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90FE4" w14:textId="6FF6328A" w:rsidR="007C58DC" w:rsidRDefault="007C58DC" w:rsidP="41D64359">
      <w:pPr>
        <w:spacing w:line="276" w:lineRule="auto"/>
        <w:jc w:val="center"/>
        <w:rPr>
          <w:rFonts w:ascii="Open Sans" w:hAnsi="Open Sans" w:cs="Open Sans"/>
          <w:b/>
          <w:bCs/>
          <w:sz w:val="44"/>
          <w:szCs w:val="44"/>
        </w:rPr>
      </w:pPr>
      <w:r>
        <w:rPr>
          <w:noProof/>
        </w:rPr>
        <w:drawing>
          <wp:anchor distT="0" distB="0" distL="114300" distR="114300" simplePos="0" relativeHeight="251658243" behindDoc="0" locked="0" layoutInCell="1" allowOverlap="1" wp14:anchorId="12B08FD4" wp14:editId="06F48E7D">
            <wp:simplePos x="0" y="0"/>
            <wp:positionH relativeFrom="margin">
              <wp:align>center</wp:align>
            </wp:positionH>
            <wp:positionV relativeFrom="paragraph">
              <wp:posOffset>-651510</wp:posOffset>
            </wp:positionV>
            <wp:extent cx="3423600" cy="1162800"/>
            <wp:effectExtent l="0" t="0" r="571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17"/>
                    <pic:cNvPicPr/>
                  </pic:nvPicPr>
                  <pic:blipFill rotWithShape="1">
                    <a:blip r:embed="rId11">
                      <a:extLst>
                        <a:ext uri="{28A0092B-C50C-407E-A947-70E740481C1C}">
                          <a14:useLocalDpi xmlns:a14="http://schemas.microsoft.com/office/drawing/2010/main" val="0"/>
                        </a:ext>
                      </a:extLst>
                    </a:blip>
                    <a:srcRect l="4682" t="9273" r="7781" b="19234"/>
                    <a:stretch/>
                  </pic:blipFill>
                  <pic:spPr bwMode="auto">
                    <a:xfrm>
                      <a:off x="0" y="0"/>
                      <a:ext cx="3423600" cy="1162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Style w:val="Grigliatabella"/>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92"/>
      </w:tblGrid>
      <w:tr w:rsidR="000765A4" w:rsidRPr="00E22007" w14:paraId="67A4EB58" w14:textId="77777777" w:rsidTr="000765A4">
        <w:trPr>
          <w:jc w:val="center"/>
        </w:trPr>
        <w:tc>
          <w:tcPr>
            <w:tcW w:w="5381" w:type="dxa"/>
          </w:tcPr>
          <w:p w14:paraId="2BE02F4C" w14:textId="4BD61F1C" w:rsidR="000765A4" w:rsidRPr="009106CB" w:rsidRDefault="000765A4">
            <w:pPr>
              <w:spacing w:line="276" w:lineRule="auto"/>
              <w:jc w:val="center"/>
              <w:rPr>
                <w:rFonts w:ascii="Open Sans" w:hAnsi="Open Sans" w:cs="Open Sans"/>
                <w:b/>
                <w:sz w:val="36"/>
                <w:szCs w:val="36"/>
              </w:rPr>
            </w:pPr>
            <w:r w:rsidRPr="009106CB">
              <w:rPr>
                <w:rFonts w:ascii="Open Sans" w:hAnsi="Open Sans" w:cs="Open Sans"/>
                <w:b/>
                <w:sz w:val="36"/>
                <w:szCs w:val="36"/>
              </w:rPr>
              <w:t xml:space="preserve">Fondo </w:t>
            </w:r>
            <w:r w:rsidR="00077D1A" w:rsidRPr="009106CB">
              <w:rPr>
                <w:rFonts w:ascii="Open Sans" w:hAnsi="Open Sans" w:cs="Open Sans"/>
                <w:b/>
                <w:bCs/>
                <w:sz w:val="36"/>
                <w:szCs w:val="36"/>
              </w:rPr>
              <w:t xml:space="preserve">per </w:t>
            </w:r>
            <w:r w:rsidRPr="009106CB">
              <w:rPr>
                <w:rFonts w:ascii="Open Sans" w:hAnsi="Open Sans" w:cs="Open Sans"/>
                <w:b/>
                <w:sz w:val="36"/>
                <w:szCs w:val="36"/>
              </w:rPr>
              <w:t>piccol</w:t>
            </w:r>
            <w:r w:rsidR="00836BE8" w:rsidRPr="009106CB">
              <w:rPr>
                <w:rFonts w:ascii="Open Sans" w:hAnsi="Open Sans" w:cs="Open Sans"/>
                <w:b/>
                <w:sz w:val="36"/>
                <w:szCs w:val="36"/>
              </w:rPr>
              <w:t>i</w:t>
            </w:r>
            <w:r w:rsidRPr="009106CB">
              <w:rPr>
                <w:rFonts w:ascii="Open Sans" w:hAnsi="Open Sans" w:cs="Open Sans"/>
                <w:b/>
                <w:sz w:val="36"/>
                <w:szCs w:val="36"/>
              </w:rPr>
              <w:t xml:space="preserve"> progetti GO!</w:t>
            </w:r>
            <w:r w:rsidR="00077D1A" w:rsidRPr="009106CB">
              <w:rPr>
                <w:rFonts w:ascii="Open Sans" w:hAnsi="Open Sans" w:cs="Open Sans"/>
                <w:b/>
                <w:bCs/>
                <w:sz w:val="36"/>
                <w:szCs w:val="36"/>
              </w:rPr>
              <w:t xml:space="preserve"> </w:t>
            </w:r>
            <w:r w:rsidRPr="009106CB">
              <w:rPr>
                <w:rFonts w:ascii="Open Sans" w:hAnsi="Open Sans" w:cs="Open Sans"/>
                <w:b/>
                <w:sz w:val="36"/>
                <w:szCs w:val="36"/>
              </w:rPr>
              <w:t>2025</w:t>
            </w:r>
          </w:p>
          <w:p w14:paraId="5BCE3B09" w14:textId="5BEA610B" w:rsidR="004A0A01" w:rsidRDefault="002F0599" w:rsidP="00DF76C1">
            <w:pPr>
              <w:spacing w:line="276" w:lineRule="auto"/>
              <w:jc w:val="center"/>
              <w:rPr>
                <w:rStyle w:val="ui-provider"/>
                <w:rFonts w:ascii="Open Sans" w:hAnsi="Open Sans" w:cs="Open Sans"/>
                <w:sz w:val="24"/>
                <w:szCs w:val="24"/>
              </w:rPr>
            </w:pPr>
            <w:r w:rsidRPr="0096563F">
              <w:rPr>
                <w:rStyle w:val="ui-provider"/>
                <w:rFonts w:ascii="Open Sans" w:hAnsi="Open Sans" w:cs="Open Sans"/>
                <w:sz w:val="24"/>
                <w:szCs w:val="24"/>
              </w:rPr>
              <w:t>gestito dal GECT G</w:t>
            </w:r>
            <w:r w:rsidR="00A1592D">
              <w:rPr>
                <w:rStyle w:val="ui-provider"/>
                <w:rFonts w:ascii="Open Sans" w:hAnsi="Open Sans" w:cs="Open Sans"/>
                <w:sz w:val="24"/>
                <w:szCs w:val="24"/>
              </w:rPr>
              <w:t>O e</w:t>
            </w:r>
            <w:r w:rsidRPr="0096563F">
              <w:rPr>
                <w:rStyle w:val="ui-provider"/>
                <w:rFonts w:ascii="Open Sans" w:hAnsi="Open Sans" w:cs="Open Sans"/>
                <w:sz w:val="24"/>
                <w:szCs w:val="24"/>
              </w:rPr>
              <w:t xml:space="preserve"> finanziato dal </w:t>
            </w:r>
            <w:proofErr w:type="gramStart"/>
            <w:r w:rsidRPr="0096563F">
              <w:rPr>
                <w:rStyle w:val="ui-provider"/>
                <w:rFonts w:ascii="Open Sans" w:hAnsi="Open Sans" w:cs="Open Sans"/>
                <w:sz w:val="24"/>
                <w:szCs w:val="24"/>
              </w:rPr>
              <w:t>Programma  INTERREG</w:t>
            </w:r>
            <w:proofErr w:type="gramEnd"/>
            <w:r w:rsidRPr="0096563F">
              <w:rPr>
                <w:rStyle w:val="ui-provider"/>
                <w:rFonts w:ascii="Open Sans" w:hAnsi="Open Sans" w:cs="Open Sans"/>
                <w:sz w:val="24"/>
                <w:szCs w:val="24"/>
              </w:rPr>
              <w:t xml:space="preserve"> VI-A ITALIA-SL</w:t>
            </w:r>
          </w:p>
          <w:p w14:paraId="52833F24" w14:textId="7EBAB567" w:rsidR="000765A4" w:rsidRPr="0096563F" w:rsidRDefault="002F0599" w:rsidP="00DF76C1">
            <w:pPr>
              <w:spacing w:line="276" w:lineRule="auto"/>
              <w:jc w:val="center"/>
              <w:rPr>
                <w:rFonts w:ascii="Open Sans" w:hAnsi="Open Sans" w:cs="Open Sans"/>
                <w:sz w:val="24"/>
                <w:szCs w:val="24"/>
              </w:rPr>
            </w:pPr>
            <w:r w:rsidRPr="0096563F">
              <w:rPr>
                <w:rStyle w:val="ui-provider"/>
                <w:rFonts w:ascii="Open Sans" w:hAnsi="Open Sans" w:cs="Open Sans"/>
                <w:sz w:val="24"/>
                <w:szCs w:val="24"/>
              </w:rPr>
              <w:t>OVENIA 2021-2027 </w:t>
            </w:r>
            <w:r w:rsidRPr="0096563F">
              <w:rPr>
                <w:rFonts w:ascii="Open Sans" w:hAnsi="Open Sans" w:cs="Open Sans"/>
                <w:sz w:val="24"/>
                <w:szCs w:val="24"/>
              </w:rPr>
              <w:br/>
            </w:r>
            <w:r w:rsidRPr="0096563F">
              <w:rPr>
                <w:rStyle w:val="ui-provider"/>
                <w:rFonts w:ascii="Open Sans" w:hAnsi="Open Sans" w:cs="Open Sans"/>
                <w:sz w:val="24"/>
                <w:szCs w:val="24"/>
              </w:rPr>
              <w:t>(CUP B89I22002210007)</w:t>
            </w:r>
          </w:p>
        </w:tc>
        <w:tc>
          <w:tcPr>
            <w:tcW w:w="5392" w:type="dxa"/>
          </w:tcPr>
          <w:p w14:paraId="101A1B54" w14:textId="77777777" w:rsidR="000765A4" w:rsidRPr="009106CB" w:rsidRDefault="000765A4">
            <w:pPr>
              <w:spacing w:line="276" w:lineRule="auto"/>
              <w:jc w:val="center"/>
              <w:rPr>
                <w:rFonts w:ascii="Open Sans" w:hAnsi="Open Sans" w:cs="Open Sans"/>
                <w:b/>
                <w:sz w:val="36"/>
                <w:szCs w:val="36"/>
                <w:lang w:val="en-GB"/>
              </w:rPr>
            </w:pPr>
            <w:proofErr w:type="spellStart"/>
            <w:r w:rsidRPr="009106CB">
              <w:rPr>
                <w:rFonts w:ascii="Open Sans" w:hAnsi="Open Sans" w:cs="Open Sans"/>
                <w:b/>
                <w:sz w:val="36"/>
                <w:szCs w:val="36"/>
                <w:lang w:val="en-GB"/>
              </w:rPr>
              <w:t>Sklad</w:t>
            </w:r>
            <w:proofErr w:type="spellEnd"/>
            <w:r w:rsidRPr="009106CB">
              <w:rPr>
                <w:rFonts w:ascii="Open Sans" w:hAnsi="Open Sans" w:cs="Open Sans"/>
                <w:b/>
                <w:sz w:val="36"/>
                <w:szCs w:val="36"/>
                <w:lang w:val="en-GB"/>
              </w:rPr>
              <w:t xml:space="preserve"> za male </w:t>
            </w:r>
            <w:proofErr w:type="spellStart"/>
            <w:r w:rsidRPr="009106CB">
              <w:rPr>
                <w:rFonts w:ascii="Open Sans" w:hAnsi="Open Sans" w:cs="Open Sans"/>
                <w:b/>
                <w:sz w:val="36"/>
                <w:szCs w:val="36"/>
                <w:lang w:val="en-GB"/>
              </w:rPr>
              <w:t>projekte</w:t>
            </w:r>
            <w:proofErr w:type="spellEnd"/>
            <w:r w:rsidRPr="009106CB">
              <w:rPr>
                <w:rFonts w:ascii="Open Sans" w:hAnsi="Open Sans" w:cs="Open Sans"/>
                <w:b/>
                <w:sz w:val="36"/>
                <w:szCs w:val="36"/>
                <w:lang w:val="en-GB"/>
              </w:rPr>
              <w:t xml:space="preserve"> </w:t>
            </w:r>
          </w:p>
          <w:p w14:paraId="5497116C" w14:textId="046BDABE" w:rsidR="000765A4" w:rsidRPr="009106CB" w:rsidRDefault="000765A4">
            <w:pPr>
              <w:spacing w:line="276" w:lineRule="auto"/>
              <w:jc w:val="center"/>
              <w:rPr>
                <w:rFonts w:ascii="Open Sans" w:hAnsi="Open Sans" w:cs="Open Sans"/>
                <w:b/>
                <w:sz w:val="36"/>
                <w:szCs w:val="36"/>
                <w:lang w:val="en-GB"/>
              </w:rPr>
            </w:pPr>
            <w:r w:rsidRPr="009106CB">
              <w:rPr>
                <w:rFonts w:ascii="Open Sans" w:hAnsi="Open Sans" w:cs="Open Sans"/>
                <w:b/>
                <w:sz w:val="36"/>
                <w:szCs w:val="36"/>
                <w:lang w:val="en-GB"/>
              </w:rPr>
              <w:t>GO! 2025</w:t>
            </w:r>
          </w:p>
          <w:p w14:paraId="42844702" w14:textId="55E0D34A" w:rsidR="000765A4" w:rsidRPr="0096563F" w:rsidRDefault="005B6B3F" w:rsidP="00DF3C38">
            <w:pPr>
              <w:spacing w:line="276" w:lineRule="auto"/>
              <w:jc w:val="center"/>
              <w:rPr>
                <w:rFonts w:ascii="Open Sans" w:hAnsi="Open Sans" w:cs="Open Sans"/>
                <w:color w:val="29CCB1"/>
                <w:sz w:val="24"/>
                <w:szCs w:val="24"/>
                <w:shd w:val="clear" w:color="auto" w:fill="FFFFFF"/>
              </w:rPr>
            </w:pPr>
            <w:proofErr w:type="spellStart"/>
            <w:r w:rsidRPr="0096563F">
              <w:rPr>
                <w:rStyle w:val="ui-provider"/>
                <w:rFonts w:ascii="Open Sans" w:hAnsi="Open Sans" w:cs="Open Sans"/>
                <w:sz w:val="24"/>
                <w:szCs w:val="24"/>
              </w:rPr>
              <w:t>ki</w:t>
            </w:r>
            <w:proofErr w:type="spellEnd"/>
            <w:r w:rsidRPr="0096563F">
              <w:rPr>
                <w:rStyle w:val="ui-provider"/>
                <w:rFonts w:ascii="Open Sans" w:hAnsi="Open Sans" w:cs="Open Sans"/>
                <w:sz w:val="24"/>
                <w:szCs w:val="24"/>
              </w:rPr>
              <w:t xml:space="preserve"> </w:t>
            </w:r>
            <w:proofErr w:type="spellStart"/>
            <w:r w:rsidRPr="0096563F">
              <w:rPr>
                <w:rStyle w:val="ui-provider"/>
                <w:rFonts w:ascii="Open Sans" w:hAnsi="Open Sans" w:cs="Open Sans"/>
                <w:sz w:val="24"/>
                <w:szCs w:val="24"/>
              </w:rPr>
              <w:t>ga</w:t>
            </w:r>
            <w:proofErr w:type="spellEnd"/>
            <w:r w:rsidRPr="0096563F">
              <w:rPr>
                <w:rStyle w:val="ui-provider"/>
                <w:rFonts w:ascii="Open Sans" w:hAnsi="Open Sans" w:cs="Open Sans"/>
                <w:sz w:val="24"/>
                <w:szCs w:val="24"/>
              </w:rPr>
              <w:t xml:space="preserve"> </w:t>
            </w:r>
            <w:proofErr w:type="spellStart"/>
            <w:r w:rsidR="003472BA" w:rsidRPr="0096563F">
              <w:rPr>
                <w:rStyle w:val="ui-provider"/>
                <w:rFonts w:ascii="Open Sans" w:hAnsi="Open Sans" w:cs="Open Sans"/>
                <w:sz w:val="24"/>
                <w:szCs w:val="24"/>
              </w:rPr>
              <w:t>upravlja</w:t>
            </w:r>
            <w:proofErr w:type="spellEnd"/>
            <w:r w:rsidR="003472BA" w:rsidRPr="0096563F">
              <w:rPr>
                <w:rStyle w:val="ui-provider"/>
                <w:rFonts w:ascii="Open Sans" w:hAnsi="Open Sans" w:cs="Open Sans"/>
                <w:sz w:val="24"/>
                <w:szCs w:val="24"/>
              </w:rPr>
              <w:t xml:space="preserve"> EZTS GO </w:t>
            </w:r>
            <w:r w:rsidR="003472BA" w:rsidRPr="0096563F">
              <w:rPr>
                <w:rFonts w:ascii="Open Sans" w:hAnsi="Open Sans" w:cs="Open Sans"/>
                <w:sz w:val="24"/>
                <w:szCs w:val="24"/>
              </w:rPr>
              <w:br/>
            </w:r>
            <w:r w:rsidR="007C4311" w:rsidRPr="0096563F">
              <w:rPr>
                <w:rStyle w:val="ui-provider"/>
                <w:rFonts w:ascii="Open Sans" w:hAnsi="Open Sans" w:cs="Open Sans"/>
                <w:sz w:val="24"/>
                <w:szCs w:val="24"/>
              </w:rPr>
              <w:t xml:space="preserve">in je </w:t>
            </w:r>
            <w:proofErr w:type="spellStart"/>
            <w:r w:rsidR="007C4311" w:rsidRPr="0096563F">
              <w:rPr>
                <w:rStyle w:val="ui-provider"/>
                <w:rFonts w:ascii="Open Sans" w:hAnsi="Open Sans" w:cs="Open Sans"/>
                <w:sz w:val="24"/>
                <w:szCs w:val="24"/>
              </w:rPr>
              <w:t>financiran</w:t>
            </w:r>
            <w:proofErr w:type="spellEnd"/>
            <w:r w:rsidR="003472BA" w:rsidRPr="0096563F">
              <w:rPr>
                <w:rStyle w:val="ui-provider"/>
                <w:rFonts w:ascii="Open Sans" w:hAnsi="Open Sans" w:cs="Open Sans"/>
                <w:sz w:val="24"/>
                <w:szCs w:val="24"/>
              </w:rPr>
              <w:t xml:space="preserve"> v </w:t>
            </w:r>
            <w:proofErr w:type="spellStart"/>
            <w:r w:rsidR="003472BA" w:rsidRPr="0096563F">
              <w:rPr>
                <w:rStyle w:val="ui-provider"/>
                <w:rFonts w:ascii="Open Sans" w:hAnsi="Open Sans" w:cs="Open Sans"/>
                <w:sz w:val="24"/>
                <w:szCs w:val="24"/>
              </w:rPr>
              <w:t>okviru</w:t>
            </w:r>
            <w:proofErr w:type="spellEnd"/>
            <w:r w:rsidR="003472BA" w:rsidRPr="0096563F">
              <w:rPr>
                <w:rStyle w:val="ui-provider"/>
                <w:rFonts w:ascii="Open Sans" w:hAnsi="Open Sans" w:cs="Open Sans"/>
                <w:sz w:val="24"/>
                <w:szCs w:val="24"/>
              </w:rPr>
              <w:t xml:space="preserve"> </w:t>
            </w:r>
            <w:proofErr w:type="spellStart"/>
            <w:r w:rsidR="003472BA" w:rsidRPr="0096563F">
              <w:rPr>
                <w:rStyle w:val="ui-provider"/>
                <w:rFonts w:ascii="Open Sans" w:hAnsi="Open Sans" w:cs="Open Sans"/>
                <w:sz w:val="24"/>
                <w:szCs w:val="24"/>
              </w:rPr>
              <w:t>programa</w:t>
            </w:r>
            <w:proofErr w:type="spellEnd"/>
            <w:r w:rsidR="003472BA" w:rsidRPr="0096563F">
              <w:rPr>
                <w:rStyle w:val="ui-provider"/>
                <w:rFonts w:ascii="Open Sans" w:hAnsi="Open Sans" w:cs="Open Sans"/>
                <w:sz w:val="24"/>
                <w:szCs w:val="24"/>
              </w:rPr>
              <w:t xml:space="preserve"> INTERREG VI-A ITALIJA-SLOVENIJA 2021-2027 </w:t>
            </w:r>
            <w:r w:rsidR="003472BA" w:rsidRPr="0096563F">
              <w:rPr>
                <w:rFonts w:ascii="Open Sans" w:hAnsi="Open Sans" w:cs="Open Sans"/>
                <w:sz w:val="24"/>
                <w:szCs w:val="24"/>
              </w:rPr>
              <w:br/>
            </w:r>
            <w:r w:rsidR="003472BA" w:rsidRPr="0096563F">
              <w:rPr>
                <w:rStyle w:val="ui-provider"/>
                <w:rFonts w:ascii="Open Sans" w:hAnsi="Open Sans" w:cs="Open Sans"/>
                <w:sz w:val="24"/>
                <w:szCs w:val="24"/>
              </w:rPr>
              <w:t>(CUP B89I22002210007)</w:t>
            </w:r>
          </w:p>
        </w:tc>
      </w:tr>
    </w:tbl>
    <w:p w14:paraId="1F3F6B58" w14:textId="32E574D3" w:rsidR="001959C0" w:rsidRPr="00DF76C1" w:rsidRDefault="009106CB" w:rsidP="00DF76C1">
      <w:pPr>
        <w:spacing w:line="276" w:lineRule="auto"/>
        <w:rPr>
          <w:rFonts w:ascii="Open Sans" w:hAnsi="Open Sans" w:cs="Open Sans"/>
          <w:sz w:val="28"/>
          <w:szCs w:val="28"/>
        </w:rPr>
      </w:pPr>
      <w:r w:rsidRPr="00DF76C1">
        <w:rPr>
          <w:rFonts w:ascii="Open Sans" w:hAnsi="Open Sans" w:cs="Open Sans"/>
          <w:bCs/>
          <w:noProof/>
          <w:sz w:val="28"/>
          <w:szCs w:val="28"/>
        </w:rPr>
        <mc:AlternateContent>
          <mc:Choice Requires="wps">
            <w:drawing>
              <wp:anchor distT="0" distB="0" distL="114300" distR="114300" simplePos="0" relativeHeight="251658242" behindDoc="0" locked="0" layoutInCell="1" allowOverlap="1" wp14:anchorId="043729A1" wp14:editId="322B4BA9">
                <wp:simplePos x="0" y="0"/>
                <wp:positionH relativeFrom="page">
                  <wp:posOffset>3811712</wp:posOffset>
                </wp:positionH>
                <wp:positionV relativeFrom="paragraph">
                  <wp:posOffset>137039</wp:posOffset>
                </wp:positionV>
                <wp:extent cx="3493214" cy="1458930"/>
                <wp:effectExtent l="0" t="0" r="12065" b="27305"/>
                <wp:wrapNone/>
                <wp:docPr id="4" name="Text Box 4"/>
                <wp:cNvGraphicFramePr/>
                <a:graphic xmlns:a="http://schemas.openxmlformats.org/drawingml/2006/main">
                  <a:graphicData uri="http://schemas.microsoft.com/office/word/2010/wordprocessingShape">
                    <wps:wsp>
                      <wps:cNvSpPr txBox="1"/>
                      <wps:spPr>
                        <a:xfrm>
                          <a:off x="0" y="0"/>
                          <a:ext cx="3493214" cy="1458930"/>
                        </a:xfrm>
                        <a:prstGeom prst="rect">
                          <a:avLst/>
                        </a:prstGeom>
                        <a:solidFill>
                          <a:schemeClr val="bg1"/>
                        </a:solidFill>
                        <a:ln w="6350">
                          <a:solidFill>
                            <a:schemeClr val="bg1"/>
                          </a:solidFill>
                        </a:ln>
                      </wps:spPr>
                      <wps:txbx>
                        <w:txbxContent>
                          <w:p w14:paraId="71053A3F" w14:textId="77777777" w:rsidR="008200E7" w:rsidRPr="009106CB" w:rsidRDefault="008200E7" w:rsidP="00DF3C38">
                            <w:pPr>
                              <w:jc w:val="center"/>
                              <w:rPr>
                                <w:sz w:val="36"/>
                                <w:szCs w:val="36"/>
                              </w:rPr>
                            </w:pPr>
                            <w:r w:rsidRPr="009106CB">
                              <w:rPr>
                                <w:rFonts w:ascii="Open Sans" w:hAnsi="Open Sans" w:cs="Open Sans"/>
                                <w:b/>
                                <w:sz w:val="36"/>
                                <w:szCs w:val="36"/>
                              </w:rPr>
                              <w:t>PRILOGA I – VZOREC POGODBE O PARTNERSTVU MED VODILNIM PARTNERJEM IN PROJEKTNIMI PARTNERJI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3729A1" id="_x0000_t202" coordsize="21600,21600" o:spt="202" path="m,l,21600r21600,l21600,xe">
                <v:stroke joinstyle="miter"/>
                <v:path gradientshapeok="t" o:connecttype="rect"/>
              </v:shapetype>
              <v:shape id="Text Box 4" o:spid="_x0000_s1026" type="#_x0000_t202" style="position:absolute;margin-left:300.15pt;margin-top:10.8pt;width:275.05pt;height:114.9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" fillcolor="white [3212]" strokecolor="white [3212]" strokeweight=".5pt">
                <v:textbox>
                  <w:txbxContent>
                    <w:p w14:paraId="71053A3F" w14:textId="77777777" w:rsidR="008200E7" w:rsidRPr="009106CB" w:rsidRDefault="008200E7" w:rsidP="00DF3C38">
                      <w:pPr>
                        <w:jc w:val="center"/>
                        <w:rPr>
                          <w:sz w:val="36"/>
                          <w:szCs w:val="36"/>
                        </w:rPr>
                      </w:pPr>
                      <w:r w:rsidRPr="009106CB">
                        <w:rPr>
                          <w:rFonts w:ascii="Open Sans" w:hAnsi="Open Sans" w:cs="Open Sans"/>
                          <w:b/>
                          <w:sz w:val="36"/>
                          <w:szCs w:val="36"/>
                        </w:rPr>
                        <w:t>PRILOGA I – VZOREC POGODBE O PARTNERSTVU MED VODILNIM PARTNERJEM IN PROJEKTNIMI PARTNERJI</w:t>
                      </w:r>
                    </w:p>
                  </w:txbxContent>
                </v:textbox>
                <w10:wrap anchorx="page"/>
              </v:shape>
            </w:pict>
          </mc:Fallback>
        </mc:AlternateContent>
      </w:r>
      <w:r w:rsidRPr="00DF76C1">
        <w:rPr>
          <w:rFonts w:ascii="Open Sans" w:hAnsi="Open Sans" w:cs="Open Sans"/>
          <w:bCs/>
          <w:noProof/>
          <w:sz w:val="28"/>
          <w:szCs w:val="28"/>
        </w:rPr>
        <mc:AlternateContent>
          <mc:Choice Requires="wps">
            <w:drawing>
              <wp:anchor distT="0" distB="0" distL="114300" distR="114300" simplePos="0" relativeHeight="251658241" behindDoc="0" locked="0" layoutInCell="1" allowOverlap="1" wp14:anchorId="124FC449" wp14:editId="080D9B81">
                <wp:simplePos x="0" y="0"/>
                <wp:positionH relativeFrom="margin">
                  <wp:posOffset>-391317</wp:posOffset>
                </wp:positionH>
                <wp:positionV relativeFrom="paragraph">
                  <wp:posOffset>126764</wp:posOffset>
                </wp:positionV>
                <wp:extent cx="3513762" cy="1407559"/>
                <wp:effectExtent l="0" t="0" r="10795" b="21590"/>
                <wp:wrapNone/>
                <wp:docPr id="3" name="Text Box 3"/>
                <wp:cNvGraphicFramePr/>
                <a:graphic xmlns:a="http://schemas.openxmlformats.org/drawingml/2006/main">
                  <a:graphicData uri="http://schemas.microsoft.com/office/word/2010/wordprocessingShape">
                    <wps:wsp>
                      <wps:cNvSpPr txBox="1"/>
                      <wps:spPr>
                        <a:xfrm>
                          <a:off x="0" y="0"/>
                          <a:ext cx="3513762" cy="1407559"/>
                        </a:xfrm>
                        <a:prstGeom prst="rect">
                          <a:avLst/>
                        </a:prstGeom>
                        <a:solidFill>
                          <a:schemeClr val="bg1"/>
                        </a:solidFill>
                        <a:ln w="6350">
                          <a:solidFill>
                            <a:schemeClr val="bg1"/>
                          </a:solidFill>
                        </a:ln>
                      </wps:spPr>
                      <wps:txbx>
                        <w:txbxContent>
                          <w:p w14:paraId="771AF246" w14:textId="08D3B379" w:rsidR="008200E7" w:rsidRPr="009106CB" w:rsidRDefault="008200E7" w:rsidP="00DF3C38">
                            <w:pPr>
                              <w:jc w:val="center"/>
                              <w:rPr>
                                <w:sz w:val="36"/>
                                <w:szCs w:val="36"/>
                              </w:rPr>
                            </w:pPr>
                            <w:r w:rsidRPr="009106CB">
                              <w:rPr>
                                <w:rFonts w:ascii="Open Sans" w:hAnsi="Open Sans" w:cs="Open Sans"/>
                                <w:b/>
                                <w:bCs/>
                                <w:sz w:val="36"/>
                                <w:szCs w:val="36"/>
                              </w:rPr>
                              <w:t>ALLEGATO I – MODELLO DI ACCORDO DI PARTENARIATO TRA IL LEAD PARTNER E I PARTNER DI PROGETTO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FC449" id="Text Box 3" o:spid="_x0000_s1027" type="#_x0000_t202" style="position:absolute;margin-left:-30.8pt;margin-top:10pt;width:276.65pt;height:110.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" fillcolor="white [3212]" strokecolor="white [3212]" strokeweight=".5pt">
                <v:textbox>
                  <w:txbxContent>
                    <w:p w14:paraId="771AF246" w14:textId="08D3B379" w:rsidR="008200E7" w:rsidRPr="009106CB" w:rsidRDefault="008200E7" w:rsidP="00DF3C38">
                      <w:pPr>
                        <w:jc w:val="center"/>
                        <w:rPr>
                          <w:sz w:val="36"/>
                          <w:szCs w:val="36"/>
                        </w:rPr>
                      </w:pPr>
                      <w:r w:rsidRPr="009106CB">
                        <w:rPr>
                          <w:rFonts w:ascii="Open Sans" w:hAnsi="Open Sans" w:cs="Open Sans"/>
                          <w:b/>
                          <w:bCs/>
                          <w:sz w:val="36"/>
                          <w:szCs w:val="36"/>
                        </w:rPr>
                        <w:t>ALLEGATO I – MODELLO DI ACCORDO DI PARTENARIATO TRA IL LEAD PARTNER E I PARTNER DI PROGETTO</w:t>
                      </w:r>
                    </w:p>
                  </w:txbxContent>
                </v:textbox>
                <w10:wrap anchorx="margin"/>
              </v:shape>
            </w:pict>
          </mc:Fallback>
        </mc:AlternateContent>
      </w:r>
      <w:r w:rsidR="00DF76C1" w:rsidRPr="00DF76C1">
        <w:rPr>
          <w:rFonts w:ascii="Open Sans" w:hAnsi="Open Sans" w:cs="Open Sans"/>
          <w:bCs/>
          <w:noProof/>
          <w:sz w:val="28"/>
          <w:szCs w:val="28"/>
        </w:rPr>
        <mc:AlternateContent>
          <mc:Choice Requires="wps">
            <w:drawing>
              <wp:anchor distT="0" distB="0" distL="114300" distR="114300" simplePos="0" relativeHeight="251658240" behindDoc="0" locked="0" layoutInCell="1" allowOverlap="1" wp14:anchorId="49B3ABCE" wp14:editId="042C8117">
                <wp:simplePos x="0" y="0"/>
                <wp:positionH relativeFrom="margin">
                  <wp:align>center</wp:align>
                </wp:positionH>
                <wp:positionV relativeFrom="paragraph">
                  <wp:posOffset>69651</wp:posOffset>
                </wp:positionV>
                <wp:extent cx="6228000" cy="0"/>
                <wp:effectExtent l="57150" t="57150" r="59055" b="95250"/>
                <wp:wrapNone/>
                <wp:docPr id="2" name="Straight Connector 2"/>
                <wp:cNvGraphicFramePr/>
                <a:graphic xmlns:a="http://schemas.openxmlformats.org/drawingml/2006/main">
                  <a:graphicData uri="http://schemas.microsoft.com/office/word/2010/wordprocessingShape">
                    <wps:wsp>
                      <wps:cNvCnPr/>
                      <wps:spPr>
                        <a:xfrm>
                          <a:off x="0" y="0"/>
                          <a:ext cx="6228000"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E0A688D" id="Straight Connector 2" o:spid="_x0000_s1026" style="position:absolute;z-index:2516582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5.5pt" to="490.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" strokecolor="#29ccb1" strokeweight="2.25pt">
                <v:shadow on="t" type="perspective" color="black" opacity="13107f" origin="-.5,.5" offset=".24944mm,.24944mm" matrix=",-15540f,,-15073f"/>
                <w10:wrap anchorx="margin"/>
              </v:line>
            </w:pict>
          </mc:Fallback>
        </mc:AlternateContent>
      </w:r>
    </w:p>
    <w:p w14:paraId="1447A24F" w14:textId="42F33F52" w:rsidR="008200E7" w:rsidRPr="000D1164" w:rsidRDefault="008200E7" w:rsidP="00A27264">
      <w:pPr>
        <w:spacing w:line="276" w:lineRule="auto"/>
        <w:jc w:val="center"/>
        <w:rPr>
          <w:rFonts w:ascii="Open Sans" w:hAnsi="Open Sans" w:cs="Open Sans"/>
          <w:sz w:val="28"/>
          <w:szCs w:val="28"/>
        </w:rPr>
      </w:pPr>
    </w:p>
    <w:p w14:paraId="16501B96" w14:textId="302FF906" w:rsidR="000D1164" w:rsidRPr="000D1164" w:rsidRDefault="000D1164">
      <w:pPr>
        <w:rPr>
          <w:rFonts w:ascii="Open Sans" w:hAnsi="Open Sans" w:cs="Open Sans"/>
        </w:rPr>
      </w:pPr>
    </w:p>
    <w:p w14:paraId="74EB016E" w14:textId="19A76D2A" w:rsidR="000F7E5D" w:rsidRPr="000D1164" w:rsidRDefault="000F7E5D" w:rsidP="00F12C1B">
      <w:pPr>
        <w:pStyle w:val="Default"/>
        <w:jc w:val="both"/>
        <w:rPr>
          <w:color w:val="auto"/>
          <w:sz w:val="22"/>
          <w:szCs w:val="22"/>
        </w:rPr>
      </w:pPr>
    </w:p>
    <w:p w14:paraId="6FA4966E" w14:textId="4713A825" w:rsidR="005675A2" w:rsidRDefault="005675A2">
      <w:r>
        <w:rPr>
          <w:rFonts w:cstheme="minorHAnsi"/>
          <w:b/>
          <w:bCs/>
          <w:noProof/>
          <w:color w:val="000000" w:themeColor="text1"/>
          <w:sz w:val="40"/>
          <w:szCs w:val="40"/>
          <w:lang w:val="en-GB"/>
        </w:rPr>
        <w:drawing>
          <wp:anchor distT="0" distB="0" distL="114300" distR="114300" simplePos="0" relativeHeight="251658244" behindDoc="0" locked="0" layoutInCell="1" allowOverlap="1" wp14:anchorId="4F12E258" wp14:editId="58265CA5">
            <wp:simplePos x="0" y="0"/>
            <wp:positionH relativeFrom="page">
              <wp:align>right</wp:align>
            </wp:positionH>
            <wp:positionV relativeFrom="paragraph">
              <wp:posOffset>332975</wp:posOffset>
            </wp:positionV>
            <wp:extent cx="8139553" cy="6267236"/>
            <wp:effectExtent l="0" t="0" r="0" b="635"/>
            <wp:wrapNone/>
            <wp:docPr id="1" name="Pictur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10;&#10;Descrizione generata automaticament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53" cy="6267236"/>
                    </a:xfrm>
                    <a:prstGeom prst="rect">
                      <a:avLst/>
                    </a:prstGeom>
                  </pic:spPr>
                </pic:pic>
              </a:graphicData>
            </a:graphic>
            <wp14:sizeRelH relativeFrom="margin">
              <wp14:pctWidth>0</wp14:pctWidth>
            </wp14:sizeRelH>
            <wp14:sizeRelV relativeFrom="margin">
              <wp14:pctHeight>0</wp14:pctHeight>
            </wp14:sizeRelV>
          </wp:anchor>
        </w:drawing>
      </w:r>
      <w:r>
        <w:br w:type="page"/>
      </w:r>
    </w:p>
    <w:tbl>
      <w:tblPr>
        <w:tblW w:w="10632" w:type="dxa"/>
        <w:tblInd w:w="-431" w:type="dxa"/>
        <w:tblBorders>
          <w:insideV w:val="single" w:sz="12" w:space="0" w:color="29CCB1"/>
        </w:tblBorders>
        <w:tblLayout w:type="fixed"/>
        <w:tblLook w:val="0000" w:firstRow="0" w:lastRow="0" w:firstColumn="0" w:lastColumn="0" w:noHBand="0" w:noVBand="0"/>
      </w:tblPr>
      <w:tblGrid>
        <w:gridCol w:w="5257"/>
        <w:gridCol w:w="5375"/>
      </w:tblGrid>
      <w:tr w:rsidR="000D1164" w:rsidRPr="000D1164" w14:paraId="5C637997" w14:textId="77777777" w:rsidTr="00713C22">
        <w:tc>
          <w:tcPr>
            <w:tcW w:w="5257" w:type="dxa"/>
            <w:shd w:val="clear" w:color="auto" w:fill="auto"/>
          </w:tcPr>
          <w:p w14:paraId="1D14C2CE" w14:textId="27475FB0" w:rsidR="00713C22" w:rsidRPr="000D1164" w:rsidRDefault="00713C22" w:rsidP="00F12C1B">
            <w:pPr>
              <w:spacing w:after="0" w:line="360" w:lineRule="auto"/>
              <w:jc w:val="both"/>
              <w:rPr>
                <w:rFonts w:ascii="Open Sans" w:hAnsi="Open Sans" w:cs="Open Sans"/>
                <w:b/>
                <w:bCs/>
                <w:sz w:val="28"/>
                <w:szCs w:val="28"/>
              </w:rPr>
            </w:pPr>
            <w:r w:rsidRPr="000D1164">
              <w:rPr>
                <w:rFonts w:ascii="Open Sans" w:hAnsi="Open Sans" w:cs="Open Sans"/>
                <w:b/>
                <w:bCs/>
                <w:sz w:val="28"/>
                <w:szCs w:val="28"/>
              </w:rPr>
              <w:lastRenderedPageBreak/>
              <w:t>Indice</w:t>
            </w:r>
          </w:p>
        </w:tc>
        <w:tc>
          <w:tcPr>
            <w:tcW w:w="5375" w:type="dxa"/>
            <w:shd w:val="clear" w:color="auto" w:fill="auto"/>
          </w:tcPr>
          <w:p w14:paraId="408228C9" w14:textId="77777777" w:rsidR="0090286C" w:rsidRPr="000D1164" w:rsidRDefault="0090286C" w:rsidP="00F12C1B">
            <w:pPr>
              <w:spacing w:after="0" w:line="360" w:lineRule="auto"/>
              <w:jc w:val="both"/>
              <w:rPr>
                <w:rFonts w:ascii="Open Sans" w:hAnsi="Open Sans" w:cs="Open Sans"/>
              </w:rPr>
            </w:pPr>
            <w:proofErr w:type="spellStart"/>
            <w:r w:rsidRPr="000D1164">
              <w:rPr>
                <w:rFonts w:ascii="Open Sans" w:hAnsi="Open Sans" w:cs="Open Sans"/>
                <w:b/>
                <w:bCs/>
                <w:sz w:val="28"/>
                <w:szCs w:val="28"/>
              </w:rPr>
              <w:t>Kazalo</w:t>
            </w:r>
            <w:proofErr w:type="spellEnd"/>
          </w:p>
        </w:tc>
      </w:tr>
      <w:tr w:rsidR="000D1164" w:rsidRPr="000D1164" w14:paraId="26343C3B" w14:textId="77777777" w:rsidTr="00713C22">
        <w:tc>
          <w:tcPr>
            <w:tcW w:w="5257" w:type="dxa"/>
            <w:shd w:val="clear" w:color="auto" w:fill="auto"/>
          </w:tcPr>
          <w:p w14:paraId="6F3C7623"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 Base giuridica</w:t>
            </w:r>
          </w:p>
        </w:tc>
        <w:tc>
          <w:tcPr>
            <w:tcW w:w="5375" w:type="dxa"/>
            <w:shd w:val="clear" w:color="auto" w:fill="auto"/>
          </w:tcPr>
          <w:p w14:paraId="7D8D0636"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 člen Pravna podlaga</w:t>
            </w:r>
          </w:p>
        </w:tc>
      </w:tr>
      <w:tr w:rsidR="000D1164" w:rsidRPr="000D1164" w14:paraId="17F2F8A4" w14:textId="77777777" w:rsidTr="00713C22">
        <w:tc>
          <w:tcPr>
            <w:tcW w:w="5257" w:type="dxa"/>
            <w:shd w:val="clear" w:color="auto" w:fill="auto"/>
          </w:tcPr>
          <w:p w14:paraId="3CF76B97"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2 Oggetto dell’Accordo</w:t>
            </w:r>
          </w:p>
        </w:tc>
        <w:tc>
          <w:tcPr>
            <w:tcW w:w="5375" w:type="dxa"/>
            <w:shd w:val="clear" w:color="auto" w:fill="auto"/>
          </w:tcPr>
          <w:p w14:paraId="7AE7569F"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 xml:space="preserve">2. člen Predmet pogodbe </w:t>
            </w:r>
          </w:p>
        </w:tc>
      </w:tr>
      <w:tr w:rsidR="000D1164" w:rsidRPr="000D1164" w14:paraId="2A0F12C8" w14:textId="77777777" w:rsidTr="00713C22">
        <w:tc>
          <w:tcPr>
            <w:tcW w:w="5257" w:type="dxa"/>
            <w:shd w:val="clear" w:color="auto" w:fill="auto"/>
          </w:tcPr>
          <w:p w14:paraId="5F396E30"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3 Durata dell’Accordo di Partenariato</w:t>
            </w:r>
          </w:p>
        </w:tc>
        <w:tc>
          <w:tcPr>
            <w:tcW w:w="5375" w:type="dxa"/>
            <w:shd w:val="clear" w:color="auto" w:fill="auto"/>
          </w:tcPr>
          <w:p w14:paraId="394513A2"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3. člen Trajanje pogodbe o partnerstvu</w:t>
            </w:r>
          </w:p>
        </w:tc>
      </w:tr>
      <w:tr w:rsidR="000D1164" w:rsidRPr="000D1164" w14:paraId="717C0810" w14:textId="77777777" w:rsidTr="00713C22">
        <w:tc>
          <w:tcPr>
            <w:tcW w:w="5257" w:type="dxa"/>
            <w:shd w:val="clear" w:color="auto" w:fill="auto"/>
          </w:tcPr>
          <w:p w14:paraId="1F504FD6" w14:textId="7E27A147" w:rsidR="0090286C" w:rsidRPr="000D1164" w:rsidRDefault="0090286C" w:rsidP="00895328">
            <w:pPr>
              <w:spacing w:line="360" w:lineRule="auto"/>
              <w:rPr>
                <w:rFonts w:ascii="Open Sans" w:hAnsi="Open Sans" w:cs="Open Sans"/>
                <w:b/>
              </w:rPr>
            </w:pPr>
            <w:r w:rsidRPr="000D1164">
              <w:rPr>
                <w:rFonts w:ascii="Open Sans" w:hAnsi="Open Sans" w:cs="Open Sans"/>
                <w:b/>
              </w:rPr>
              <w:t>Articolo 4 Obblighi e responsabilità del Lead Partner</w:t>
            </w:r>
            <w:r w:rsidR="00FB3591">
              <w:rPr>
                <w:rFonts w:ascii="Open Sans" w:hAnsi="Open Sans" w:cs="Open Sans"/>
                <w:b/>
              </w:rPr>
              <w:t xml:space="preserve"> </w:t>
            </w:r>
          </w:p>
        </w:tc>
        <w:tc>
          <w:tcPr>
            <w:tcW w:w="5375" w:type="dxa"/>
            <w:shd w:val="clear" w:color="auto" w:fill="auto"/>
          </w:tcPr>
          <w:p w14:paraId="67137BAA" w14:textId="018377B7" w:rsidR="0090286C" w:rsidRPr="000D1164" w:rsidRDefault="0090286C" w:rsidP="00895328">
            <w:pPr>
              <w:snapToGrid w:val="0"/>
              <w:spacing w:after="0" w:line="360" w:lineRule="auto"/>
              <w:rPr>
                <w:rFonts w:ascii="Open Sans" w:hAnsi="Open Sans" w:cs="Open Sans"/>
                <w:b/>
              </w:rPr>
            </w:pPr>
            <w:r w:rsidRPr="000D1164">
              <w:rPr>
                <w:rFonts w:ascii="Open Sans" w:hAnsi="Open Sans" w:cs="Open Sans"/>
                <w:b/>
                <w:lang w:val="sl-SI"/>
              </w:rPr>
              <w:t xml:space="preserve">4. člen Obveznosti in odgovornosti </w:t>
            </w:r>
            <w:r w:rsidR="00A8101E" w:rsidRPr="000D1164">
              <w:rPr>
                <w:rFonts w:ascii="Open Sans" w:hAnsi="Open Sans" w:cs="Open Sans"/>
                <w:b/>
                <w:lang w:val="sl-SI"/>
              </w:rPr>
              <w:t>v</w:t>
            </w:r>
            <w:r w:rsidRPr="000D1164">
              <w:rPr>
                <w:rFonts w:ascii="Open Sans" w:hAnsi="Open Sans" w:cs="Open Sans"/>
                <w:b/>
                <w:lang w:val="sl-SI"/>
              </w:rPr>
              <w:t>odilnega partnerja</w:t>
            </w:r>
          </w:p>
        </w:tc>
      </w:tr>
      <w:tr w:rsidR="000D1164" w:rsidRPr="000D1164" w14:paraId="30818F43" w14:textId="77777777" w:rsidTr="00713C22">
        <w:tc>
          <w:tcPr>
            <w:tcW w:w="5257" w:type="dxa"/>
            <w:shd w:val="clear" w:color="auto" w:fill="auto"/>
          </w:tcPr>
          <w:p w14:paraId="3E4E4FD0" w14:textId="77777777" w:rsidR="0090286C" w:rsidRPr="000D1164" w:rsidRDefault="0090286C" w:rsidP="00895328">
            <w:pPr>
              <w:spacing w:line="360" w:lineRule="auto"/>
              <w:rPr>
                <w:rFonts w:ascii="Open Sans" w:hAnsi="Open Sans" w:cs="Open Sans"/>
                <w:b/>
              </w:rPr>
            </w:pPr>
            <w:r w:rsidRPr="000D1164">
              <w:rPr>
                <w:rFonts w:ascii="Open Sans" w:hAnsi="Open Sans" w:cs="Open Sans"/>
                <w:b/>
              </w:rPr>
              <w:t xml:space="preserve">Articolo 5 Obblighi e responsabilità </w:t>
            </w:r>
            <w:proofErr w:type="gramStart"/>
            <w:r w:rsidRPr="000D1164">
              <w:rPr>
                <w:rFonts w:ascii="Open Sans" w:hAnsi="Open Sans" w:cs="Open Sans"/>
                <w:b/>
              </w:rPr>
              <w:t>dei  Partner</w:t>
            </w:r>
            <w:proofErr w:type="gramEnd"/>
          </w:p>
        </w:tc>
        <w:tc>
          <w:tcPr>
            <w:tcW w:w="5375" w:type="dxa"/>
            <w:shd w:val="clear" w:color="auto" w:fill="auto"/>
          </w:tcPr>
          <w:p w14:paraId="5D58BE18" w14:textId="0AB74C1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5. člen Obveznosti in odgovornosti partnerjev</w:t>
            </w:r>
          </w:p>
        </w:tc>
      </w:tr>
      <w:tr w:rsidR="000D1164" w:rsidRPr="000D1164" w14:paraId="68143BD4" w14:textId="77777777" w:rsidTr="00713C22">
        <w:tc>
          <w:tcPr>
            <w:tcW w:w="5257" w:type="dxa"/>
            <w:shd w:val="clear" w:color="auto" w:fill="auto"/>
          </w:tcPr>
          <w:p w14:paraId="7561D06F"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6 Rapporti con terzi</w:t>
            </w:r>
          </w:p>
        </w:tc>
        <w:tc>
          <w:tcPr>
            <w:tcW w:w="5375" w:type="dxa"/>
            <w:shd w:val="clear" w:color="auto" w:fill="auto"/>
          </w:tcPr>
          <w:p w14:paraId="44861D06" w14:textId="74F8240B"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6. člen Odnosi s tretjimi strankami</w:t>
            </w:r>
          </w:p>
        </w:tc>
      </w:tr>
      <w:tr w:rsidR="000D1164" w:rsidRPr="00167743" w14:paraId="5E466D16" w14:textId="77777777" w:rsidTr="00713C22">
        <w:tc>
          <w:tcPr>
            <w:tcW w:w="5257" w:type="dxa"/>
            <w:shd w:val="clear" w:color="auto" w:fill="auto"/>
          </w:tcPr>
          <w:p w14:paraId="6B482D3F"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7 Cessione e successione legale</w:t>
            </w:r>
          </w:p>
        </w:tc>
        <w:tc>
          <w:tcPr>
            <w:tcW w:w="5375" w:type="dxa"/>
            <w:shd w:val="clear" w:color="auto" w:fill="auto"/>
          </w:tcPr>
          <w:p w14:paraId="4AFCC60B" w14:textId="4C09D9E2" w:rsidR="0090286C" w:rsidRPr="000D1164" w:rsidRDefault="0090286C" w:rsidP="00895328">
            <w:pPr>
              <w:spacing w:after="0" w:line="360" w:lineRule="auto"/>
              <w:rPr>
                <w:rFonts w:ascii="Open Sans" w:hAnsi="Open Sans" w:cs="Open Sans"/>
                <w:b/>
                <w:lang w:val="nl-NL"/>
              </w:rPr>
            </w:pPr>
            <w:r w:rsidRPr="000D1164">
              <w:rPr>
                <w:rFonts w:ascii="Open Sans" w:hAnsi="Open Sans" w:cs="Open Sans"/>
                <w:b/>
                <w:lang w:val="sl-SI"/>
              </w:rPr>
              <w:t>7. člen Odstop in pravno nasledstvo</w:t>
            </w:r>
          </w:p>
        </w:tc>
      </w:tr>
      <w:tr w:rsidR="000D1164" w:rsidRPr="000D1164" w14:paraId="21C36EC1" w14:textId="77777777" w:rsidTr="00713C22">
        <w:tc>
          <w:tcPr>
            <w:tcW w:w="5257" w:type="dxa"/>
            <w:shd w:val="clear" w:color="auto" w:fill="auto"/>
          </w:tcPr>
          <w:p w14:paraId="4ED3BDB5" w14:textId="3291C2A8"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8 Gestione finanziaria</w:t>
            </w:r>
          </w:p>
        </w:tc>
        <w:tc>
          <w:tcPr>
            <w:tcW w:w="5375" w:type="dxa"/>
            <w:shd w:val="clear" w:color="auto" w:fill="auto"/>
          </w:tcPr>
          <w:p w14:paraId="2C21A4FE"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8. člen Finančno upravljanje</w:t>
            </w:r>
          </w:p>
        </w:tc>
      </w:tr>
      <w:tr w:rsidR="000D1164" w:rsidRPr="000D1164" w14:paraId="63502099" w14:textId="77777777" w:rsidTr="00713C22">
        <w:tc>
          <w:tcPr>
            <w:tcW w:w="5257" w:type="dxa"/>
            <w:shd w:val="clear" w:color="auto" w:fill="auto"/>
          </w:tcPr>
          <w:p w14:paraId="617CAAB8" w14:textId="15D18E88" w:rsidR="0090286C" w:rsidRPr="000D1164" w:rsidRDefault="0090286C" w:rsidP="00895328">
            <w:pPr>
              <w:spacing w:after="0" w:line="360" w:lineRule="auto"/>
              <w:rPr>
                <w:rFonts w:ascii="Open Sans" w:hAnsi="Open Sans" w:cs="Open Sans"/>
                <w:b/>
              </w:rPr>
            </w:pPr>
            <w:r w:rsidRPr="000D1164">
              <w:rPr>
                <w:rFonts w:ascii="Open Sans" w:hAnsi="Open Sans" w:cs="Open Sans"/>
                <w:b/>
              </w:rPr>
              <w:t xml:space="preserve">Articolo </w:t>
            </w:r>
            <w:r w:rsidRPr="000D1164">
              <w:rPr>
                <w:rFonts w:ascii="Open Sans" w:hAnsi="Open Sans" w:cs="Open Sans"/>
                <w:b/>
                <w:lang w:val="sl-SI"/>
              </w:rPr>
              <w:t>9</w:t>
            </w:r>
            <w:r w:rsidRPr="000D1164">
              <w:rPr>
                <w:rFonts w:ascii="Open Sans" w:hAnsi="Open Sans" w:cs="Open Sans"/>
                <w:b/>
              </w:rPr>
              <w:t xml:space="preserve"> </w:t>
            </w:r>
            <w:proofErr w:type="spellStart"/>
            <w:r w:rsidRPr="000D1164">
              <w:rPr>
                <w:rFonts w:ascii="Open Sans" w:hAnsi="Open Sans" w:cs="Open Sans"/>
                <w:b/>
                <w:lang w:val="sl-SI"/>
              </w:rPr>
              <w:t>Spese</w:t>
            </w:r>
            <w:proofErr w:type="spellEnd"/>
            <w:r w:rsidRPr="000D1164">
              <w:rPr>
                <w:rFonts w:ascii="Open Sans" w:hAnsi="Open Sans" w:cs="Open Sans"/>
                <w:b/>
                <w:lang w:val="sl-SI"/>
              </w:rPr>
              <w:t xml:space="preserve"> </w:t>
            </w:r>
            <w:proofErr w:type="spellStart"/>
            <w:r w:rsidRPr="000D1164">
              <w:rPr>
                <w:rFonts w:ascii="Open Sans" w:hAnsi="Open Sans" w:cs="Open Sans"/>
                <w:b/>
                <w:lang w:val="sl-SI"/>
              </w:rPr>
              <w:t>ammissibili</w:t>
            </w:r>
            <w:proofErr w:type="spellEnd"/>
            <w:r w:rsidRPr="000D1164">
              <w:rPr>
                <w:rFonts w:ascii="Open Sans" w:hAnsi="Open Sans" w:cs="Open Sans"/>
                <w:b/>
                <w:lang w:val="sl-SI"/>
              </w:rPr>
              <w:t xml:space="preserve"> </w:t>
            </w:r>
          </w:p>
        </w:tc>
        <w:tc>
          <w:tcPr>
            <w:tcW w:w="5375" w:type="dxa"/>
            <w:shd w:val="clear" w:color="auto" w:fill="auto"/>
          </w:tcPr>
          <w:p w14:paraId="06AE2F10"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9. člen Upravičeni izdatki</w:t>
            </w:r>
          </w:p>
        </w:tc>
      </w:tr>
      <w:tr w:rsidR="000D1164" w:rsidRPr="000D1164" w14:paraId="5FD5096A" w14:textId="77777777" w:rsidTr="00713C22">
        <w:tc>
          <w:tcPr>
            <w:tcW w:w="5257" w:type="dxa"/>
            <w:shd w:val="clear" w:color="auto" w:fill="auto"/>
          </w:tcPr>
          <w:p w14:paraId="13FF78BC" w14:textId="1A9C53B5" w:rsidR="0090286C" w:rsidRPr="000D1164" w:rsidRDefault="0090286C" w:rsidP="00895328">
            <w:pPr>
              <w:spacing w:after="0" w:line="360" w:lineRule="auto"/>
              <w:rPr>
                <w:rFonts w:ascii="Open Sans" w:hAnsi="Open Sans" w:cs="Open Sans"/>
                <w:b/>
              </w:rPr>
            </w:pPr>
            <w:r w:rsidRPr="000D1164">
              <w:rPr>
                <w:rFonts w:ascii="Open Sans" w:hAnsi="Open Sans" w:cs="Open Sans"/>
                <w:b/>
              </w:rPr>
              <w:t xml:space="preserve">Articolo </w:t>
            </w:r>
            <w:r w:rsidRPr="000D1164">
              <w:rPr>
                <w:rFonts w:ascii="Open Sans" w:hAnsi="Open Sans" w:cs="Open Sans"/>
                <w:b/>
                <w:lang w:val="sl-SI"/>
              </w:rPr>
              <w:t>10</w:t>
            </w:r>
            <w:r w:rsidRPr="000D1164">
              <w:rPr>
                <w:rFonts w:ascii="Open Sans" w:hAnsi="Open Sans" w:cs="Open Sans"/>
                <w:b/>
              </w:rPr>
              <w:t xml:space="preserve"> </w:t>
            </w:r>
            <w:proofErr w:type="spellStart"/>
            <w:r w:rsidRPr="000D1164">
              <w:rPr>
                <w:rFonts w:ascii="Open Sans" w:hAnsi="Open Sans" w:cs="Open Sans"/>
                <w:b/>
                <w:lang w:val="sl-SI"/>
              </w:rPr>
              <w:t>Rendiconti</w:t>
            </w:r>
            <w:proofErr w:type="spellEnd"/>
          </w:p>
        </w:tc>
        <w:tc>
          <w:tcPr>
            <w:tcW w:w="5375" w:type="dxa"/>
            <w:shd w:val="clear" w:color="auto" w:fill="auto"/>
          </w:tcPr>
          <w:p w14:paraId="4AC76E08"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10. člen Poročanje</w:t>
            </w:r>
          </w:p>
        </w:tc>
      </w:tr>
      <w:tr w:rsidR="000D1164" w:rsidRPr="00167743" w14:paraId="7C706360" w14:textId="77777777" w:rsidTr="00713C22">
        <w:tc>
          <w:tcPr>
            <w:tcW w:w="5257" w:type="dxa"/>
            <w:shd w:val="clear" w:color="auto" w:fill="auto"/>
          </w:tcPr>
          <w:p w14:paraId="0AD6FF8D" w14:textId="1D4CA7D2" w:rsidR="0090286C" w:rsidRPr="000D1164" w:rsidRDefault="0090286C" w:rsidP="00895328">
            <w:pPr>
              <w:spacing w:line="360" w:lineRule="auto"/>
              <w:rPr>
                <w:rFonts w:ascii="Open Sans" w:hAnsi="Open Sans" w:cs="Open Sans"/>
                <w:b/>
              </w:rPr>
            </w:pPr>
            <w:r w:rsidRPr="000D1164">
              <w:rPr>
                <w:rFonts w:ascii="Open Sans" w:hAnsi="Open Sans" w:cs="Open Sans"/>
                <w:b/>
              </w:rPr>
              <w:t>Articolo 1</w:t>
            </w:r>
            <w:r w:rsidRPr="000D1164">
              <w:rPr>
                <w:rFonts w:ascii="Open Sans" w:hAnsi="Open Sans" w:cs="Open Sans"/>
                <w:b/>
                <w:lang w:val="sl-SI"/>
              </w:rPr>
              <w:t>1</w:t>
            </w:r>
            <w:r w:rsidRPr="000D1164">
              <w:rPr>
                <w:rFonts w:ascii="Open Sans" w:hAnsi="Open Sans" w:cs="Open Sans"/>
                <w:b/>
              </w:rPr>
              <w:t xml:space="preserve"> </w:t>
            </w:r>
            <w:proofErr w:type="spellStart"/>
            <w:r w:rsidRPr="000D1164">
              <w:rPr>
                <w:rFonts w:ascii="Open Sans" w:hAnsi="Open Sans" w:cs="Open Sans"/>
                <w:b/>
                <w:lang w:val="sl-SI"/>
              </w:rPr>
              <w:t>Modifiche</w:t>
            </w:r>
            <w:proofErr w:type="spellEnd"/>
            <w:r w:rsidRPr="000D1164">
              <w:rPr>
                <w:rFonts w:ascii="Open Sans" w:hAnsi="Open Sans" w:cs="Open Sans"/>
                <w:b/>
                <w:lang w:val="sl-SI"/>
              </w:rPr>
              <w:t xml:space="preserve"> </w:t>
            </w:r>
            <w:proofErr w:type="spellStart"/>
            <w:r w:rsidRPr="000D1164">
              <w:rPr>
                <w:rFonts w:ascii="Open Sans" w:hAnsi="Open Sans" w:cs="Open Sans"/>
                <w:b/>
                <w:lang w:val="sl-SI"/>
              </w:rPr>
              <w:t>progettuali</w:t>
            </w:r>
            <w:proofErr w:type="spellEnd"/>
            <w:r w:rsidRPr="000D1164">
              <w:rPr>
                <w:rFonts w:ascii="Open Sans" w:hAnsi="Open Sans" w:cs="Open Sans"/>
                <w:b/>
                <w:lang w:val="sl-SI"/>
              </w:rPr>
              <w:t xml:space="preserve"> e </w:t>
            </w:r>
            <w:proofErr w:type="spellStart"/>
            <w:r w:rsidRPr="000D1164">
              <w:rPr>
                <w:rFonts w:ascii="Open Sans" w:hAnsi="Open Sans" w:cs="Open Sans"/>
                <w:b/>
                <w:lang w:val="sl-SI"/>
              </w:rPr>
              <w:t>riallocazione</w:t>
            </w:r>
            <w:proofErr w:type="spellEnd"/>
            <w:r w:rsidRPr="000D1164">
              <w:rPr>
                <w:rFonts w:ascii="Open Sans" w:hAnsi="Open Sans" w:cs="Open Sans"/>
                <w:b/>
                <w:lang w:val="sl-SI"/>
              </w:rPr>
              <w:t xml:space="preserve"> di fondi</w:t>
            </w:r>
          </w:p>
        </w:tc>
        <w:tc>
          <w:tcPr>
            <w:tcW w:w="5375" w:type="dxa"/>
            <w:shd w:val="clear" w:color="auto" w:fill="auto"/>
          </w:tcPr>
          <w:p w14:paraId="7516881B" w14:textId="77777777" w:rsidR="0090286C" w:rsidRPr="000D1164" w:rsidRDefault="0090286C" w:rsidP="00895328">
            <w:pPr>
              <w:spacing w:after="0" w:line="360" w:lineRule="auto"/>
              <w:rPr>
                <w:rFonts w:ascii="Open Sans" w:hAnsi="Open Sans" w:cs="Open Sans"/>
                <w:b/>
                <w:lang w:val="de-DE"/>
              </w:rPr>
            </w:pPr>
            <w:r w:rsidRPr="000D1164">
              <w:rPr>
                <w:rFonts w:ascii="Open Sans" w:hAnsi="Open Sans" w:cs="Open Sans"/>
                <w:b/>
                <w:lang w:val="sl-SI"/>
              </w:rPr>
              <w:t xml:space="preserve">11. člen Spremembe projekta in premestitev sredstev </w:t>
            </w:r>
          </w:p>
        </w:tc>
      </w:tr>
      <w:tr w:rsidR="000D1164" w:rsidRPr="000D1164" w14:paraId="7396947A" w14:textId="77777777" w:rsidTr="00713C22">
        <w:tc>
          <w:tcPr>
            <w:tcW w:w="5257" w:type="dxa"/>
            <w:shd w:val="clear" w:color="auto" w:fill="auto"/>
          </w:tcPr>
          <w:p w14:paraId="7EA1458B" w14:textId="7AD4594E" w:rsidR="00AC7660" w:rsidRPr="00AC7660" w:rsidRDefault="0090286C" w:rsidP="00895328">
            <w:pPr>
              <w:spacing w:line="360" w:lineRule="auto"/>
              <w:rPr>
                <w:rFonts w:ascii="Open Sans" w:hAnsi="Open Sans" w:cs="Open Sans"/>
              </w:rPr>
            </w:pPr>
            <w:r w:rsidRPr="000D1164">
              <w:rPr>
                <w:rFonts w:ascii="Open Sans" w:hAnsi="Open Sans" w:cs="Open Sans"/>
                <w:b/>
              </w:rPr>
              <w:t>Articolo 12 Recupero delle somme indebitamente pagate</w:t>
            </w:r>
          </w:p>
        </w:tc>
        <w:tc>
          <w:tcPr>
            <w:tcW w:w="5375" w:type="dxa"/>
            <w:shd w:val="clear" w:color="auto" w:fill="auto"/>
          </w:tcPr>
          <w:p w14:paraId="0BF5E674"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 xml:space="preserve">12. člen Izterjevanje neutemeljeno plačanih zneskov </w:t>
            </w:r>
          </w:p>
        </w:tc>
      </w:tr>
      <w:tr w:rsidR="000D1164" w:rsidRPr="000D1164" w14:paraId="70F494CD" w14:textId="77777777" w:rsidTr="00713C22">
        <w:tc>
          <w:tcPr>
            <w:tcW w:w="5257" w:type="dxa"/>
            <w:shd w:val="clear" w:color="auto" w:fill="auto"/>
          </w:tcPr>
          <w:p w14:paraId="72CB1031" w14:textId="61F2F8D1" w:rsidR="0090286C" w:rsidRPr="000D1164" w:rsidRDefault="0090286C" w:rsidP="00895328">
            <w:pPr>
              <w:spacing w:line="360" w:lineRule="auto"/>
              <w:rPr>
                <w:rFonts w:ascii="Open Sans" w:hAnsi="Open Sans" w:cs="Open Sans"/>
                <w:b/>
              </w:rPr>
            </w:pPr>
            <w:r w:rsidRPr="000D1164">
              <w:rPr>
                <w:rFonts w:ascii="Open Sans" w:hAnsi="Open Sans" w:cs="Open Sans"/>
                <w:b/>
              </w:rPr>
              <w:t>Articolo 13 Misure relative alle attività di visibilità, trasparenza e comunicazione e diffusione dei risultati</w:t>
            </w:r>
          </w:p>
        </w:tc>
        <w:tc>
          <w:tcPr>
            <w:tcW w:w="5375" w:type="dxa"/>
            <w:shd w:val="clear" w:color="auto" w:fill="auto"/>
          </w:tcPr>
          <w:p w14:paraId="73391C03"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13. Ukrepi za prepoznavnost, preglednosti in komuniciranje ter širjenje rezultatov</w:t>
            </w:r>
          </w:p>
        </w:tc>
      </w:tr>
      <w:tr w:rsidR="000D1164" w:rsidRPr="000D1164" w14:paraId="16C55D84" w14:textId="77777777" w:rsidTr="00713C22">
        <w:tc>
          <w:tcPr>
            <w:tcW w:w="5257" w:type="dxa"/>
            <w:shd w:val="clear" w:color="auto" w:fill="auto"/>
          </w:tcPr>
          <w:p w14:paraId="71FD6419" w14:textId="77777777" w:rsidR="0090286C" w:rsidRPr="000D1164" w:rsidRDefault="0090286C" w:rsidP="00895328">
            <w:pPr>
              <w:spacing w:line="360" w:lineRule="auto"/>
              <w:rPr>
                <w:rFonts w:ascii="Open Sans" w:hAnsi="Open Sans" w:cs="Open Sans"/>
                <w:b/>
              </w:rPr>
            </w:pPr>
            <w:r w:rsidRPr="000D1164">
              <w:rPr>
                <w:rFonts w:ascii="Open Sans" w:hAnsi="Open Sans" w:cs="Open Sans"/>
                <w:b/>
              </w:rPr>
              <w:t>Articolo 14 Proprietà e utilizzo dei risultati del Progetto</w:t>
            </w:r>
          </w:p>
        </w:tc>
        <w:tc>
          <w:tcPr>
            <w:tcW w:w="5375" w:type="dxa"/>
            <w:shd w:val="clear" w:color="auto" w:fill="auto"/>
          </w:tcPr>
          <w:p w14:paraId="20F5F504"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14. člen Lastništvo in uporaba rezultatov projekta</w:t>
            </w:r>
          </w:p>
        </w:tc>
      </w:tr>
      <w:tr w:rsidR="000D1164" w:rsidRPr="00F87E29" w14:paraId="7E14DB6C" w14:textId="77777777" w:rsidTr="00713C22">
        <w:tc>
          <w:tcPr>
            <w:tcW w:w="5257" w:type="dxa"/>
            <w:shd w:val="clear" w:color="auto" w:fill="auto"/>
          </w:tcPr>
          <w:p w14:paraId="2CA15A3C"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15 Responsabilità e forza maggiore</w:t>
            </w:r>
          </w:p>
        </w:tc>
        <w:tc>
          <w:tcPr>
            <w:tcW w:w="5375" w:type="dxa"/>
            <w:shd w:val="clear" w:color="auto" w:fill="auto"/>
          </w:tcPr>
          <w:p w14:paraId="450F7C00" w14:textId="77777777" w:rsidR="0090286C" w:rsidRPr="000D1164" w:rsidRDefault="0090286C" w:rsidP="00895328">
            <w:pPr>
              <w:spacing w:after="0" w:line="360" w:lineRule="auto"/>
              <w:rPr>
                <w:rFonts w:ascii="Open Sans" w:hAnsi="Open Sans" w:cs="Open Sans"/>
                <w:b/>
                <w:lang w:val="de-DE"/>
              </w:rPr>
            </w:pPr>
            <w:r w:rsidRPr="000D1164">
              <w:rPr>
                <w:rFonts w:ascii="Open Sans" w:hAnsi="Open Sans" w:cs="Open Sans"/>
                <w:b/>
                <w:lang w:val="sl-SI"/>
              </w:rPr>
              <w:t>15. člen Odgovornost in višja sila</w:t>
            </w:r>
          </w:p>
        </w:tc>
      </w:tr>
      <w:tr w:rsidR="000D1164" w:rsidRPr="000D1164" w14:paraId="59EE047C" w14:textId="77777777" w:rsidTr="00713C22">
        <w:tc>
          <w:tcPr>
            <w:tcW w:w="5257" w:type="dxa"/>
            <w:shd w:val="clear" w:color="auto" w:fill="auto"/>
          </w:tcPr>
          <w:p w14:paraId="0132ACC2"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16 Registrazione</w:t>
            </w:r>
          </w:p>
        </w:tc>
        <w:tc>
          <w:tcPr>
            <w:tcW w:w="5375" w:type="dxa"/>
            <w:shd w:val="clear" w:color="auto" w:fill="auto"/>
          </w:tcPr>
          <w:p w14:paraId="101A3EF5"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16. člen Registracija</w:t>
            </w:r>
          </w:p>
        </w:tc>
      </w:tr>
      <w:tr w:rsidR="000D1164" w:rsidRPr="000D1164" w14:paraId="04E59A4C" w14:textId="77777777" w:rsidTr="00713C22">
        <w:tc>
          <w:tcPr>
            <w:tcW w:w="5257" w:type="dxa"/>
            <w:shd w:val="clear" w:color="auto" w:fill="auto"/>
          </w:tcPr>
          <w:p w14:paraId="1B2EF954"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17 Lingue</w:t>
            </w:r>
          </w:p>
        </w:tc>
        <w:tc>
          <w:tcPr>
            <w:tcW w:w="5375" w:type="dxa"/>
            <w:shd w:val="clear" w:color="auto" w:fill="auto"/>
          </w:tcPr>
          <w:p w14:paraId="741FD970"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lang w:val="sl-SI"/>
              </w:rPr>
              <w:t>17. člen Jeziki</w:t>
            </w:r>
          </w:p>
        </w:tc>
      </w:tr>
      <w:tr w:rsidR="000D1164" w:rsidRPr="000D1164" w14:paraId="74E6D15C" w14:textId="77777777" w:rsidTr="00713C22">
        <w:tc>
          <w:tcPr>
            <w:tcW w:w="5257" w:type="dxa"/>
            <w:shd w:val="clear" w:color="auto" w:fill="auto"/>
          </w:tcPr>
          <w:p w14:paraId="775D0BC8" w14:textId="77777777" w:rsidR="0090286C" w:rsidRPr="000D1164" w:rsidRDefault="0090286C" w:rsidP="00895328">
            <w:pPr>
              <w:spacing w:after="0" w:line="360" w:lineRule="auto"/>
              <w:rPr>
                <w:rFonts w:ascii="Open Sans" w:hAnsi="Open Sans" w:cs="Open Sans"/>
                <w:b/>
              </w:rPr>
            </w:pPr>
            <w:r w:rsidRPr="000D1164">
              <w:rPr>
                <w:rFonts w:ascii="Open Sans" w:hAnsi="Open Sans" w:cs="Open Sans"/>
                <w:b/>
              </w:rPr>
              <w:t>Articolo 18 Foro competente</w:t>
            </w:r>
          </w:p>
        </w:tc>
        <w:tc>
          <w:tcPr>
            <w:tcW w:w="5375" w:type="dxa"/>
            <w:shd w:val="clear" w:color="auto" w:fill="auto"/>
          </w:tcPr>
          <w:p w14:paraId="4799DE02" w14:textId="77777777" w:rsidR="0090286C" w:rsidRPr="000D1164" w:rsidRDefault="0090286C" w:rsidP="00895328">
            <w:pPr>
              <w:spacing w:after="0" w:line="360" w:lineRule="auto"/>
              <w:rPr>
                <w:rFonts w:ascii="Open Sans" w:hAnsi="Open Sans" w:cs="Open Sans"/>
                <w:b/>
                <w:lang w:val="sl-SI"/>
              </w:rPr>
            </w:pPr>
            <w:r w:rsidRPr="000D1164">
              <w:rPr>
                <w:rFonts w:ascii="Open Sans" w:hAnsi="Open Sans" w:cs="Open Sans"/>
                <w:b/>
                <w:lang w:val="sl-SI"/>
              </w:rPr>
              <w:t>18. člen Pristojno sodišče</w:t>
            </w:r>
          </w:p>
        </w:tc>
      </w:tr>
      <w:tr w:rsidR="000D1164" w:rsidRPr="000D1164" w14:paraId="64725379" w14:textId="77777777" w:rsidTr="00713C22">
        <w:trPr>
          <w:trHeight w:val="296"/>
        </w:trPr>
        <w:tc>
          <w:tcPr>
            <w:tcW w:w="5257" w:type="dxa"/>
            <w:shd w:val="clear" w:color="auto" w:fill="auto"/>
          </w:tcPr>
          <w:p w14:paraId="0ADBB0E1" w14:textId="32ACDF23" w:rsidR="0090286C" w:rsidRPr="000D1164" w:rsidRDefault="0090286C" w:rsidP="00895328">
            <w:pPr>
              <w:spacing w:after="0" w:line="360" w:lineRule="auto"/>
              <w:rPr>
                <w:rFonts w:ascii="Open Sans" w:hAnsi="Open Sans" w:cs="Open Sans"/>
                <w:b/>
              </w:rPr>
            </w:pPr>
            <w:r w:rsidRPr="000D1164">
              <w:rPr>
                <w:rFonts w:ascii="Open Sans" w:hAnsi="Open Sans" w:cs="Open Sans"/>
                <w:b/>
              </w:rPr>
              <w:t xml:space="preserve">Articolo </w:t>
            </w:r>
            <w:r w:rsidRPr="000D1164">
              <w:rPr>
                <w:rFonts w:ascii="Open Sans" w:hAnsi="Open Sans" w:cs="Open Sans"/>
                <w:b/>
                <w:lang w:val="sl-SI"/>
              </w:rPr>
              <w:t>19</w:t>
            </w:r>
            <w:r w:rsidRPr="000D1164">
              <w:rPr>
                <w:rFonts w:ascii="Open Sans" w:hAnsi="Open Sans" w:cs="Open Sans"/>
                <w:b/>
              </w:rPr>
              <w:t xml:space="preserve"> Disposizioni finali</w:t>
            </w:r>
          </w:p>
        </w:tc>
        <w:tc>
          <w:tcPr>
            <w:tcW w:w="5375" w:type="dxa"/>
            <w:shd w:val="clear" w:color="auto" w:fill="auto"/>
          </w:tcPr>
          <w:p w14:paraId="291D4F27" w14:textId="77777777" w:rsidR="0090286C" w:rsidRPr="000D1164" w:rsidRDefault="0090286C" w:rsidP="00895328">
            <w:pPr>
              <w:spacing w:after="0" w:line="360" w:lineRule="auto"/>
              <w:rPr>
                <w:rFonts w:ascii="Open Sans" w:hAnsi="Open Sans" w:cs="Open Sans"/>
                <w:b/>
                <w:lang w:val="sl-SI"/>
              </w:rPr>
            </w:pPr>
            <w:r w:rsidRPr="000D1164">
              <w:rPr>
                <w:rFonts w:ascii="Open Sans" w:hAnsi="Open Sans" w:cs="Open Sans"/>
                <w:b/>
                <w:lang w:val="sl-SI"/>
              </w:rPr>
              <w:t>19. člen Končne določbe</w:t>
            </w:r>
          </w:p>
        </w:tc>
      </w:tr>
    </w:tbl>
    <w:p w14:paraId="1C182D57" w14:textId="2C39B2F1" w:rsidR="0084301C" w:rsidRDefault="0084301C">
      <w:pPr>
        <w:rPr>
          <w:rFonts w:ascii="Open Sans" w:hAnsi="Open Sans" w:cs="Open Sans"/>
        </w:rPr>
      </w:pPr>
    </w:p>
    <w:tbl>
      <w:tblPr>
        <w:tblW w:w="9889" w:type="dxa"/>
        <w:tblInd w:w="-142" w:type="dxa"/>
        <w:tblBorders>
          <w:insideV w:val="single" w:sz="12" w:space="0" w:color="29CCB1"/>
        </w:tblBorders>
        <w:tblLayout w:type="fixed"/>
        <w:tblLook w:val="0000" w:firstRow="0" w:lastRow="0" w:firstColumn="0" w:lastColumn="0" w:noHBand="0" w:noVBand="0"/>
      </w:tblPr>
      <w:tblGrid>
        <w:gridCol w:w="4968"/>
        <w:gridCol w:w="4921"/>
      </w:tblGrid>
      <w:tr w:rsidR="000D1164" w:rsidRPr="000D1164" w14:paraId="0B4B18C4" w14:textId="77777777" w:rsidTr="009C6E5F">
        <w:trPr>
          <w:trHeight w:val="7430"/>
        </w:trPr>
        <w:tc>
          <w:tcPr>
            <w:tcW w:w="4968" w:type="dxa"/>
            <w:shd w:val="clear" w:color="auto" w:fill="auto"/>
          </w:tcPr>
          <w:p w14:paraId="09204E94" w14:textId="77777777" w:rsidR="00CA2678" w:rsidRPr="000D1164"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rPr>
              <w:t xml:space="preserve">Tutte le sezioni inserite nel presente Accordo sono parti integranti e sostanziali dello stesso. Il partenariato può decidere di inserire ulteriori clausole, qualora necessario, per l’attuazione del Progetto. </w:t>
            </w:r>
            <w:proofErr w:type="spellStart"/>
            <w:r w:rsidRPr="000D1164">
              <w:rPr>
                <w:rFonts w:ascii="Open Sans" w:hAnsi="Open Sans" w:cs="Open Sans"/>
                <w:b/>
                <w:bCs/>
                <w:sz w:val="24"/>
                <w:szCs w:val="24"/>
                <w:lang w:val="sl-SI"/>
              </w:rPr>
              <w:t>Previsioni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addizionali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incluse</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nell'Accordo</w:t>
            </w:r>
            <w:proofErr w:type="spellEnd"/>
            <w:r w:rsidRPr="000D1164">
              <w:rPr>
                <w:rFonts w:ascii="Open Sans" w:hAnsi="Open Sans" w:cs="Open Sans"/>
                <w:b/>
                <w:bCs/>
                <w:sz w:val="24"/>
                <w:szCs w:val="24"/>
                <w:lang w:val="sl-SI"/>
              </w:rPr>
              <w:t xml:space="preserve"> finale di </w:t>
            </w:r>
            <w:proofErr w:type="spellStart"/>
            <w:r w:rsidRPr="000D1164">
              <w:rPr>
                <w:rFonts w:ascii="Open Sans" w:hAnsi="Open Sans" w:cs="Open Sans"/>
                <w:b/>
                <w:bCs/>
                <w:sz w:val="24"/>
                <w:szCs w:val="24"/>
                <w:lang w:val="sl-SI"/>
              </w:rPr>
              <w:t>Partenariato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devono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essere</w:t>
            </w:r>
            <w:proofErr w:type="spellEnd"/>
            <w:r w:rsidRPr="000D1164">
              <w:rPr>
                <w:rFonts w:ascii="Open Sans" w:hAnsi="Open Sans" w:cs="Open Sans"/>
                <w:b/>
                <w:bCs/>
                <w:sz w:val="24"/>
                <w:szCs w:val="24"/>
                <w:lang w:val="sl-SI"/>
              </w:rPr>
              <w:t xml:space="preserve"> in ogni </w:t>
            </w:r>
            <w:proofErr w:type="spellStart"/>
            <w:r w:rsidRPr="000D1164">
              <w:rPr>
                <w:rFonts w:ascii="Open Sans" w:hAnsi="Open Sans" w:cs="Open Sans"/>
                <w:b/>
                <w:bCs/>
                <w:sz w:val="24"/>
                <w:szCs w:val="24"/>
                <w:lang w:val="sl-SI"/>
              </w:rPr>
              <w:t>caso</w:t>
            </w:r>
            <w:proofErr w:type="spellEnd"/>
            <w:r w:rsidRPr="000D1164">
              <w:rPr>
                <w:rFonts w:ascii="Open Sans" w:hAnsi="Open Sans" w:cs="Open Sans"/>
                <w:b/>
                <w:bCs/>
                <w:sz w:val="24"/>
                <w:szCs w:val="24"/>
                <w:lang w:val="sl-SI"/>
              </w:rPr>
              <w:t xml:space="preserve"> in </w:t>
            </w:r>
            <w:proofErr w:type="spellStart"/>
            <w:r w:rsidRPr="000D1164">
              <w:rPr>
                <w:rFonts w:ascii="Open Sans" w:hAnsi="Open Sans" w:cs="Open Sans"/>
                <w:b/>
                <w:bCs/>
                <w:sz w:val="24"/>
                <w:szCs w:val="24"/>
                <w:lang w:val="sl-SI"/>
              </w:rPr>
              <w:t>linea</w:t>
            </w:r>
            <w:proofErr w:type="spellEnd"/>
            <w:r w:rsidRPr="000D1164">
              <w:rPr>
                <w:rFonts w:ascii="Open Sans" w:hAnsi="Open Sans" w:cs="Open Sans"/>
                <w:b/>
                <w:bCs/>
                <w:sz w:val="24"/>
                <w:szCs w:val="24"/>
                <w:lang w:val="sl-SI"/>
              </w:rPr>
              <w:t xml:space="preserve"> con </w:t>
            </w:r>
            <w:proofErr w:type="spellStart"/>
            <w:r w:rsidRPr="000D1164">
              <w:rPr>
                <w:rFonts w:ascii="Open Sans" w:hAnsi="Open Sans" w:cs="Open Sans"/>
                <w:b/>
                <w:bCs/>
                <w:sz w:val="24"/>
                <w:szCs w:val="24"/>
                <w:lang w:val="sl-SI"/>
              </w:rPr>
              <w:t>gli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obiettivi</w:t>
            </w:r>
            <w:proofErr w:type="spellEnd"/>
            <w:r w:rsidRPr="000D1164">
              <w:rPr>
                <w:rFonts w:ascii="Open Sans" w:hAnsi="Open Sans" w:cs="Open Sans"/>
                <w:b/>
                <w:bCs/>
                <w:sz w:val="24"/>
                <w:szCs w:val="24"/>
                <w:lang w:val="sl-SI"/>
              </w:rPr>
              <w:t xml:space="preserve"> del Programma </w:t>
            </w:r>
            <w:proofErr w:type="spellStart"/>
            <w:r w:rsidRPr="000D1164">
              <w:rPr>
                <w:rFonts w:ascii="Open Sans" w:hAnsi="Open Sans" w:cs="Open Sans"/>
                <w:b/>
                <w:bCs/>
                <w:sz w:val="24"/>
                <w:szCs w:val="24"/>
                <w:lang w:val="sl-SI"/>
              </w:rPr>
              <w:t>ed</w:t>
            </w:r>
            <w:proofErr w:type="spellEnd"/>
            <w:r w:rsidRPr="000D1164">
              <w:rPr>
                <w:rFonts w:ascii="Open Sans" w:hAnsi="Open Sans" w:cs="Open Sans"/>
                <w:b/>
                <w:bCs/>
                <w:sz w:val="24"/>
                <w:szCs w:val="24"/>
                <w:lang w:val="sl-SI"/>
              </w:rPr>
              <w:t xml:space="preserve"> il </w:t>
            </w:r>
            <w:proofErr w:type="spellStart"/>
            <w:r w:rsidRPr="000D1164">
              <w:rPr>
                <w:rFonts w:ascii="Open Sans" w:hAnsi="Open Sans" w:cs="Open Sans"/>
                <w:b/>
                <w:bCs/>
                <w:sz w:val="24"/>
                <w:szCs w:val="24"/>
                <w:lang w:val="sl-SI"/>
              </w:rPr>
              <w:t>quadro</w:t>
            </w:r>
            <w:proofErr w:type="spellEnd"/>
            <w:r w:rsidRPr="000D1164">
              <w:rPr>
                <w:rFonts w:ascii="Open Sans" w:hAnsi="Open Sans" w:cs="Open Sans"/>
                <w:b/>
                <w:bCs/>
                <w:sz w:val="24"/>
                <w:szCs w:val="24"/>
                <w:lang w:val="sl-SI"/>
              </w:rPr>
              <w:t xml:space="preserve"> legale come </w:t>
            </w:r>
            <w:proofErr w:type="spellStart"/>
            <w:r w:rsidRPr="000D1164">
              <w:rPr>
                <w:rFonts w:ascii="Open Sans" w:hAnsi="Open Sans" w:cs="Open Sans"/>
                <w:b/>
                <w:bCs/>
                <w:sz w:val="24"/>
                <w:szCs w:val="24"/>
                <w:lang w:val="sl-SI"/>
              </w:rPr>
              <w:t>descritto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nel</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Contratto</w:t>
            </w:r>
            <w:proofErr w:type="spellEnd"/>
            <w:r w:rsidRPr="000D1164">
              <w:rPr>
                <w:rFonts w:ascii="Open Sans" w:hAnsi="Open Sans" w:cs="Open Sans"/>
                <w:b/>
                <w:bCs/>
                <w:sz w:val="24"/>
                <w:szCs w:val="24"/>
                <w:lang w:val="sl-SI"/>
              </w:rPr>
              <w:t xml:space="preserve"> di </w:t>
            </w:r>
            <w:proofErr w:type="spellStart"/>
            <w:r w:rsidRPr="000D1164">
              <w:rPr>
                <w:rFonts w:ascii="Open Sans" w:hAnsi="Open Sans" w:cs="Open Sans"/>
                <w:b/>
                <w:bCs/>
                <w:sz w:val="24"/>
                <w:szCs w:val="24"/>
                <w:lang w:val="sl-SI"/>
              </w:rPr>
              <w:t>concessione</w:t>
            </w:r>
            <w:proofErr w:type="spellEnd"/>
            <w:r w:rsidRPr="000D1164">
              <w:rPr>
                <w:rFonts w:ascii="Open Sans" w:hAnsi="Open Sans" w:cs="Open Sans"/>
                <w:b/>
                <w:bCs/>
                <w:sz w:val="24"/>
                <w:szCs w:val="24"/>
                <w:lang w:val="sl-SI"/>
              </w:rPr>
              <w:t xml:space="preserve"> del </w:t>
            </w:r>
            <w:proofErr w:type="spellStart"/>
            <w:r w:rsidRPr="000D1164">
              <w:rPr>
                <w:rFonts w:ascii="Open Sans" w:hAnsi="Open Sans" w:cs="Open Sans"/>
                <w:b/>
                <w:bCs/>
                <w:sz w:val="24"/>
                <w:szCs w:val="24"/>
                <w:lang w:val="sl-SI"/>
              </w:rPr>
              <w:t>finanziamento</w:t>
            </w:r>
            <w:proofErr w:type="spellEnd"/>
            <w:r w:rsidRPr="000D1164">
              <w:rPr>
                <w:rFonts w:ascii="Open Sans" w:hAnsi="Open Sans" w:cs="Open Sans"/>
                <w:b/>
                <w:bCs/>
                <w:sz w:val="24"/>
                <w:szCs w:val="24"/>
                <w:lang w:val="sl-SI"/>
              </w:rPr>
              <w:t xml:space="preserve"> e </w:t>
            </w:r>
            <w:proofErr w:type="spellStart"/>
            <w:r w:rsidRPr="000D1164">
              <w:rPr>
                <w:rFonts w:ascii="Open Sans" w:hAnsi="Open Sans" w:cs="Open Sans"/>
                <w:b/>
                <w:bCs/>
                <w:sz w:val="24"/>
                <w:szCs w:val="24"/>
                <w:lang w:val="sl-SI"/>
              </w:rPr>
              <w:t>nello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stesso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Accordo</w:t>
            </w:r>
            <w:proofErr w:type="spellEnd"/>
            <w:r w:rsidRPr="000D1164">
              <w:rPr>
                <w:rFonts w:ascii="Open Sans" w:hAnsi="Open Sans" w:cs="Open Sans"/>
                <w:b/>
                <w:bCs/>
                <w:sz w:val="24"/>
                <w:szCs w:val="24"/>
                <w:lang w:val="sl-SI"/>
              </w:rPr>
              <w:t xml:space="preserve"> di </w:t>
            </w:r>
            <w:proofErr w:type="spellStart"/>
            <w:r w:rsidRPr="000D1164">
              <w:rPr>
                <w:rFonts w:ascii="Open Sans" w:hAnsi="Open Sans" w:cs="Open Sans"/>
                <w:b/>
                <w:bCs/>
                <w:sz w:val="24"/>
                <w:szCs w:val="24"/>
                <w:lang w:val="sl-SI"/>
              </w:rPr>
              <w:t>Partenariato</w:t>
            </w:r>
            <w:proofErr w:type="spellEnd"/>
            <w:r w:rsidRPr="000D1164">
              <w:rPr>
                <w:rFonts w:ascii="Open Sans" w:hAnsi="Open Sans" w:cs="Open Sans"/>
                <w:b/>
                <w:bCs/>
                <w:sz w:val="24"/>
                <w:szCs w:val="24"/>
                <w:lang w:val="sl-SI"/>
              </w:rPr>
              <w:t>.</w:t>
            </w:r>
          </w:p>
          <w:p w14:paraId="37732CFA" w14:textId="77777777" w:rsidR="00CA2678" w:rsidRPr="000D1164" w:rsidRDefault="00CA2678" w:rsidP="00F12C1B">
            <w:pPr>
              <w:spacing w:after="0" w:line="480" w:lineRule="auto"/>
              <w:jc w:val="both"/>
              <w:rPr>
                <w:rFonts w:ascii="Open Sans" w:hAnsi="Open Sans" w:cs="Open Sans"/>
                <w:b/>
                <w:sz w:val="24"/>
                <w:szCs w:val="24"/>
              </w:rPr>
            </w:pPr>
          </w:p>
        </w:tc>
        <w:tc>
          <w:tcPr>
            <w:tcW w:w="4921" w:type="dxa"/>
            <w:shd w:val="clear" w:color="auto" w:fill="auto"/>
          </w:tcPr>
          <w:p w14:paraId="589148E9" w14:textId="77777777" w:rsidR="00CA2678" w:rsidRPr="000D1164" w:rsidRDefault="00CA2678" w:rsidP="00F12C1B">
            <w:pPr>
              <w:spacing w:after="0" w:line="480" w:lineRule="auto"/>
              <w:jc w:val="both"/>
              <w:rPr>
                <w:rFonts w:ascii="Open Sans" w:hAnsi="Open Sans" w:cs="Open Sans"/>
                <w:sz w:val="24"/>
                <w:szCs w:val="24"/>
                <w:lang w:eastAsia="ar-SA"/>
              </w:rPr>
            </w:pPr>
            <w:r w:rsidRPr="000D1164">
              <w:rPr>
                <w:rFonts w:ascii="Open Sans" w:hAnsi="Open Sans" w:cs="Open Sans"/>
                <w:b/>
                <w:sz w:val="24"/>
                <w:szCs w:val="24"/>
                <w:lang w:val="sl-SI"/>
              </w:rPr>
              <w:t>Vsi deli te pogodbe so sestavni in stvarni del pogodbe in so zavezujoči.</w:t>
            </w:r>
          </w:p>
          <w:p w14:paraId="58A70788" w14:textId="77777777" w:rsidR="00CA2678" w:rsidRPr="000D1164" w:rsidRDefault="00CA2678" w:rsidP="00F12C1B">
            <w:pPr>
              <w:spacing w:after="0" w:line="480" w:lineRule="auto"/>
              <w:jc w:val="both"/>
              <w:rPr>
                <w:rFonts w:ascii="Open Sans" w:hAnsi="Open Sans" w:cs="Open Sans"/>
                <w:sz w:val="24"/>
                <w:szCs w:val="24"/>
                <w:lang w:eastAsia="ar-SA"/>
              </w:rPr>
            </w:pPr>
            <w:r w:rsidRPr="000D1164">
              <w:rPr>
                <w:rFonts w:ascii="Open Sans" w:hAnsi="Open Sans" w:cs="Open Sans"/>
                <w:b/>
                <w:sz w:val="24"/>
                <w:szCs w:val="24"/>
                <w:lang w:val="sl-SI"/>
              </w:rPr>
              <w:t>V kolikor je potrebno za izvedbo projekta partnerji lahko vključijo dodatna določila k tej pogodbi.</w:t>
            </w:r>
          </w:p>
          <w:p w14:paraId="1AD8D409" w14:textId="49734135" w:rsidR="00CA2678" w:rsidRPr="000D1164" w:rsidRDefault="00CA2678" w:rsidP="00F12C1B">
            <w:pPr>
              <w:spacing w:after="0" w:line="480" w:lineRule="auto"/>
              <w:jc w:val="both"/>
              <w:rPr>
                <w:rFonts w:ascii="Open Sans" w:hAnsi="Open Sans" w:cs="Open Sans"/>
                <w:sz w:val="24"/>
                <w:szCs w:val="24"/>
                <w:lang w:eastAsia="ar-SA"/>
              </w:rPr>
            </w:pPr>
            <w:r w:rsidRPr="000D1164">
              <w:rPr>
                <w:rFonts w:ascii="Open Sans" w:hAnsi="Open Sans" w:cs="Open Sans"/>
                <w:b/>
                <w:sz w:val="24"/>
                <w:szCs w:val="24"/>
                <w:lang w:val="sl-SI"/>
              </w:rPr>
              <w:t xml:space="preserve">Dodatna določila v dokončnem besedilu pogodbe o </w:t>
            </w:r>
            <w:r w:rsidRPr="000D1164">
              <w:rPr>
                <w:rFonts w:ascii="Open Sans" w:hAnsi="Open Sans" w:cs="Open Sans"/>
                <w:b/>
                <w:bCs/>
                <w:sz w:val="24"/>
                <w:szCs w:val="24"/>
                <w:lang w:val="sl-SI"/>
              </w:rPr>
              <w:t>partnerstvu</w:t>
            </w:r>
            <w:r w:rsidRPr="000D1164">
              <w:rPr>
                <w:rFonts w:ascii="Open Sans" w:hAnsi="Open Sans" w:cs="Open Sans"/>
                <w:b/>
                <w:sz w:val="24"/>
                <w:szCs w:val="24"/>
                <w:lang w:val="sl-SI"/>
              </w:rPr>
              <w:t xml:space="preserve"> morajo biti v vsakem primeru skladna s cilji Programa in zakonskim okvirom, navedenim v </w:t>
            </w:r>
            <w:r w:rsidR="007846B1" w:rsidRPr="000D1164">
              <w:rPr>
                <w:rFonts w:ascii="Open Sans" w:hAnsi="Open Sans" w:cs="Open Sans"/>
                <w:b/>
                <w:sz w:val="24"/>
                <w:szCs w:val="24"/>
                <w:lang w:val="sl-SI"/>
              </w:rPr>
              <w:t>P</w:t>
            </w:r>
            <w:r w:rsidR="001B69C3" w:rsidRPr="000D1164">
              <w:rPr>
                <w:rFonts w:ascii="Open Sans" w:hAnsi="Open Sans" w:cs="Open Sans"/>
                <w:b/>
                <w:sz w:val="24"/>
                <w:szCs w:val="24"/>
                <w:lang w:val="sl-SI"/>
              </w:rPr>
              <w:t>o</w:t>
            </w:r>
            <w:r w:rsidR="007846B1" w:rsidRPr="000D1164">
              <w:rPr>
                <w:rFonts w:ascii="Open Sans" w:hAnsi="Open Sans" w:cs="Open Sans"/>
                <w:b/>
                <w:sz w:val="24"/>
                <w:szCs w:val="24"/>
                <w:lang w:val="sl-SI"/>
              </w:rPr>
              <w:t>godbi o</w:t>
            </w:r>
            <w:r w:rsidR="0098665C" w:rsidRPr="000D1164">
              <w:rPr>
                <w:rFonts w:ascii="Open Sans" w:hAnsi="Open Sans" w:cs="Open Sans"/>
                <w:b/>
                <w:sz w:val="24"/>
                <w:szCs w:val="24"/>
                <w:lang w:val="sl-SI"/>
              </w:rPr>
              <w:t xml:space="preserve"> d</w:t>
            </w:r>
            <w:r w:rsidR="00393B70">
              <w:rPr>
                <w:rFonts w:ascii="Open Sans" w:hAnsi="Open Sans" w:cs="Open Sans"/>
                <w:b/>
                <w:sz w:val="24"/>
                <w:szCs w:val="24"/>
                <w:lang w:val="sl-SI"/>
              </w:rPr>
              <w:t>o</w:t>
            </w:r>
            <w:r w:rsidR="0098665C" w:rsidRPr="000D1164">
              <w:rPr>
                <w:rFonts w:ascii="Open Sans" w:hAnsi="Open Sans" w:cs="Open Sans"/>
                <w:b/>
                <w:sz w:val="24"/>
                <w:szCs w:val="24"/>
                <w:lang w:val="sl-SI"/>
              </w:rPr>
              <w:t>delitvi</w:t>
            </w:r>
            <w:r w:rsidR="007846B1" w:rsidRPr="000D1164">
              <w:rPr>
                <w:rFonts w:ascii="Open Sans" w:hAnsi="Open Sans" w:cs="Open Sans"/>
                <w:b/>
                <w:sz w:val="24"/>
                <w:szCs w:val="24"/>
                <w:lang w:val="sl-SI"/>
              </w:rPr>
              <w:t xml:space="preserve"> financiranj</w:t>
            </w:r>
            <w:r w:rsidR="0098665C" w:rsidRPr="000D1164">
              <w:rPr>
                <w:rFonts w:ascii="Open Sans" w:hAnsi="Open Sans" w:cs="Open Sans"/>
                <w:b/>
                <w:sz w:val="24"/>
                <w:szCs w:val="24"/>
                <w:lang w:val="sl-SI"/>
              </w:rPr>
              <w:t>a</w:t>
            </w:r>
            <w:r w:rsidR="007846B1" w:rsidRPr="000D1164">
              <w:rPr>
                <w:rFonts w:ascii="Open Sans" w:hAnsi="Open Sans" w:cs="Open Sans"/>
                <w:b/>
                <w:sz w:val="24"/>
                <w:szCs w:val="24"/>
                <w:lang w:val="sl-SI"/>
              </w:rPr>
              <w:t xml:space="preserve"> </w:t>
            </w:r>
            <w:r w:rsidR="001B69C3" w:rsidRPr="000D1164">
              <w:rPr>
                <w:rFonts w:ascii="Open Sans" w:hAnsi="Open Sans" w:cs="Open Sans"/>
                <w:b/>
                <w:sz w:val="24"/>
                <w:szCs w:val="24"/>
                <w:lang w:val="sl-SI"/>
              </w:rPr>
              <w:t>in v P</w:t>
            </w:r>
            <w:r w:rsidR="00B6309A" w:rsidRPr="000D1164">
              <w:rPr>
                <w:rFonts w:ascii="Open Sans" w:hAnsi="Open Sans" w:cs="Open Sans"/>
                <w:b/>
                <w:sz w:val="24"/>
                <w:szCs w:val="24"/>
                <w:lang w:val="sl-SI"/>
              </w:rPr>
              <w:t>o</w:t>
            </w:r>
            <w:r w:rsidR="001B69C3" w:rsidRPr="000D1164">
              <w:rPr>
                <w:rFonts w:ascii="Open Sans" w:hAnsi="Open Sans" w:cs="Open Sans"/>
                <w:b/>
                <w:sz w:val="24"/>
                <w:szCs w:val="24"/>
                <w:lang w:val="sl-SI"/>
              </w:rPr>
              <w:t>godbi o partnerstvu.</w:t>
            </w:r>
          </w:p>
        </w:tc>
      </w:tr>
      <w:tr w:rsidR="000D1164" w:rsidRPr="000D1164" w14:paraId="30F3D831" w14:textId="77777777" w:rsidTr="009C6E5F">
        <w:tc>
          <w:tcPr>
            <w:tcW w:w="4968" w:type="dxa"/>
            <w:shd w:val="clear" w:color="auto" w:fill="auto"/>
          </w:tcPr>
          <w:p w14:paraId="35304E79" w14:textId="42FEBB65" w:rsidR="00CA2678" w:rsidRDefault="00865327" w:rsidP="00F12C1B">
            <w:pPr>
              <w:spacing w:after="0" w:line="480" w:lineRule="auto"/>
              <w:jc w:val="both"/>
              <w:rPr>
                <w:rFonts w:ascii="Open Sans" w:hAnsi="Open Sans" w:cs="Open Sans"/>
                <w:b/>
                <w:bCs/>
                <w:sz w:val="24"/>
                <w:szCs w:val="24"/>
              </w:rPr>
            </w:pPr>
            <w:r w:rsidRPr="000D1164">
              <w:rPr>
                <w:rFonts w:ascii="Open Sans" w:hAnsi="Open Sans" w:cs="Open Sans"/>
                <w:b/>
                <w:bCs/>
                <w:sz w:val="24"/>
                <w:szCs w:val="24"/>
              </w:rPr>
              <w:t>Se lo ritiene necessario</w:t>
            </w:r>
            <w:r w:rsidR="000661DA" w:rsidRPr="000D1164">
              <w:rPr>
                <w:rFonts w:ascii="Open Sans" w:hAnsi="Open Sans" w:cs="Open Sans"/>
                <w:b/>
                <w:bCs/>
                <w:sz w:val="24"/>
                <w:szCs w:val="24"/>
              </w:rPr>
              <w:t>,</w:t>
            </w:r>
            <w:r w:rsidRPr="000D1164">
              <w:rPr>
                <w:rFonts w:ascii="Open Sans" w:hAnsi="Open Sans" w:cs="Open Sans"/>
                <w:b/>
                <w:bCs/>
                <w:sz w:val="24"/>
                <w:szCs w:val="24"/>
              </w:rPr>
              <w:t xml:space="preserve"> </w:t>
            </w:r>
            <w:r w:rsidR="003D7673" w:rsidRPr="000D1164">
              <w:rPr>
                <w:rFonts w:ascii="Open Sans" w:hAnsi="Open Sans" w:cs="Open Sans"/>
                <w:b/>
                <w:bCs/>
                <w:sz w:val="24"/>
                <w:szCs w:val="24"/>
              </w:rPr>
              <w:t xml:space="preserve">il </w:t>
            </w:r>
            <w:r w:rsidR="00CA2678" w:rsidRPr="000D1164">
              <w:rPr>
                <w:rFonts w:ascii="Open Sans" w:hAnsi="Open Sans" w:cs="Open Sans"/>
                <w:b/>
                <w:bCs/>
                <w:sz w:val="24"/>
                <w:szCs w:val="24"/>
              </w:rPr>
              <w:t xml:space="preserve">Lead Partner </w:t>
            </w:r>
            <w:r w:rsidR="003D7673" w:rsidRPr="000D1164">
              <w:rPr>
                <w:rFonts w:ascii="Open Sans" w:hAnsi="Open Sans" w:cs="Open Sans"/>
                <w:b/>
                <w:bCs/>
                <w:sz w:val="24"/>
                <w:szCs w:val="24"/>
              </w:rPr>
              <w:t xml:space="preserve">può </w:t>
            </w:r>
            <w:r w:rsidR="00C44C59" w:rsidRPr="000D1164">
              <w:rPr>
                <w:rFonts w:ascii="Open Sans" w:hAnsi="Open Sans" w:cs="Open Sans"/>
                <w:b/>
                <w:bCs/>
                <w:sz w:val="24"/>
                <w:szCs w:val="24"/>
              </w:rPr>
              <w:t>attivare ulteri</w:t>
            </w:r>
            <w:r w:rsidR="00FD4931" w:rsidRPr="000D1164">
              <w:rPr>
                <w:rFonts w:ascii="Open Sans" w:hAnsi="Open Sans" w:cs="Open Sans"/>
                <w:b/>
                <w:bCs/>
                <w:sz w:val="24"/>
                <w:szCs w:val="24"/>
              </w:rPr>
              <w:t>ori garanzie</w:t>
            </w:r>
            <w:r w:rsidR="00CA2678" w:rsidRPr="000D1164">
              <w:rPr>
                <w:rFonts w:ascii="Open Sans" w:hAnsi="Open Sans" w:cs="Open Sans"/>
                <w:b/>
                <w:bCs/>
                <w:sz w:val="24"/>
                <w:szCs w:val="24"/>
              </w:rPr>
              <w:t xml:space="preserve"> in </w:t>
            </w:r>
            <w:r w:rsidRPr="000D1164">
              <w:rPr>
                <w:rFonts w:ascii="Open Sans" w:hAnsi="Open Sans" w:cs="Open Sans"/>
                <w:b/>
                <w:bCs/>
                <w:sz w:val="24"/>
                <w:szCs w:val="24"/>
              </w:rPr>
              <w:t xml:space="preserve">quanto è responsabile in caso </w:t>
            </w:r>
            <w:r w:rsidR="00CA2678" w:rsidRPr="000D1164">
              <w:rPr>
                <w:rFonts w:ascii="Open Sans" w:hAnsi="Open Sans" w:cs="Open Sans"/>
                <w:b/>
                <w:bCs/>
                <w:sz w:val="24"/>
                <w:szCs w:val="24"/>
              </w:rPr>
              <w:t>di inadempimento del presente Accordo da parte de</w:t>
            </w:r>
            <w:r w:rsidR="00EA1A85" w:rsidRPr="000D1164">
              <w:rPr>
                <w:rFonts w:ascii="Open Sans" w:hAnsi="Open Sans" w:cs="Open Sans"/>
                <w:b/>
                <w:bCs/>
                <w:sz w:val="24"/>
                <w:szCs w:val="24"/>
              </w:rPr>
              <w:t>l</w:t>
            </w:r>
            <w:r w:rsidR="00CA2678" w:rsidRPr="000D1164">
              <w:rPr>
                <w:rFonts w:ascii="Open Sans" w:hAnsi="Open Sans" w:cs="Open Sans"/>
                <w:b/>
                <w:bCs/>
                <w:sz w:val="24"/>
                <w:szCs w:val="24"/>
              </w:rPr>
              <w:t xml:space="preserve"> Partner progettual</w:t>
            </w:r>
            <w:r w:rsidR="001030D0" w:rsidRPr="000D1164">
              <w:rPr>
                <w:rFonts w:ascii="Open Sans" w:hAnsi="Open Sans" w:cs="Open Sans"/>
                <w:b/>
                <w:bCs/>
                <w:sz w:val="24"/>
                <w:szCs w:val="24"/>
              </w:rPr>
              <w:t>e</w:t>
            </w:r>
            <w:r w:rsidR="00CA2678" w:rsidRPr="000D1164">
              <w:rPr>
                <w:rFonts w:ascii="Open Sans" w:hAnsi="Open Sans" w:cs="Open Sans"/>
                <w:b/>
                <w:bCs/>
                <w:sz w:val="24"/>
                <w:szCs w:val="24"/>
              </w:rPr>
              <w:t>.</w:t>
            </w:r>
          </w:p>
          <w:p w14:paraId="5B01D338" w14:textId="672FF0A8" w:rsidR="00A843D0" w:rsidRPr="000D1164" w:rsidRDefault="00A843D0" w:rsidP="00F12C1B">
            <w:pPr>
              <w:spacing w:after="0" w:line="480" w:lineRule="auto"/>
              <w:jc w:val="both"/>
              <w:rPr>
                <w:rFonts w:ascii="Open Sans" w:hAnsi="Open Sans" w:cs="Open Sans"/>
                <w:sz w:val="24"/>
                <w:szCs w:val="24"/>
              </w:rPr>
            </w:pPr>
          </w:p>
        </w:tc>
        <w:tc>
          <w:tcPr>
            <w:tcW w:w="4921" w:type="dxa"/>
            <w:shd w:val="clear" w:color="auto" w:fill="auto"/>
          </w:tcPr>
          <w:p w14:paraId="7010F823" w14:textId="52F7558E" w:rsidR="00CA2678" w:rsidRPr="000D1164" w:rsidRDefault="00CA2678" w:rsidP="00F12C1B">
            <w:pPr>
              <w:spacing w:line="360" w:lineRule="auto"/>
              <w:jc w:val="both"/>
              <w:rPr>
                <w:rFonts w:ascii="Open Sans" w:hAnsi="Open Sans" w:cs="Open Sans"/>
                <w:sz w:val="24"/>
                <w:szCs w:val="24"/>
                <w:lang w:eastAsia="ar-SA"/>
              </w:rPr>
            </w:pPr>
            <w:r w:rsidRPr="000D1164">
              <w:rPr>
                <w:rFonts w:ascii="Open Sans" w:hAnsi="Open Sans" w:cs="Open Sans"/>
                <w:b/>
                <w:sz w:val="24"/>
                <w:szCs w:val="24"/>
                <w:lang w:val="sl-SI"/>
              </w:rPr>
              <w:lastRenderedPageBreak/>
              <w:t>Vodilni partner</w:t>
            </w:r>
            <w:r w:rsidR="00111E6F" w:rsidRPr="000D1164">
              <w:rPr>
                <w:rFonts w:ascii="Open Sans" w:hAnsi="Open Sans" w:cs="Open Sans"/>
                <w:b/>
                <w:sz w:val="24"/>
                <w:szCs w:val="24"/>
                <w:lang w:val="sl-SI"/>
              </w:rPr>
              <w:t xml:space="preserve">, v kolikor smatra da je potrebno, lahko pridobi </w:t>
            </w:r>
            <w:r w:rsidRPr="000D1164">
              <w:rPr>
                <w:rFonts w:ascii="Open Sans" w:hAnsi="Open Sans" w:cs="Open Sans"/>
                <w:b/>
                <w:sz w:val="24"/>
                <w:szCs w:val="24"/>
                <w:lang w:val="sl-SI"/>
              </w:rPr>
              <w:t xml:space="preserve"> garancijo za primere neizpolnjevanja te pogodbe s strani </w:t>
            </w:r>
            <w:r w:rsidR="003F4715" w:rsidRPr="000D1164">
              <w:rPr>
                <w:rFonts w:ascii="Open Sans" w:hAnsi="Open Sans" w:cs="Open Sans"/>
                <w:b/>
                <w:sz w:val="24"/>
                <w:szCs w:val="24"/>
                <w:lang w:val="sl-SI"/>
              </w:rPr>
              <w:t xml:space="preserve">projektnega </w:t>
            </w:r>
            <w:r w:rsidRPr="000D1164">
              <w:rPr>
                <w:rFonts w:ascii="Open Sans" w:hAnsi="Open Sans" w:cs="Open Sans"/>
                <w:b/>
                <w:sz w:val="24"/>
                <w:szCs w:val="24"/>
                <w:lang w:val="sl-SI"/>
              </w:rPr>
              <w:t>partnerj</w:t>
            </w:r>
            <w:r w:rsidR="003F4715" w:rsidRPr="000D1164">
              <w:rPr>
                <w:rFonts w:ascii="Open Sans" w:hAnsi="Open Sans" w:cs="Open Sans"/>
                <w:b/>
                <w:sz w:val="24"/>
                <w:szCs w:val="24"/>
                <w:lang w:val="sl-SI"/>
              </w:rPr>
              <w:t>a</w:t>
            </w:r>
            <w:r w:rsidR="001030D0" w:rsidRPr="000D1164">
              <w:rPr>
                <w:rFonts w:ascii="Open Sans" w:hAnsi="Open Sans" w:cs="Open Sans"/>
                <w:b/>
                <w:sz w:val="24"/>
                <w:szCs w:val="24"/>
                <w:lang w:val="sl-SI"/>
              </w:rPr>
              <w:t>.</w:t>
            </w:r>
          </w:p>
          <w:p w14:paraId="560C4D07" w14:textId="77777777" w:rsidR="00CA2678" w:rsidRPr="000D1164" w:rsidRDefault="00CA2678" w:rsidP="00F12C1B">
            <w:pPr>
              <w:spacing w:line="360" w:lineRule="auto"/>
              <w:jc w:val="both"/>
              <w:rPr>
                <w:rFonts w:ascii="Open Sans" w:hAnsi="Open Sans" w:cs="Open Sans"/>
                <w:b/>
                <w:sz w:val="24"/>
                <w:szCs w:val="24"/>
                <w:lang w:val="sl-SI"/>
              </w:rPr>
            </w:pPr>
          </w:p>
        </w:tc>
      </w:tr>
      <w:tr w:rsidR="000D1164" w:rsidRPr="000D1164" w14:paraId="641DE9E3" w14:textId="77777777" w:rsidTr="009C6E5F">
        <w:trPr>
          <w:trHeight w:val="432"/>
        </w:trPr>
        <w:tc>
          <w:tcPr>
            <w:tcW w:w="4968" w:type="dxa"/>
            <w:shd w:val="clear" w:color="auto" w:fill="auto"/>
          </w:tcPr>
          <w:p w14:paraId="0AF09552" w14:textId="1A751280" w:rsidR="00CA2678" w:rsidRPr="000D1164" w:rsidRDefault="00CA2678" w:rsidP="00F12C1B">
            <w:pPr>
              <w:spacing w:after="0" w:line="480" w:lineRule="auto"/>
              <w:jc w:val="both"/>
              <w:rPr>
                <w:rFonts w:ascii="Open Sans" w:hAnsi="Open Sans" w:cs="Open Sans"/>
                <w:b/>
                <w:bCs/>
                <w:i/>
                <w:iCs/>
                <w:sz w:val="24"/>
                <w:szCs w:val="24"/>
                <w:lang w:val="sl-SI"/>
              </w:rPr>
            </w:pPr>
            <w:r w:rsidRPr="000D1164">
              <w:rPr>
                <w:rFonts w:ascii="Open Sans" w:hAnsi="Open Sans" w:cs="Open Sans"/>
                <w:b/>
                <w:bCs/>
                <w:sz w:val="24"/>
                <w:szCs w:val="24"/>
                <w:lang w:val="sl-SI"/>
              </w:rPr>
              <w:t xml:space="preserve">Visto il </w:t>
            </w:r>
            <w:proofErr w:type="spellStart"/>
            <w:r w:rsidRPr="000D1164">
              <w:rPr>
                <w:rFonts w:ascii="Open Sans" w:hAnsi="Open Sans" w:cs="Open Sans"/>
                <w:b/>
                <w:bCs/>
                <w:sz w:val="24"/>
                <w:szCs w:val="24"/>
                <w:lang w:val="sl-SI"/>
              </w:rPr>
              <w:t>quadro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normativo</w:t>
            </w:r>
            <w:proofErr w:type="spellEnd"/>
            <w:r w:rsidRPr="000D1164">
              <w:rPr>
                <w:rFonts w:ascii="Open Sans" w:hAnsi="Open Sans" w:cs="Open Sans"/>
                <w:b/>
                <w:bCs/>
                <w:sz w:val="24"/>
                <w:szCs w:val="24"/>
                <w:lang w:val="sl-SI"/>
              </w:rPr>
              <w:t xml:space="preserve"> di </w:t>
            </w:r>
            <w:proofErr w:type="spellStart"/>
            <w:r w:rsidRPr="000D1164">
              <w:rPr>
                <w:rFonts w:ascii="Open Sans" w:hAnsi="Open Sans" w:cs="Open Sans"/>
                <w:b/>
                <w:bCs/>
                <w:sz w:val="24"/>
                <w:szCs w:val="24"/>
                <w:lang w:val="sl-SI"/>
              </w:rPr>
              <w:t>cui</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al</w:t>
            </w:r>
            <w:proofErr w:type="spellEnd"/>
            <w:r w:rsidRPr="000D1164">
              <w:rPr>
                <w:rFonts w:ascii="Open Sans" w:hAnsi="Open Sans" w:cs="Open Sans"/>
                <w:b/>
                <w:bCs/>
                <w:sz w:val="24"/>
                <w:szCs w:val="24"/>
                <w:lang w:val="sl-SI"/>
              </w:rPr>
              <w:t xml:space="preserve"> bando Numero 1/202</w:t>
            </w:r>
            <w:r w:rsidR="00B86797" w:rsidRPr="000D1164">
              <w:rPr>
                <w:rFonts w:ascii="Open Sans" w:hAnsi="Open Sans" w:cs="Open Sans"/>
                <w:b/>
                <w:bCs/>
                <w:sz w:val="24"/>
                <w:szCs w:val="24"/>
                <w:lang w:val="sl-SI"/>
              </w:rPr>
              <w:t>3</w:t>
            </w:r>
            <w:r w:rsidRPr="000D1164">
              <w:rPr>
                <w:rFonts w:ascii="Open Sans" w:hAnsi="Open Sans" w:cs="Open Sans"/>
                <w:b/>
                <w:bCs/>
                <w:sz w:val="24"/>
                <w:szCs w:val="24"/>
                <w:lang w:val="sl-SI"/>
              </w:rPr>
              <w:t xml:space="preserve"> e </w:t>
            </w:r>
            <w:proofErr w:type="spellStart"/>
            <w:r w:rsidRPr="000D1164">
              <w:rPr>
                <w:rFonts w:ascii="Open Sans" w:hAnsi="Open Sans" w:cs="Open Sans"/>
                <w:b/>
                <w:bCs/>
                <w:sz w:val="24"/>
                <w:szCs w:val="24"/>
                <w:lang w:val="sl-SI"/>
              </w:rPr>
              <w:t>preso</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atto</w:t>
            </w:r>
            <w:proofErr w:type="spellEnd"/>
            <w:r w:rsidRPr="000D1164">
              <w:rPr>
                <w:rFonts w:ascii="Open Sans" w:hAnsi="Open Sans" w:cs="Open Sans"/>
                <w:b/>
                <w:bCs/>
                <w:sz w:val="24"/>
                <w:szCs w:val="24"/>
                <w:lang w:val="sl-SI"/>
              </w:rPr>
              <w:t xml:space="preserve">, in </w:t>
            </w:r>
            <w:proofErr w:type="spellStart"/>
            <w:r w:rsidRPr="000D1164">
              <w:rPr>
                <w:rFonts w:ascii="Open Sans" w:hAnsi="Open Sans" w:cs="Open Sans"/>
                <w:b/>
                <w:bCs/>
                <w:sz w:val="24"/>
                <w:szCs w:val="24"/>
                <w:lang w:val="sl-SI"/>
              </w:rPr>
              <w:t>particolare</w:t>
            </w:r>
            <w:proofErr w:type="spellEnd"/>
            <w:r w:rsidRPr="000D1164">
              <w:rPr>
                <w:rFonts w:ascii="Open Sans" w:hAnsi="Open Sans" w:cs="Open Sans"/>
                <w:b/>
                <w:bCs/>
                <w:sz w:val="24"/>
                <w:szCs w:val="24"/>
                <w:lang w:val="sl-SI"/>
              </w:rPr>
              <w:t xml:space="preserve">, </w:t>
            </w:r>
            <w:proofErr w:type="spellStart"/>
            <w:r w:rsidRPr="000D1164">
              <w:rPr>
                <w:rFonts w:ascii="Open Sans" w:hAnsi="Open Sans" w:cs="Open Sans"/>
                <w:b/>
                <w:bCs/>
                <w:sz w:val="24"/>
                <w:szCs w:val="24"/>
                <w:lang w:val="sl-SI"/>
              </w:rPr>
              <w:t>dell'art</w:t>
            </w:r>
            <w:proofErr w:type="spellEnd"/>
            <w:r w:rsidRPr="000D1164">
              <w:rPr>
                <w:rFonts w:ascii="Open Sans" w:hAnsi="Open Sans" w:cs="Open Sans"/>
                <w:b/>
                <w:bCs/>
                <w:sz w:val="24"/>
                <w:szCs w:val="24"/>
                <w:lang w:val="sl-SI"/>
              </w:rPr>
              <w:t xml:space="preserve">. 18 del </w:t>
            </w:r>
            <w:proofErr w:type="spellStart"/>
            <w:r w:rsidRPr="000D1164">
              <w:rPr>
                <w:rFonts w:ascii="Open Sans" w:hAnsi="Open Sans" w:cs="Open Sans"/>
                <w:b/>
                <w:bCs/>
                <w:sz w:val="24"/>
                <w:szCs w:val="24"/>
                <w:lang w:val="sl-SI"/>
              </w:rPr>
              <w:t>Regolamento</w:t>
            </w:r>
            <w:proofErr w:type="spellEnd"/>
            <w:r w:rsidRPr="000D1164">
              <w:rPr>
                <w:rFonts w:ascii="Open Sans" w:hAnsi="Open Sans" w:cs="Open Sans"/>
                <w:b/>
                <w:bCs/>
                <w:sz w:val="24"/>
                <w:szCs w:val="24"/>
                <w:lang w:val="sl-SI"/>
              </w:rPr>
              <w:t xml:space="preserve"> (UE) Numero 1059/2021</w:t>
            </w:r>
          </w:p>
          <w:p w14:paraId="073D5849" w14:textId="67748A8B" w:rsidR="00CA2678" w:rsidRPr="000D1164" w:rsidRDefault="00471A3B" w:rsidP="00F12C1B">
            <w:pPr>
              <w:spacing w:after="0" w:line="480" w:lineRule="auto"/>
              <w:jc w:val="both"/>
              <w:rPr>
                <w:rFonts w:ascii="Open Sans" w:hAnsi="Open Sans" w:cs="Open Sans"/>
                <w:sz w:val="24"/>
                <w:szCs w:val="24"/>
              </w:rPr>
            </w:pPr>
            <w:r w:rsidRPr="000D1164">
              <w:rPr>
                <w:rFonts w:ascii="Open Sans" w:hAnsi="Open Sans" w:cs="Open Sans"/>
                <w:bCs/>
                <w:iCs/>
                <w:sz w:val="24"/>
                <w:szCs w:val="24"/>
                <w:lang w:val="sl-SI"/>
              </w:rPr>
              <w:t>i</w:t>
            </w:r>
            <w:r w:rsidR="00CA2678" w:rsidRPr="000D1164">
              <w:rPr>
                <w:rFonts w:ascii="Open Sans" w:hAnsi="Open Sans" w:cs="Open Sans"/>
                <w:bCs/>
                <w:iCs/>
                <w:sz w:val="24"/>
                <w:szCs w:val="24"/>
                <w:lang w:val="sl-SI"/>
              </w:rPr>
              <w:t xml:space="preserve">l </w:t>
            </w:r>
            <w:proofErr w:type="spellStart"/>
            <w:r w:rsidR="00CA2678" w:rsidRPr="000D1164">
              <w:rPr>
                <w:rFonts w:ascii="Open Sans" w:hAnsi="Open Sans" w:cs="Open Sans"/>
                <w:bCs/>
                <w:iCs/>
                <w:sz w:val="24"/>
                <w:szCs w:val="24"/>
                <w:lang w:val="sl-SI"/>
              </w:rPr>
              <w:t>presente</w:t>
            </w:r>
            <w:proofErr w:type="spellEnd"/>
            <w:r w:rsidR="00CA2678" w:rsidRPr="000D1164">
              <w:rPr>
                <w:rFonts w:ascii="Open Sans" w:hAnsi="Open Sans" w:cs="Open Sans"/>
                <w:bCs/>
                <w:iCs/>
                <w:sz w:val="24"/>
                <w:szCs w:val="24"/>
                <w:lang w:val="sl-SI"/>
              </w:rPr>
              <w:t xml:space="preserve"> </w:t>
            </w:r>
            <w:proofErr w:type="spellStart"/>
            <w:r w:rsidR="00CA2678" w:rsidRPr="000D1164">
              <w:rPr>
                <w:rFonts w:ascii="Open Sans" w:hAnsi="Open Sans" w:cs="Open Sans"/>
                <w:bCs/>
                <w:iCs/>
                <w:sz w:val="24"/>
                <w:szCs w:val="24"/>
                <w:lang w:val="sl-SI"/>
              </w:rPr>
              <w:t>Accordo</w:t>
            </w:r>
            <w:proofErr w:type="spellEnd"/>
            <w:r w:rsidR="00CA2678" w:rsidRPr="000D1164">
              <w:rPr>
                <w:rFonts w:ascii="Open Sans" w:hAnsi="Open Sans" w:cs="Open Sans"/>
                <w:bCs/>
                <w:iCs/>
                <w:sz w:val="24"/>
                <w:szCs w:val="24"/>
                <w:lang w:val="sl-SI"/>
              </w:rPr>
              <w:t xml:space="preserve"> </w:t>
            </w:r>
            <w:r w:rsidR="00CA2678" w:rsidRPr="000D1164">
              <w:rPr>
                <w:rFonts w:ascii="Open Sans" w:hAnsi="Open Sans" w:cs="Open Sans"/>
                <w:bCs/>
                <w:iCs/>
                <w:sz w:val="24"/>
                <w:szCs w:val="24"/>
              </w:rPr>
              <w:t xml:space="preserve">è stipulato tra </w:t>
            </w:r>
          </w:p>
        </w:tc>
        <w:tc>
          <w:tcPr>
            <w:tcW w:w="4921" w:type="dxa"/>
            <w:shd w:val="clear" w:color="auto" w:fill="auto"/>
          </w:tcPr>
          <w:p w14:paraId="174569FE" w14:textId="2BB73D9D" w:rsidR="00CA2678" w:rsidRPr="000D1164" w:rsidRDefault="00CA2678" w:rsidP="00F12C1B">
            <w:pPr>
              <w:spacing w:after="0" w:line="480" w:lineRule="auto"/>
              <w:jc w:val="both"/>
              <w:rPr>
                <w:rFonts w:ascii="Open Sans" w:hAnsi="Open Sans" w:cs="Open Sans"/>
                <w:b/>
                <w:bCs/>
                <w:sz w:val="24"/>
                <w:szCs w:val="24"/>
                <w:lang w:val="sl-SI"/>
              </w:rPr>
            </w:pPr>
            <w:r w:rsidRPr="000D1164">
              <w:rPr>
                <w:rFonts w:ascii="Open Sans" w:hAnsi="Open Sans" w:cs="Open Sans"/>
                <w:b/>
                <w:bCs/>
                <w:sz w:val="24"/>
                <w:szCs w:val="24"/>
                <w:lang w:val="sl-SI"/>
              </w:rPr>
              <w:t>Glede na normativni okvir, ki je naveden v razpis</w:t>
            </w:r>
            <w:r w:rsidR="000C58D1" w:rsidRPr="000D1164">
              <w:rPr>
                <w:rFonts w:ascii="Open Sans" w:hAnsi="Open Sans" w:cs="Open Sans"/>
                <w:b/>
                <w:bCs/>
                <w:sz w:val="24"/>
                <w:szCs w:val="24"/>
                <w:lang w:val="sl-SI"/>
              </w:rPr>
              <w:t>u</w:t>
            </w:r>
            <w:r w:rsidRPr="000D1164">
              <w:rPr>
                <w:rFonts w:ascii="Open Sans" w:hAnsi="Open Sans" w:cs="Open Sans"/>
                <w:b/>
                <w:bCs/>
                <w:sz w:val="24"/>
                <w:szCs w:val="24"/>
                <w:lang w:val="sl-SI"/>
              </w:rPr>
              <w:t>, številka 1/202</w:t>
            </w:r>
            <w:r w:rsidR="000C58D1" w:rsidRPr="000D1164">
              <w:rPr>
                <w:rFonts w:ascii="Open Sans" w:hAnsi="Open Sans" w:cs="Open Sans"/>
                <w:b/>
                <w:bCs/>
                <w:sz w:val="24"/>
                <w:szCs w:val="24"/>
                <w:lang w:val="sl-SI"/>
              </w:rPr>
              <w:t>3</w:t>
            </w:r>
            <w:r w:rsidRPr="000D1164">
              <w:rPr>
                <w:rFonts w:ascii="Open Sans" w:hAnsi="Open Sans" w:cs="Open Sans"/>
                <w:b/>
                <w:bCs/>
                <w:sz w:val="24"/>
                <w:szCs w:val="24"/>
                <w:lang w:val="sl-SI"/>
              </w:rPr>
              <w:t>, in specifično, 18. člen Uredbe (EU) številka 1059/2021</w:t>
            </w:r>
          </w:p>
          <w:p w14:paraId="6020C477" w14:textId="77777777" w:rsidR="00CA2678" w:rsidRPr="000D1164" w:rsidRDefault="00CA2678" w:rsidP="00F12C1B">
            <w:pPr>
              <w:spacing w:after="0" w:line="480" w:lineRule="auto"/>
              <w:jc w:val="both"/>
              <w:rPr>
                <w:rFonts w:ascii="Open Sans" w:hAnsi="Open Sans" w:cs="Open Sans"/>
                <w:sz w:val="24"/>
                <w:szCs w:val="24"/>
              </w:rPr>
            </w:pPr>
            <w:r w:rsidRPr="000D1164">
              <w:rPr>
                <w:rFonts w:ascii="Open Sans" w:eastAsia="Times New Roman" w:hAnsi="Open Sans" w:cs="Open Sans"/>
                <w:bCs/>
                <w:iCs/>
                <w:sz w:val="24"/>
                <w:szCs w:val="24"/>
                <w:lang w:val="sl-SI"/>
              </w:rPr>
              <w:t>se ta pogodba sklene med</w:t>
            </w:r>
          </w:p>
        </w:tc>
      </w:tr>
      <w:tr w:rsidR="000D1164" w:rsidRPr="00167743" w14:paraId="501F3D67" w14:textId="77777777" w:rsidTr="009C6E5F">
        <w:tc>
          <w:tcPr>
            <w:tcW w:w="4968" w:type="dxa"/>
            <w:shd w:val="clear" w:color="auto" w:fill="auto"/>
          </w:tcPr>
          <w:p w14:paraId="6AA28F71" w14:textId="77777777" w:rsidR="00CA2678" w:rsidRPr="000D1164"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shd w:val="clear" w:color="auto" w:fill="C0C0C0"/>
              </w:rPr>
              <w:t>[Nome, indirizzo, Partita IVA, codice fiscale (se del caso), numero di iscrizione (se del caso</w:t>
            </w:r>
            <w:proofErr w:type="gramStart"/>
            <w:r w:rsidRPr="000D1164">
              <w:rPr>
                <w:rFonts w:ascii="Open Sans" w:hAnsi="Open Sans" w:cs="Open Sans"/>
                <w:b/>
                <w:bCs/>
                <w:sz w:val="24"/>
                <w:szCs w:val="24"/>
                <w:shd w:val="clear" w:color="auto" w:fill="C0C0C0"/>
              </w:rPr>
              <w:t>),..............................</w:t>
            </w:r>
            <w:proofErr w:type="gramEnd"/>
            <w:r w:rsidRPr="000D1164">
              <w:rPr>
                <w:rFonts w:ascii="Open Sans" w:hAnsi="Open Sans" w:cs="Open Sans"/>
                <w:b/>
                <w:bCs/>
                <w:sz w:val="24"/>
                <w:szCs w:val="24"/>
                <w:shd w:val="clear" w:color="auto" w:fill="C0C0C0"/>
              </w:rPr>
              <w:t xml:space="preserve">, rappresentato da....................., </w:t>
            </w:r>
            <w:r w:rsidRPr="000D1164">
              <w:rPr>
                <w:rFonts w:ascii="Open Sans" w:hAnsi="Open Sans" w:cs="Open Sans"/>
                <w:b/>
                <w:bCs/>
                <w:sz w:val="24"/>
                <w:szCs w:val="24"/>
                <w:u w:val="single"/>
                <w:shd w:val="clear" w:color="auto" w:fill="C0C0C0"/>
              </w:rPr>
              <w:t>(n qualità di ”Lead Partner” o LP</w:t>
            </w:r>
          </w:p>
        </w:tc>
        <w:tc>
          <w:tcPr>
            <w:tcW w:w="4921" w:type="dxa"/>
            <w:shd w:val="clear" w:color="auto" w:fill="auto"/>
          </w:tcPr>
          <w:p w14:paraId="7965C40E" w14:textId="77777777" w:rsidR="00CA2678" w:rsidRPr="000D1164" w:rsidRDefault="00CA2678" w:rsidP="00F12C1B">
            <w:pPr>
              <w:spacing w:after="0" w:line="480" w:lineRule="auto"/>
              <w:jc w:val="both"/>
              <w:rPr>
                <w:rFonts w:ascii="Open Sans" w:hAnsi="Open Sans" w:cs="Open Sans"/>
                <w:sz w:val="24"/>
                <w:szCs w:val="24"/>
                <w:lang w:val="sl-SI"/>
              </w:rPr>
            </w:pPr>
            <w:r w:rsidRPr="000D1164">
              <w:rPr>
                <w:rFonts w:ascii="Open Sans" w:hAnsi="Open Sans" w:cs="Open Sans"/>
                <w:b/>
                <w:sz w:val="24"/>
                <w:szCs w:val="24"/>
                <w:shd w:val="clear" w:color="auto" w:fill="C0C0C0"/>
                <w:lang w:val="sl-SI"/>
              </w:rPr>
              <w:t>[Ime, naslov, ID za DDV, davčna št. (kadar ustrezno), matična št. (kadar ustrezno),.............................., ki ga zastopa....................., kot ”vodilni partner” ali VP</w:t>
            </w:r>
          </w:p>
        </w:tc>
      </w:tr>
      <w:tr w:rsidR="000D1164" w:rsidRPr="000D1164" w14:paraId="3A3D8CF3" w14:textId="77777777" w:rsidTr="009C6E5F">
        <w:tc>
          <w:tcPr>
            <w:tcW w:w="4968" w:type="dxa"/>
            <w:shd w:val="clear" w:color="auto" w:fill="auto"/>
          </w:tcPr>
          <w:p w14:paraId="59837D0C" w14:textId="77777777" w:rsidR="00CA2678" w:rsidRPr="000D1164"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rPr>
              <w:t>e</w:t>
            </w:r>
          </w:p>
        </w:tc>
        <w:tc>
          <w:tcPr>
            <w:tcW w:w="4921" w:type="dxa"/>
            <w:shd w:val="clear" w:color="auto" w:fill="auto"/>
          </w:tcPr>
          <w:p w14:paraId="24610D07" w14:textId="5136FD9C" w:rsidR="00CA2678" w:rsidRPr="000D1164" w:rsidRDefault="00654A82" w:rsidP="00F12C1B">
            <w:pPr>
              <w:spacing w:after="0" w:line="480" w:lineRule="auto"/>
              <w:jc w:val="both"/>
              <w:rPr>
                <w:rFonts w:ascii="Open Sans" w:hAnsi="Open Sans" w:cs="Open Sans"/>
                <w:sz w:val="24"/>
                <w:szCs w:val="24"/>
              </w:rPr>
            </w:pPr>
            <w:r>
              <w:rPr>
                <w:rFonts w:ascii="Open Sans" w:hAnsi="Open Sans" w:cs="Open Sans"/>
                <w:b/>
                <w:bCs/>
                <w:sz w:val="24"/>
                <w:szCs w:val="24"/>
              </w:rPr>
              <w:t>i</w:t>
            </w:r>
            <w:r w:rsidR="00CA2678" w:rsidRPr="000D1164">
              <w:rPr>
                <w:rFonts w:ascii="Open Sans" w:hAnsi="Open Sans" w:cs="Open Sans"/>
                <w:b/>
                <w:bCs/>
                <w:sz w:val="24"/>
                <w:szCs w:val="24"/>
              </w:rPr>
              <w:t>n</w:t>
            </w:r>
          </w:p>
        </w:tc>
      </w:tr>
      <w:tr w:rsidR="000D1164" w:rsidRPr="00167743" w14:paraId="6856D6A2" w14:textId="77777777" w:rsidTr="009C6E5F">
        <w:tc>
          <w:tcPr>
            <w:tcW w:w="4968" w:type="dxa"/>
            <w:shd w:val="clear" w:color="auto" w:fill="auto"/>
          </w:tcPr>
          <w:p w14:paraId="66552416" w14:textId="77777777" w:rsidR="00CA2678" w:rsidRPr="000D1164" w:rsidRDefault="00CA2678" w:rsidP="00F12C1B">
            <w:pPr>
              <w:spacing w:after="0" w:line="480" w:lineRule="auto"/>
              <w:jc w:val="both"/>
              <w:rPr>
                <w:rFonts w:ascii="Open Sans" w:hAnsi="Open Sans" w:cs="Open Sans"/>
                <w:sz w:val="24"/>
                <w:szCs w:val="24"/>
              </w:rPr>
            </w:pPr>
            <w:r w:rsidRPr="000D1164">
              <w:rPr>
                <w:rFonts w:ascii="Open Sans" w:hAnsi="Open Sans" w:cs="Open Sans"/>
                <w:b/>
                <w:bCs/>
                <w:sz w:val="24"/>
                <w:szCs w:val="24"/>
                <w:shd w:val="clear" w:color="auto" w:fill="C0C0C0"/>
              </w:rPr>
              <w:t>[Nome, indirizzo, Partita IVA, codice fiscale (se del caso), numero di iscrizione (se del caso)</w:t>
            </w:r>
            <w:proofErr w:type="gramStart"/>
            <w:r w:rsidRPr="000D1164">
              <w:rPr>
                <w:rFonts w:ascii="Open Sans" w:hAnsi="Open Sans" w:cs="Open Sans"/>
                <w:b/>
                <w:bCs/>
                <w:sz w:val="24"/>
                <w:szCs w:val="24"/>
                <w:shd w:val="clear" w:color="auto" w:fill="C0C0C0"/>
              </w:rPr>
              <w:t>],..............................</w:t>
            </w:r>
            <w:proofErr w:type="gramEnd"/>
            <w:r w:rsidRPr="000D1164">
              <w:rPr>
                <w:rFonts w:ascii="Open Sans" w:hAnsi="Open Sans" w:cs="Open Sans"/>
                <w:b/>
                <w:bCs/>
                <w:sz w:val="24"/>
                <w:szCs w:val="24"/>
                <w:shd w:val="clear" w:color="auto" w:fill="C0C0C0"/>
              </w:rPr>
              <w:t>, rappresentato da....................., in qualità di ”Partner di Progetto 2” o PP2;</w:t>
            </w:r>
          </w:p>
        </w:tc>
        <w:tc>
          <w:tcPr>
            <w:tcW w:w="4921" w:type="dxa"/>
            <w:shd w:val="clear" w:color="auto" w:fill="auto"/>
          </w:tcPr>
          <w:p w14:paraId="6B5649B7" w14:textId="6C404042" w:rsidR="00CA2678" w:rsidRPr="000D1164" w:rsidRDefault="00CA2678" w:rsidP="00F12C1B">
            <w:pPr>
              <w:spacing w:after="0" w:line="480" w:lineRule="auto"/>
              <w:jc w:val="both"/>
              <w:rPr>
                <w:rFonts w:ascii="Open Sans" w:hAnsi="Open Sans" w:cs="Open Sans"/>
                <w:sz w:val="24"/>
                <w:szCs w:val="24"/>
                <w:lang w:val="sl-SI"/>
              </w:rPr>
            </w:pPr>
            <w:r w:rsidRPr="000D1164">
              <w:rPr>
                <w:rFonts w:ascii="Open Sans" w:hAnsi="Open Sans" w:cs="Open Sans"/>
                <w:b/>
                <w:sz w:val="24"/>
                <w:szCs w:val="24"/>
                <w:shd w:val="clear" w:color="auto" w:fill="C0C0C0"/>
                <w:lang w:val="sl-SI"/>
              </w:rPr>
              <w:t>[Ime, naslov, ID za DDV, davčna št</w:t>
            </w:r>
            <w:r w:rsidR="00271B8D" w:rsidRPr="000D1164">
              <w:rPr>
                <w:rFonts w:ascii="Open Sans" w:hAnsi="Open Sans" w:cs="Open Sans"/>
                <w:b/>
                <w:sz w:val="24"/>
                <w:szCs w:val="24"/>
                <w:shd w:val="clear" w:color="auto" w:fill="C0C0C0"/>
                <w:lang w:val="sl-SI"/>
              </w:rPr>
              <w:t>.</w:t>
            </w:r>
            <w:r w:rsidRPr="000D1164">
              <w:rPr>
                <w:rFonts w:ascii="Open Sans" w:hAnsi="Open Sans" w:cs="Open Sans"/>
                <w:b/>
                <w:sz w:val="24"/>
                <w:szCs w:val="24"/>
                <w:shd w:val="clear" w:color="auto" w:fill="C0C0C0"/>
                <w:lang w:val="sl-SI"/>
              </w:rPr>
              <w:t xml:space="preserve"> (kadar ustrezno), matična št. (kadar ustrezno)],.............................., ki ga zastopa....................., kot ”projektni  partner 2” ali PP2;</w:t>
            </w:r>
          </w:p>
        </w:tc>
      </w:tr>
      <w:tr w:rsidR="000D1164" w:rsidRPr="00167743" w14:paraId="69DD6699" w14:textId="77777777" w:rsidTr="009C6E5F">
        <w:tc>
          <w:tcPr>
            <w:tcW w:w="4968" w:type="dxa"/>
            <w:shd w:val="clear" w:color="auto" w:fill="auto"/>
          </w:tcPr>
          <w:p w14:paraId="6674E715" w14:textId="025B273E" w:rsidR="00CA2678" w:rsidRPr="000D1164" w:rsidRDefault="00CA2678" w:rsidP="00F12C1B">
            <w:pPr>
              <w:spacing w:after="0" w:line="480" w:lineRule="auto"/>
              <w:jc w:val="both"/>
              <w:rPr>
                <w:rFonts w:ascii="Open Sans" w:hAnsi="Open Sans" w:cs="Open Sans"/>
                <w:sz w:val="24"/>
                <w:szCs w:val="24"/>
                <w:lang w:val="sl-SI"/>
              </w:rPr>
            </w:pPr>
          </w:p>
        </w:tc>
        <w:tc>
          <w:tcPr>
            <w:tcW w:w="4921" w:type="dxa"/>
            <w:shd w:val="clear" w:color="auto" w:fill="auto"/>
          </w:tcPr>
          <w:p w14:paraId="2DD1EF7D" w14:textId="157CE2AF" w:rsidR="00CA2678" w:rsidRPr="000D1164" w:rsidRDefault="00CA2678" w:rsidP="00F12C1B">
            <w:pPr>
              <w:spacing w:after="0" w:line="480" w:lineRule="auto"/>
              <w:jc w:val="both"/>
              <w:rPr>
                <w:rFonts w:ascii="Open Sans" w:hAnsi="Open Sans" w:cs="Open Sans"/>
                <w:sz w:val="24"/>
                <w:szCs w:val="24"/>
                <w:lang w:val="sl-SI"/>
              </w:rPr>
            </w:pPr>
          </w:p>
        </w:tc>
      </w:tr>
    </w:tbl>
    <w:p w14:paraId="21AD5261" w14:textId="113E0871" w:rsidR="00CA2678" w:rsidRPr="000D1164" w:rsidRDefault="00CA2678" w:rsidP="00F12C1B">
      <w:pPr>
        <w:pStyle w:val="Default"/>
        <w:jc w:val="both"/>
        <w:rPr>
          <w:rFonts w:eastAsia="Times New Roman"/>
          <w:color w:val="auto"/>
          <w:lang w:val="sl-SI" w:eastAsia="it-IT"/>
        </w:rPr>
      </w:pPr>
    </w:p>
    <w:tbl>
      <w:tblPr>
        <w:tblW w:w="9921" w:type="dxa"/>
        <w:tblBorders>
          <w:top w:val="single" w:sz="12" w:space="0" w:color="29CCB1"/>
          <w:left w:val="single" w:sz="12" w:space="0" w:color="29CCB1"/>
          <w:bottom w:val="single" w:sz="12" w:space="0" w:color="29CCB1"/>
          <w:right w:val="single" w:sz="12" w:space="0" w:color="29CCB1"/>
          <w:insideV w:val="single" w:sz="12" w:space="0" w:color="29CCB1"/>
        </w:tblBorders>
        <w:tblLayout w:type="fixed"/>
        <w:tblLook w:val="0000" w:firstRow="0" w:lastRow="0" w:firstColumn="0" w:lastColumn="0" w:noHBand="0" w:noVBand="0"/>
      </w:tblPr>
      <w:tblGrid>
        <w:gridCol w:w="4962"/>
        <w:gridCol w:w="4959"/>
      </w:tblGrid>
      <w:tr w:rsidR="000D1164" w:rsidRPr="000D1164" w14:paraId="53F20599" w14:textId="77777777" w:rsidTr="00C55C10">
        <w:tc>
          <w:tcPr>
            <w:tcW w:w="4962" w:type="dxa"/>
            <w:shd w:val="clear" w:color="auto" w:fill="auto"/>
          </w:tcPr>
          <w:p w14:paraId="7C9BE4D4"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lastRenderedPageBreak/>
              <w:t>Accordo di Partenariato</w:t>
            </w:r>
          </w:p>
          <w:p w14:paraId="03A69567"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t xml:space="preserve">tra LP e PP per </w:t>
            </w:r>
          </w:p>
          <w:p w14:paraId="28BE319D"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t>l’attuazione del Progetto</w:t>
            </w:r>
          </w:p>
        </w:tc>
        <w:tc>
          <w:tcPr>
            <w:tcW w:w="4959" w:type="dxa"/>
            <w:shd w:val="clear" w:color="auto" w:fill="auto"/>
          </w:tcPr>
          <w:p w14:paraId="2382196C"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lang w:val="pl-PL"/>
              </w:rPr>
              <w:t>Pogodba o partnerstvu med VP in PP</w:t>
            </w:r>
          </w:p>
          <w:p w14:paraId="5115FF5A" w14:textId="77777777"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lang w:val="pl-PL"/>
              </w:rPr>
              <w:t>za izvedbo projekta</w:t>
            </w:r>
          </w:p>
        </w:tc>
      </w:tr>
      <w:tr w:rsidR="000D1164" w:rsidRPr="000D1164" w14:paraId="2FC393EC" w14:textId="77777777" w:rsidTr="00C55C10">
        <w:tc>
          <w:tcPr>
            <w:tcW w:w="4962" w:type="dxa"/>
            <w:shd w:val="clear" w:color="auto" w:fill="auto"/>
          </w:tcPr>
          <w:p w14:paraId="06CD99A0" w14:textId="3EE3C170" w:rsidR="0043153F" w:rsidRPr="000D1164" w:rsidRDefault="0043153F" w:rsidP="002B4456">
            <w:pPr>
              <w:spacing w:after="0" w:line="360" w:lineRule="auto"/>
              <w:jc w:val="center"/>
              <w:rPr>
                <w:rFonts w:ascii="Open Sans" w:hAnsi="Open Sans" w:cs="Open Sans"/>
              </w:rPr>
            </w:pPr>
            <w:r w:rsidRPr="000D1164">
              <w:rPr>
                <w:rFonts w:ascii="Open Sans" w:hAnsi="Open Sans" w:cs="Open Sans"/>
                <w:b/>
                <w:bCs/>
                <w:sz w:val="36"/>
                <w:szCs w:val="36"/>
              </w:rPr>
              <w:t>“(</w:t>
            </w:r>
            <w:r w:rsidRPr="000D1164">
              <w:rPr>
                <w:rFonts w:ascii="Open Sans" w:hAnsi="Open Sans" w:cs="Open Sans"/>
                <w:b/>
                <w:bCs/>
                <w:sz w:val="36"/>
                <w:szCs w:val="36"/>
                <w:shd w:val="clear" w:color="auto" w:fill="C0C0C0"/>
              </w:rPr>
              <w:t>inserire titolo Progetto</w:t>
            </w:r>
            <w:r w:rsidRPr="000D1164">
              <w:rPr>
                <w:rFonts w:ascii="Open Sans" w:hAnsi="Open Sans" w:cs="Open Sans"/>
                <w:b/>
                <w:bCs/>
                <w:sz w:val="36"/>
                <w:szCs w:val="36"/>
              </w:rPr>
              <w:t>)”</w:t>
            </w:r>
          </w:p>
        </w:tc>
        <w:tc>
          <w:tcPr>
            <w:tcW w:w="4959" w:type="dxa"/>
            <w:shd w:val="clear" w:color="auto" w:fill="auto"/>
          </w:tcPr>
          <w:p w14:paraId="188B36D7" w14:textId="77777777" w:rsidR="0043153F" w:rsidRPr="000D1164" w:rsidRDefault="0043153F" w:rsidP="00621FC9">
            <w:pPr>
              <w:spacing w:after="0" w:line="480" w:lineRule="auto"/>
              <w:jc w:val="center"/>
              <w:rPr>
                <w:rFonts w:ascii="Open Sans" w:hAnsi="Open Sans" w:cs="Open Sans"/>
                <w:lang w:val="sl-SI"/>
              </w:rPr>
            </w:pPr>
            <w:r w:rsidRPr="000D1164">
              <w:rPr>
                <w:rFonts w:ascii="Open Sans" w:hAnsi="Open Sans" w:cs="Open Sans"/>
                <w:b/>
                <w:sz w:val="36"/>
                <w:lang w:val="sl-SI"/>
              </w:rPr>
              <w:t>“(</w:t>
            </w:r>
            <w:r w:rsidRPr="000D1164">
              <w:rPr>
                <w:rFonts w:ascii="Open Sans" w:hAnsi="Open Sans" w:cs="Open Sans"/>
                <w:b/>
                <w:sz w:val="36"/>
                <w:shd w:val="clear" w:color="auto" w:fill="C0C0C0"/>
                <w:lang w:val="sl-SI"/>
              </w:rPr>
              <w:t>vstaviti naslov projekta</w:t>
            </w:r>
            <w:r w:rsidRPr="000D1164">
              <w:rPr>
                <w:rFonts w:ascii="Open Sans" w:hAnsi="Open Sans" w:cs="Open Sans"/>
                <w:b/>
                <w:sz w:val="36"/>
                <w:lang w:val="sl-SI"/>
              </w:rPr>
              <w:t>)”</w:t>
            </w:r>
          </w:p>
        </w:tc>
      </w:tr>
      <w:tr w:rsidR="000D1164" w:rsidRPr="000D1164" w14:paraId="53298D22" w14:textId="77777777" w:rsidTr="00C55C10">
        <w:tc>
          <w:tcPr>
            <w:tcW w:w="4962" w:type="dxa"/>
            <w:shd w:val="clear" w:color="auto" w:fill="auto"/>
          </w:tcPr>
          <w:p w14:paraId="7D0E98F3" w14:textId="77777777" w:rsidR="0043153F" w:rsidRPr="000D1164" w:rsidRDefault="0043153F" w:rsidP="00621FC9">
            <w:pPr>
              <w:spacing w:after="0" w:line="480" w:lineRule="auto"/>
              <w:jc w:val="center"/>
              <w:rPr>
                <w:rFonts w:ascii="Open Sans" w:hAnsi="Open Sans" w:cs="Open Sans"/>
                <w:b/>
                <w:bCs/>
              </w:rPr>
            </w:pPr>
            <w:r w:rsidRPr="000D1164">
              <w:rPr>
                <w:rFonts w:ascii="Open Sans" w:hAnsi="Open Sans" w:cs="Open Sans"/>
                <w:b/>
                <w:bCs/>
              </w:rPr>
              <w:t>(</w:t>
            </w:r>
            <w:proofErr w:type="gramStart"/>
            <w:r w:rsidRPr="000D1164">
              <w:rPr>
                <w:rFonts w:ascii="Open Sans" w:hAnsi="Open Sans" w:cs="Open Sans"/>
                <w:b/>
                <w:bCs/>
              </w:rPr>
              <w:t>in seguito</w:t>
            </w:r>
            <w:proofErr w:type="gramEnd"/>
            <w:r w:rsidRPr="000D1164">
              <w:rPr>
                <w:rFonts w:ascii="Open Sans" w:hAnsi="Open Sans" w:cs="Open Sans"/>
                <w:b/>
                <w:bCs/>
              </w:rPr>
              <w:t xml:space="preserve"> denominato Progetto)</w:t>
            </w:r>
          </w:p>
        </w:tc>
        <w:tc>
          <w:tcPr>
            <w:tcW w:w="4959" w:type="dxa"/>
            <w:shd w:val="clear" w:color="auto" w:fill="auto"/>
          </w:tcPr>
          <w:p w14:paraId="316D8F91" w14:textId="66FD736E" w:rsidR="0043153F" w:rsidRPr="000D1164" w:rsidRDefault="0043153F" w:rsidP="002B4456">
            <w:pPr>
              <w:spacing w:after="0" w:line="480" w:lineRule="auto"/>
              <w:jc w:val="center"/>
              <w:rPr>
                <w:rFonts w:ascii="Open Sans" w:hAnsi="Open Sans" w:cs="Open Sans"/>
                <w:b/>
                <w:lang w:val="sl-SI"/>
              </w:rPr>
            </w:pPr>
            <w:r w:rsidRPr="000D1164">
              <w:rPr>
                <w:rFonts w:ascii="Open Sans" w:hAnsi="Open Sans" w:cs="Open Sans"/>
                <w:b/>
                <w:lang w:val="sl-SI"/>
              </w:rPr>
              <w:t xml:space="preserve">(v nadaljevanju </w:t>
            </w:r>
            <w:r w:rsidR="00545C98" w:rsidRPr="000D1164">
              <w:rPr>
                <w:rFonts w:ascii="Open Sans" w:hAnsi="Open Sans" w:cs="Open Sans"/>
                <w:b/>
                <w:lang w:val="sl-SI"/>
              </w:rPr>
              <w:t>p</w:t>
            </w:r>
            <w:r w:rsidRPr="000D1164">
              <w:rPr>
                <w:rFonts w:ascii="Open Sans" w:hAnsi="Open Sans" w:cs="Open Sans"/>
                <w:b/>
                <w:lang w:val="sl-SI"/>
              </w:rPr>
              <w:t>rojekt)</w:t>
            </w:r>
          </w:p>
        </w:tc>
      </w:tr>
      <w:tr w:rsidR="000D1164" w:rsidRPr="000D1164" w14:paraId="43DFB008" w14:textId="08298261" w:rsidTr="00C55C10">
        <w:trPr>
          <w:trHeight w:val="3135"/>
        </w:trPr>
        <w:tc>
          <w:tcPr>
            <w:tcW w:w="4962" w:type="dxa"/>
            <w:shd w:val="clear" w:color="auto" w:fill="auto"/>
          </w:tcPr>
          <w:tbl>
            <w:tblPr>
              <w:tblpPr w:leftFromText="141" w:rightFromText="141" w:vertAnchor="text" w:horzAnchor="margin" w:tblpY="-101"/>
              <w:tblOverlap w:val="never"/>
              <w:tblW w:w="4715" w:type="dxa"/>
              <w:tblLayout w:type="fixed"/>
              <w:tblCellMar>
                <w:left w:w="70" w:type="dxa"/>
                <w:right w:w="70" w:type="dxa"/>
              </w:tblCellMar>
              <w:tblLook w:val="0000" w:firstRow="0" w:lastRow="0" w:firstColumn="0" w:lastColumn="0" w:noHBand="0" w:noVBand="0"/>
            </w:tblPr>
            <w:tblGrid>
              <w:gridCol w:w="2515"/>
              <w:gridCol w:w="2200"/>
            </w:tblGrid>
            <w:tr w:rsidR="000D1164" w:rsidRPr="000D1164" w14:paraId="577BCEAD" w14:textId="77777777" w:rsidTr="0021685A">
              <w:trPr>
                <w:trHeight w:val="552"/>
              </w:trPr>
              <w:tc>
                <w:tcPr>
                  <w:tcW w:w="2515" w:type="dxa"/>
                  <w:tcBorders>
                    <w:top w:val="single" w:sz="4" w:space="0" w:color="000000"/>
                    <w:left w:val="single" w:sz="4" w:space="0" w:color="000000"/>
                    <w:bottom w:val="single" w:sz="4" w:space="0" w:color="000000"/>
                  </w:tcBorders>
                  <w:shd w:val="clear" w:color="auto" w:fill="auto"/>
                  <w:vAlign w:val="center"/>
                </w:tcPr>
                <w:p w14:paraId="04088630" w14:textId="77777777" w:rsidR="0063317C" w:rsidRPr="000D1164" w:rsidRDefault="0063317C" w:rsidP="00F12C1B">
                  <w:pPr>
                    <w:pStyle w:val="ZnakZnakCarattereCarattereCarattereCarattereCarattereCarattereCarattereCarattereCarattereCarattereCarattereZnakZnak1"/>
                    <w:spacing w:after="0" w:line="240" w:lineRule="atLeast"/>
                    <w:jc w:val="both"/>
                    <w:rPr>
                      <w:rFonts w:ascii="Open Sans" w:hAnsi="Open Sans" w:cs="Open Sans"/>
                      <w:shd w:val="clear" w:color="auto" w:fill="C0C0C0"/>
                    </w:rPr>
                  </w:pPr>
                  <w:r w:rsidRPr="000D1164">
                    <w:rPr>
                      <w:rFonts w:ascii="Open Sans" w:hAnsi="Open Sans" w:cs="Open Sans"/>
                      <w:b/>
                      <w:bCs/>
                      <w:sz w:val="22"/>
                      <w:szCs w:val="22"/>
                      <w:lang w:val="it-IT"/>
                    </w:rPr>
                    <w:t>Acronimo del Progetto</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0A44C" w14:textId="77777777" w:rsidR="0063317C" w:rsidRPr="000D1164" w:rsidRDefault="0063317C" w:rsidP="0021685A">
                  <w:pPr>
                    <w:pStyle w:val="Titolo6"/>
                    <w:numPr>
                      <w:ilvl w:val="0"/>
                      <w:numId w:val="2"/>
                    </w:numPr>
                    <w:tabs>
                      <w:tab w:val="clear" w:pos="0"/>
                    </w:tabs>
                    <w:spacing w:line="240" w:lineRule="atLeast"/>
                    <w:ind w:left="0" w:firstLine="0"/>
                    <w:rPr>
                      <w:rFonts w:ascii="Open Sans" w:hAnsi="Open Sans" w:cs="Open Sans"/>
                      <w:color w:val="auto"/>
                    </w:rPr>
                  </w:pPr>
                  <w:r w:rsidRPr="000D1164">
                    <w:rPr>
                      <w:rFonts w:ascii="Open Sans" w:hAnsi="Open Sans" w:cs="Open Sans"/>
                      <w:color w:val="auto"/>
                      <w:shd w:val="clear" w:color="auto" w:fill="C0C0C0"/>
                    </w:rPr>
                    <w:t>…</w:t>
                  </w:r>
                </w:p>
              </w:tc>
            </w:tr>
            <w:tr w:rsidR="000D1164" w:rsidRPr="000D1164" w14:paraId="5F445A42" w14:textId="77777777" w:rsidTr="0021685A">
              <w:trPr>
                <w:trHeight w:val="288"/>
              </w:trPr>
              <w:tc>
                <w:tcPr>
                  <w:tcW w:w="2515" w:type="dxa"/>
                  <w:tcBorders>
                    <w:top w:val="single" w:sz="4" w:space="0" w:color="000000"/>
                    <w:left w:val="single" w:sz="4" w:space="0" w:color="000000"/>
                    <w:bottom w:val="single" w:sz="4" w:space="0" w:color="000000"/>
                  </w:tcBorders>
                  <w:shd w:val="clear" w:color="auto" w:fill="auto"/>
                  <w:vAlign w:val="center"/>
                </w:tcPr>
                <w:p w14:paraId="4667D71E" w14:textId="77777777" w:rsidR="0063317C" w:rsidRPr="000D1164" w:rsidRDefault="0063317C" w:rsidP="00F12C1B">
                  <w:pPr>
                    <w:tabs>
                      <w:tab w:val="left" w:pos="3360"/>
                    </w:tabs>
                    <w:spacing w:after="0" w:line="240" w:lineRule="atLeast"/>
                    <w:jc w:val="both"/>
                    <w:rPr>
                      <w:rFonts w:ascii="Open Sans" w:hAnsi="Open Sans" w:cs="Open Sans"/>
                    </w:rPr>
                  </w:pPr>
                  <w:r w:rsidRPr="000D1164">
                    <w:rPr>
                      <w:rFonts w:ascii="Open Sans" w:hAnsi="Open Sans" w:cs="Open Sans"/>
                    </w:rPr>
                    <w:t>Bando n.</w:t>
                  </w: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8B47DA1" w14:textId="4CAEE452" w:rsidR="0063317C" w:rsidRPr="000D1164" w:rsidRDefault="0063317C" w:rsidP="00F12C1B">
                  <w:pPr>
                    <w:spacing w:after="0" w:line="240" w:lineRule="atLeast"/>
                    <w:jc w:val="both"/>
                    <w:rPr>
                      <w:rFonts w:ascii="Open Sans" w:hAnsi="Open Sans" w:cs="Open Sans"/>
                    </w:rPr>
                  </w:pPr>
                  <w:r w:rsidRPr="000D1164">
                    <w:rPr>
                      <w:rFonts w:ascii="Open Sans" w:hAnsi="Open Sans" w:cs="Open Sans"/>
                      <w:shd w:val="clear" w:color="auto" w:fill="C0C0C0"/>
                    </w:rPr>
                    <w:t>1/2023</w:t>
                  </w:r>
                </w:p>
              </w:tc>
            </w:tr>
          </w:tbl>
          <w:p w14:paraId="7AF435E0" w14:textId="4C7143B2" w:rsidR="0063317C" w:rsidRPr="000D1164" w:rsidRDefault="0063317C" w:rsidP="002B4456">
            <w:pPr>
              <w:rPr>
                <w:rFonts w:ascii="Open Sans" w:hAnsi="Open Sans" w:cs="Open Sans"/>
                <w:lang w:eastAsia="zh-CN"/>
              </w:rPr>
            </w:pPr>
          </w:p>
        </w:tc>
        <w:tc>
          <w:tcPr>
            <w:tcW w:w="4959" w:type="dxa"/>
            <w:shd w:val="clear" w:color="auto" w:fill="auto"/>
          </w:tcPr>
          <w:tbl>
            <w:tblPr>
              <w:tblpPr w:leftFromText="141" w:rightFromText="141" w:vertAnchor="text" w:horzAnchor="margin" w:tblpY="-72"/>
              <w:tblOverlap w:val="never"/>
              <w:tblW w:w="4715" w:type="dxa"/>
              <w:tblLayout w:type="fixed"/>
              <w:tblCellMar>
                <w:left w:w="70" w:type="dxa"/>
                <w:right w:w="70" w:type="dxa"/>
              </w:tblCellMar>
              <w:tblLook w:val="0000" w:firstRow="0" w:lastRow="0" w:firstColumn="0" w:lastColumn="0" w:noHBand="0" w:noVBand="0"/>
            </w:tblPr>
            <w:tblGrid>
              <w:gridCol w:w="2515"/>
              <w:gridCol w:w="2200"/>
            </w:tblGrid>
            <w:tr w:rsidR="000D1164" w:rsidRPr="000D1164" w14:paraId="38E01F0A" w14:textId="77777777" w:rsidTr="0021685A">
              <w:trPr>
                <w:trHeight w:val="552"/>
              </w:trPr>
              <w:tc>
                <w:tcPr>
                  <w:tcW w:w="2515" w:type="dxa"/>
                  <w:tcBorders>
                    <w:top w:val="single" w:sz="4" w:space="0" w:color="000000"/>
                    <w:left w:val="single" w:sz="4" w:space="0" w:color="000000"/>
                    <w:bottom w:val="single" w:sz="4" w:space="0" w:color="000000"/>
                  </w:tcBorders>
                  <w:shd w:val="clear" w:color="auto" w:fill="auto"/>
                  <w:vAlign w:val="center"/>
                </w:tcPr>
                <w:p w14:paraId="62C14B61" w14:textId="23055F91" w:rsidR="0063317C" w:rsidRPr="000D1164" w:rsidRDefault="0063317C" w:rsidP="00F12C1B">
                  <w:pPr>
                    <w:pStyle w:val="ZnakZnakCarattereCarattereCarattereCarattereCarattereCarattereCarattereCarattereCarattereCarattereCarattereZnakZnak1"/>
                    <w:spacing w:after="0" w:line="240" w:lineRule="atLeast"/>
                    <w:jc w:val="both"/>
                    <w:rPr>
                      <w:rFonts w:ascii="Open Sans" w:hAnsi="Open Sans" w:cs="Open Sans"/>
                      <w:shd w:val="clear" w:color="auto" w:fill="C0C0C0"/>
                    </w:rPr>
                  </w:pPr>
                  <w:proofErr w:type="spellStart"/>
                  <w:r w:rsidRPr="000D1164">
                    <w:rPr>
                      <w:rFonts w:ascii="Open Sans" w:hAnsi="Open Sans" w:cs="Open Sans"/>
                      <w:b/>
                      <w:bCs/>
                      <w:sz w:val="22"/>
                      <w:szCs w:val="22"/>
                      <w:lang w:val="it-IT"/>
                    </w:rPr>
                    <w:t>Akronim</w:t>
                  </w:r>
                  <w:proofErr w:type="spellEnd"/>
                  <w:r w:rsidRPr="000D1164">
                    <w:rPr>
                      <w:rFonts w:ascii="Open Sans" w:hAnsi="Open Sans" w:cs="Open Sans"/>
                      <w:b/>
                      <w:bCs/>
                      <w:sz w:val="22"/>
                      <w:szCs w:val="22"/>
                      <w:lang w:val="it-IT"/>
                    </w:rPr>
                    <w:t xml:space="preserve"> </w:t>
                  </w:r>
                  <w:proofErr w:type="spellStart"/>
                  <w:r w:rsidR="006860BC" w:rsidRPr="000D1164">
                    <w:rPr>
                      <w:rFonts w:ascii="Open Sans" w:hAnsi="Open Sans" w:cs="Open Sans"/>
                      <w:b/>
                      <w:bCs/>
                      <w:sz w:val="22"/>
                      <w:szCs w:val="22"/>
                      <w:lang w:val="it-IT"/>
                    </w:rPr>
                    <w:t>p</w:t>
                  </w:r>
                  <w:r w:rsidRPr="000D1164">
                    <w:rPr>
                      <w:rFonts w:ascii="Open Sans" w:hAnsi="Open Sans" w:cs="Open Sans"/>
                      <w:b/>
                      <w:bCs/>
                      <w:sz w:val="22"/>
                      <w:szCs w:val="22"/>
                      <w:lang w:val="it-IT"/>
                    </w:rPr>
                    <w:t>rojekta</w:t>
                  </w:r>
                  <w:proofErr w:type="spellEnd"/>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5A8F9" w14:textId="77777777" w:rsidR="0063317C" w:rsidRPr="000D1164" w:rsidRDefault="0063317C" w:rsidP="0021685A">
                  <w:pPr>
                    <w:pStyle w:val="Titolo6"/>
                    <w:numPr>
                      <w:ilvl w:val="0"/>
                      <w:numId w:val="2"/>
                    </w:numPr>
                    <w:tabs>
                      <w:tab w:val="clear" w:pos="0"/>
                    </w:tabs>
                    <w:spacing w:line="240" w:lineRule="atLeast"/>
                    <w:ind w:left="0" w:firstLine="0"/>
                    <w:rPr>
                      <w:rFonts w:ascii="Open Sans" w:hAnsi="Open Sans" w:cs="Open Sans"/>
                      <w:color w:val="auto"/>
                    </w:rPr>
                  </w:pPr>
                  <w:r w:rsidRPr="000D1164">
                    <w:rPr>
                      <w:rFonts w:ascii="Open Sans" w:hAnsi="Open Sans" w:cs="Open Sans"/>
                      <w:color w:val="auto"/>
                      <w:shd w:val="clear" w:color="auto" w:fill="C0C0C0"/>
                    </w:rPr>
                    <w:t>…</w:t>
                  </w:r>
                </w:p>
              </w:tc>
            </w:tr>
            <w:tr w:rsidR="000D1164" w:rsidRPr="000D1164" w14:paraId="4EE112F9" w14:textId="77777777" w:rsidTr="0021685A">
              <w:trPr>
                <w:trHeight w:val="288"/>
              </w:trPr>
              <w:tc>
                <w:tcPr>
                  <w:tcW w:w="2515" w:type="dxa"/>
                  <w:tcBorders>
                    <w:top w:val="single" w:sz="4" w:space="0" w:color="000000"/>
                    <w:left w:val="single" w:sz="4" w:space="0" w:color="000000"/>
                    <w:bottom w:val="single" w:sz="4" w:space="0" w:color="000000"/>
                  </w:tcBorders>
                  <w:shd w:val="clear" w:color="auto" w:fill="auto"/>
                  <w:vAlign w:val="center"/>
                </w:tcPr>
                <w:p w14:paraId="0913A086" w14:textId="77777777" w:rsidR="0063317C" w:rsidRPr="000D1164" w:rsidRDefault="0063317C" w:rsidP="00F12C1B">
                  <w:pPr>
                    <w:tabs>
                      <w:tab w:val="left" w:pos="3360"/>
                    </w:tabs>
                    <w:spacing w:after="0" w:line="240" w:lineRule="atLeast"/>
                    <w:jc w:val="both"/>
                    <w:rPr>
                      <w:rFonts w:ascii="Open Sans" w:hAnsi="Open Sans" w:cs="Open Sans"/>
                    </w:rPr>
                  </w:pPr>
                  <w:proofErr w:type="spellStart"/>
                  <w:r w:rsidRPr="000D1164">
                    <w:rPr>
                      <w:rFonts w:ascii="Open Sans" w:hAnsi="Open Sans" w:cs="Open Sans"/>
                    </w:rPr>
                    <w:t>Št</w:t>
                  </w:r>
                  <w:proofErr w:type="spellEnd"/>
                  <w:r w:rsidRPr="000D1164">
                    <w:rPr>
                      <w:rFonts w:ascii="Open Sans" w:hAnsi="Open Sans" w:cs="Open Sans"/>
                    </w:rPr>
                    <w:t xml:space="preserve">. </w:t>
                  </w:r>
                  <w:proofErr w:type="spellStart"/>
                  <w:r w:rsidRPr="000D1164">
                    <w:rPr>
                      <w:rFonts w:ascii="Open Sans" w:hAnsi="Open Sans" w:cs="Open Sans"/>
                    </w:rPr>
                    <w:t>Javnega</w:t>
                  </w:r>
                  <w:proofErr w:type="spellEnd"/>
                  <w:r w:rsidRPr="000D1164">
                    <w:rPr>
                      <w:rFonts w:ascii="Open Sans" w:hAnsi="Open Sans" w:cs="Open Sans"/>
                    </w:rPr>
                    <w:t xml:space="preserve"> </w:t>
                  </w:r>
                  <w:proofErr w:type="spellStart"/>
                  <w:r w:rsidRPr="000D1164">
                    <w:rPr>
                      <w:rFonts w:ascii="Open Sans" w:hAnsi="Open Sans" w:cs="Open Sans"/>
                    </w:rPr>
                    <w:t>razpisa</w:t>
                  </w:r>
                  <w:proofErr w:type="spellEnd"/>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5101D8A5" w14:textId="77777777" w:rsidR="0063317C" w:rsidRPr="000D1164" w:rsidRDefault="0063317C" w:rsidP="00F12C1B">
                  <w:pPr>
                    <w:spacing w:after="0" w:line="240" w:lineRule="atLeast"/>
                    <w:jc w:val="both"/>
                    <w:rPr>
                      <w:rFonts w:ascii="Open Sans" w:hAnsi="Open Sans" w:cs="Open Sans"/>
                    </w:rPr>
                  </w:pPr>
                  <w:r w:rsidRPr="000D1164">
                    <w:rPr>
                      <w:rFonts w:ascii="Open Sans" w:hAnsi="Open Sans" w:cs="Open Sans"/>
                      <w:shd w:val="clear" w:color="auto" w:fill="C0C0C0"/>
                    </w:rPr>
                    <w:t>1/2022</w:t>
                  </w:r>
                </w:p>
              </w:tc>
            </w:tr>
          </w:tbl>
          <w:p w14:paraId="3B7B713F" w14:textId="77777777" w:rsidR="0063317C" w:rsidRPr="000D1164" w:rsidRDefault="0063317C" w:rsidP="0021685A">
            <w:pPr>
              <w:rPr>
                <w:rFonts w:ascii="Open Sans" w:hAnsi="Open Sans" w:cs="Open Sans"/>
              </w:rPr>
            </w:pPr>
          </w:p>
        </w:tc>
      </w:tr>
      <w:tr w:rsidR="000D1164" w:rsidRPr="000D1164" w14:paraId="3D9BF483" w14:textId="77777777" w:rsidTr="00C55C10">
        <w:tc>
          <w:tcPr>
            <w:tcW w:w="4962" w:type="dxa"/>
            <w:shd w:val="clear" w:color="auto" w:fill="auto"/>
          </w:tcPr>
          <w:p w14:paraId="46BBE8E0" w14:textId="28BE918E" w:rsidR="007F0688" w:rsidRPr="000D1164" w:rsidRDefault="007F0688" w:rsidP="00F12C1B">
            <w:pPr>
              <w:spacing w:after="0" w:line="360" w:lineRule="auto"/>
              <w:jc w:val="both"/>
              <w:rPr>
                <w:rFonts w:ascii="Open Sans" w:hAnsi="Open Sans" w:cs="Open Sans"/>
                <w:b/>
              </w:rPr>
            </w:pPr>
            <w:r w:rsidRPr="000D1164">
              <w:rPr>
                <w:rFonts w:ascii="Open Sans" w:hAnsi="Open Sans" w:cs="Open Sans"/>
                <w:b/>
                <w:bCs/>
              </w:rPr>
              <w:t>Ai fini del presente Accordo di Partenariato valgono le seguenti definizioni:</w:t>
            </w:r>
          </w:p>
        </w:tc>
        <w:tc>
          <w:tcPr>
            <w:tcW w:w="4959" w:type="dxa"/>
            <w:shd w:val="clear" w:color="auto" w:fill="auto"/>
          </w:tcPr>
          <w:p w14:paraId="31E1C6FF" w14:textId="11DAA4A6" w:rsidR="007F0688" w:rsidRPr="000D1164" w:rsidRDefault="007F0688" w:rsidP="00F12C1B">
            <w:pPr>
              <w:pStyle w:val="Default"/>
              <w:spacing w:line="360" w:lineRule="auto"/>
              <w:jc w:val="both"/>
              <w:rPr>
                <w:rFonts w:eastAsia="Calibri"/>
                <w:b/>
                <w:color w:val="auto"/>
                <w:sz w:val="22"/>
                <w:lang w:val="sl-SI"/>
              </w:rPr>
            </w:pPr>
            <w:r w:rsidRPr="000D1164">
              <w:rPr>
                <w:rFonts w:eastAsia="Calibri"/>
                <w:b/>
                <w:color w:val="auto"/>
                <w:sz w:val="22"/>
                <w:lang w:val="sl-SI"/>
              </w:rPr>
              <w:t>Za namene te pogodbe o partnerstvu se uporabljajo naslednje opredelitve:</w:t>
            </w:r>
          </w:p>
        </w:tc>
      </w:tr>
      <w:tr w:rsidR="000D1164" w:rsidRPr="00167743" w14:paraId="45F20069" w14:textId="77777777" w:rsidTr="00C55C10">
        <w:tc>
          <w:tcPr>
            <w:tcW w:w="4962" w:type="dxa"/>
            <w:shd w:val="clear" w:color="auto" w:fill="auto"/>
          </w:tcPr>
          <w:p w14:paraId="434A0F42" w14:textId="0292C72F" w:rsidR="0043153F" w:rsidRPr="000D1164" w:rsidRDefault="0043153F" w:rsidP="00F12C1B">
            <w:pPr>
              <w:spacing w:after="0" w:line="360" w:lineRule="auto"/>
              <w:jc w:val="both"/>
              <w:rPr>
                <w:rFonts w:ascii="Open Sans" w:hAnsi="Open Sans" w:cs="Open Sans"/>
                <w:b/>
                <w:bCs/>
              </w:rPr>
            </w:pPr>
            <w:r w:rsidRPr="000D1164">
              <w:rPr>
                <w:rFonts w:ascii="Open Sans" w:hAnsi="Open Sans" w:cs="Open Sans"/>
                <w:b/>
                <w:bCs/>
              </w:rPr>
              <w:t xml:space="preserve">a. LEAD PARTNER (di seguito indicato come “LP”): il partner di Progetto che assume la responsabilità complessiva per la </w:t>
            </w:r>
            <w:r w:rsidRPr="000D1164">
              <w:rPr>
                <w:rFonts w:ascii="Open Sans" w:hAnsi="Open Sans" w:cs="Open Sans"/>
                <w:b/>
              </w:rPr>
              <w:t>presentaz</w:t>
            </w:r>
            <w:r w:rsidRPr="000D1164">
              <w:rPr>
                <w:rFonts w:ascii="Open Sans" w:hAnsi="Open Sans" w:cs="Open Sans"/>
                <w:b/>
                <w:bCs/>
              </w:rPr>
              <w:t>ione e l'implementazione di tutto il Pr</w:t>
            </w:r>
            <w:r w:rsidRPr="000D1164">
              <w:rPr>
                <w:rFonts w:ascii="Open Sans" w:hAnsi="Open Sans" w:cs="Open Sans"/>
                <w:b/>
              </w:rPr>
              <w:t>ogett</w:t>
            </w:r>
            <w:r w:rsidRPr="000D1164">
              <w:rPr>
                <w:rFonts w:ascii="Open Sans" w:hAnsi="Open Sans" w:cs="Open Sans"/>
                <w:b/>
                <w:bCs/>
              </w:rPr>
              <w:t>o in conformità all'articolo 26 del Regolamento (UE) n. 1059/2021. Tale termine è corrispondente al termine “partner capofila” utilizzato nella normativa europea in lingua italiana dei fondi strutturali;</w:t>
            </w:r>
          </w:p>
        </w:tc>
        <w:tc>
          <w:tcPr>
            <w:tcW w:w="4959" w:type="dxa"/>
            <w:shd w:val="clear" w:color="auto" w:fill="auto"/>
          </w:tcPr>
          <w:p w14:paraId="6567CF40" w14:textId="111CC513" w:rsidR="00A01F25" w:rsidRPr="000D1164" w:rsidRDefault="0043153F" w:rsidP="00F12C1B">
            <w:pPr>
              <w:pStyle w:val="Default"/>
              <w:spacing w:line="360" w:lineRule="auto"/>
              <w:jc w:val="both"/>
              <w:rPr>
                <w:color w:val="auto"/>
                <w:lang w:val="sl-SI"/>
              </w:rPr>
            </w:pPr>
            <w:r w:rsidRPr="000D1164">
              <w:rPr>
                <w:rFonts w:eastAsia="Calibri"/>
                <w:b/>
                <w:color w:val="auto"/>
                <w:sz w:val="22"/>
                <w:lang w:val="sl-SI"/>
              </w:rPr>
              <w:t xml:space="preserve">a. VODILNI PARTNER v nadaljnjem besedilu "VP"): partner v okviru projekta, ki prevzame vso odgovornost za predložitev in izvedbo celotnega projekta v skladu s 26. členom Uredbe (EU) št 1059/2021. </w:t>
            </w:r>
            <w:r w:rsidRPr="000D1164">
              <w:rPr>
                <w:rFonts w:eastAsia="Calibri"/>
                <w:b/>
                <w:bCs/>
                <w:color w:val="auto"/>
                <w:sz w:val="22"/>
                <w:szCs w:val="22"/>
                <w:lang w:val="sl-SI"/>
              </w:rPr>
              <w:t>Izraz</w:t>
            </w:r>
            <w:r w:rsidRPr="000D1164">
              <w:rPr>
                <w:rFonts w:eastAsia="Calibri"/>
                <w:b/>
                <w:color w:val="auto"/>
                <w:sz w:val="22"/>
                <w:lang w:val="sl-SI"/>
              </w:rPr>
              <w:t xml:space="preserve"> </w:t>
            </w:r>
            <w:r w:rsidR="00056166" w:rsidRPr="000D1164">
              <w:rPr>
                <w:rFonts w:eastAsia="Calibri"/>
                <w:b/>
                <w:color w:val="auto"/>
                <w:sz w:val="22"/>
                <w:lang w:val="sl-SI"/>
              </w:rPr>
              <w:t>“</w:t>
            </w:r>
            <w:r w:rsidR="004E13A6" w:rsidRPr="000D1164">
              <w:rPr>
                <w:rFonts w:eastAsia="Calibri"/>
                <w:b/>
                <w:color w:val="auto"/>
                <w:sz w:val="22"/>
                <w:lang w:val="sl-SI"/>
              </w:rPr>
              <w:t>v</w:t>
            </w:r>
            <w:r w:rsidRPr="000D1164">
              <w:rPr>
                <w:rFonts w:eastAsia="Calibri"/>
                <w:b/>
                <w:color w:val="auto"/>
                <w:sz w:val="22"/>
                <w:lang w:val="sl-SI"/>
              </w:rPr>
              <w:t>odilni partner</w:t>
            </w:r>
            <w:r w:rsidR="00056166" w:rsidRPr="000D1164">
              <w:rPr>
                <w:rFonts w:eastAsia="Calibri"/>
                <w:b/>
                <w:color w:val="auto"/>
                <w:sz w:val="22"/>
                <w:lang w:val="sl-SI"/>
              </w:rPr>
              <w:t>“</w:t>
            </w:r>
            <w:r w:rsidRPr="000D1164">
              <w:rPr>
                <w:rFonts w:eastAsia="Calibri"/>
                <w:b/>
                <w:color w:val="auto"/>
                <w:sz w:val="22"/>
                <w:lang w:val="sl-SI"/>
              </w:rPr>
              <w:t xml:space="preserve"> se uporablja v predpisih evropskih </w:t>
            </w:r>
            <w:r w:rsidRPr="000D1164">
              <w:rPr>
                <w:rFonts w:eastAsia="Calibri"/>
                <w:b/>
                <w:bCs/>
                <w:color w:val="auto"/>
                <w:sz w:val="22"/>
                <w:szCs w:val="22"/>
                <w:lang w:val="sl-SI"/>
              </w:rPr>
              <w:t>strukturnih skladov</w:t>
            </w:r>
            <w:r w:rsidR="0063317C" w:rsidRPr="000D1164">
              <w:rPr>
                <w:rFonts w:eastAsia="Calibri"/>
                <w:b/>
                <w:color w:val="auto"/>
                <w:sz w:val="22"/>
                <w:lang w:val="sl-SI"/>
              </w:rPr>
              <w:t>;</w:t>
            </w:r>
            <w:r w:rsidRPr="000D1164">
              <w:rPr>
                <w:rFonts w:eastAsia="Calibri"/>
                <w:b/>
                <w:color w:val="auto"/>
                <w:sz w:val="22"/>
                <w:lang w:val="sl-SI"/>
              </w:rPr>
              <w:t xml:space="preserve"> </w:t>
            </w:r>
          </w:p>
          <w:p w14:paraId="132678B9" w14:textId="45656A61" w:rsidR="0043153F" w:rsidRPr="000D1164" w:rsidRDefault="0043153F" w:rsidP="00F12C1B">
            <w:pPr>
              <w:pStyle w:val="Default"/>
              <w:spacing w:line="360" w:lineRule="auto"/>
              <w:jc w:val="both"/>
              <w:rPr>
                <w:color w:val="auto"/>
                <w:lang w:val="sl-SI"/>
              </w:rPr>
            </w:pPr>
          </w:p>
        </w:tc>
      </w:tr>
      <w:tr w:rsidR="000D1164" w:rsidRPr="000D1164" w14:paraId="2AEEEC6C" w14:textId="77777777" w:rsidTr="00C55C10">
        <w:tc>
          <w:tcPr>
            <w:tcW w:w="4962" w:type="dxa"/>
            <w:shd w:val="clear" w:color="auto" w:fill="auto"/>
          </w:tcPr>
          <w:p w14:paraId="64E17FD9" w14:textId="51BD77FA" w:rsidR="0063317C" w:rsidRPr="000D1164" w:rsidRDefault="0063317C" w:rsidP="00F12C1B">
            <w:pPr>
              <w:spacing w:after="0" w:line="360" w:lineRule="auto"/>
              <w:jc w:val="both"/>
              <w:rPr>
                <w:rFonts w:ascii="Open Sans" w:hAnsi="Open Sans" w:cs="Open Sans"/>
                <w:b/>
              </w:rPr>
            </w:pPr>
            <w:r w:rsidRPr="000D1164">
              <w:rPr>
                <w:rFonts w:ascii="Open Sans" w:hAnsi="Open Sans" w:cs="Open Sans"/>
                <w:b/>
                <w:bCs/>
              </w:rPr>
              <w:lastRenderedPageBreak/>
              <w:t>b. PROJECT PARTNER o PARTNER PROGETTUALE: (di seguito indicato come “PP”): qualsiasi organizzazione che partecipa finanziariamente nel Progetto e contribuisce alla sua implementazione;</w:t>
            </w:r>
          </w:p>
        </w:tc>
        <w:tc>
          <w:tcPr>
            <w:tcW w:w="4959" w:type="dxa"/>
            <w:shd w:val="clear" w:color="auto" w:fill="auto"/>
          </w:tcPr>
          <w:p w14:paraId="39F29946" w14:textId="1CCC7E88" w:rsidR="0063317C" w:rsidRPr="000D1164" w:rsidRDefault="0063317C" w:rsidP="00F12C1B">
            <w:pPr>
              <w:pStyle w:val="Default"/>
              <w:spacing w:line="360" w:lineRule="auto"/>
              <w:jc w:val="both"/>
              <w:rPr>
                <w:rFonts w:eastAsia="Calibri"/>
                <w:b/>
                <w:color w:val="auto"/>
                <w:sz w:val="22"/>
                <w:lang w:val="sl-SI"/>
              </w:rPr>
            </w:pPr>
            <w:r w:rsidRPr="000D1164">
              <w:rPr>
                <w:rFonts w:eastAsia="Calibri"/>
                <w:b/>
                <w:color w:val="auto"/>
                <w:sz w:val="22"/>
                <w:lang w:val="sl-SI"/>
              </w:rPr>
              <w:t xml:space="preserve">b. PROJEKTNI PARTNER (v nadaljnjem besedilu "PP"): vsaka institucija partner v okviru projekta, ki finančno sodeluje v projektu in prispeva k njegovemu izvajanju; </w:t>
            </w:r>
          </w:p>
        </w:tc>
      </w:tr>
      <w:tr w:rsidR="000D1164" w:rsidRPr="000D1164" w14:paraId="3EC7A270" w14:textId="77777777" w:rsidTr="00C55C10">
        <w:tc>
          <w:tcPr>
            <w:tcW w:w="4962" w:type="dxa"/>
            <w:shd w:val="clear" w:color="auto" w:fill="auto"/>
          </w:tcPr>
          <w:p w14:paraId="54E5615A" w14:textId="2E017F53" w:rsidR="0063317C" w:rsidRPr="000D1164" w:rsidRDefault="0063317C" w:rsidP="00F12C1B">
            <w:pPr>
              <w:spacing w:after="0" w:line="360" w:lineRule="auto"/>
              <w:jc w:val="both"/>
              <w:rPr>
                <w:rFonts w:ascii="Open Sans" w:hAnsi="Open Sans" w:cs="Open Sans"/>
                <w:b/>
              </w:rPr>
            </w:pPr>
            <w:r w:rsidRPr="000D1164">
              <w:rPr>
                <w:rFonts w:ascii="Open Sans" w:hAnsi="Open Sans" w:cs="Open Sans"/>
                <w:b/>
                <w:bCs/>
              </w:rPr>
              <w:t>c. PROGETTO: un progetto, un contratto, un’azione o un gruppo di progetti selezionati nell’ambito del fondo in questione è corrispondente al termine “operazione” utilizzato nella normativa europea in lingua italiana dei fondi strutturali;</w:t>
            </w:r>
          </w:p>
        </w:tc>
        <w:tc>
          <w:tcPr>
            <w:tcW w:w="4959" w:type="dxa"/>
            <w:shd w:val="clear" w:color="auto" w:fill="auto"/>
          </w:tcPr>
          <w:p w14:paraId="530D664F" w14:textId="7A325A11" w:rsidR="0063317C" w:rsidRPr="000D1164" w:rsidRDefault="0063317C" w:rsidP="00F12C1B">
            <w:pPr>
              <w:spacing w:after="0" w:line="360" w:lineRule="auto"/>
              <w:jc w:val="both"/>
              <w:rPr>
                <w:rFonts w:ascii="Open Sans" w:hAnsi="Open Sans" w:cs="Open Sans"/>
                <w:lang w:val="sl-SI"/>
              </w:rPr>
            </w:pPr>
            <w:r w:rsidRPr="000D1164">
              <w:rPr>
                <w:rFonts w:ascii="Open Sans" w:hAnsi="Open Sans" w:cs="Open Sans"/>
                <w:b/>
                <w:bCs/>
                <w:lang w:val="sl-SI"/>
              </w:rPr>
              <w:t>c. PROJEKT: je projekt, pogodba, ukrep ali skupina projektov, izbranih v okviru tega sklada in ustreza izrazu “operacija”, ki se uporablja v predpisih evropskih strukturnih skladov v slovenskem jeziku;</w:t>
            </w:r>
          </w:p>
          <w:p w14:paraId="7ED4A4EA" w14:textId="77777777" w:rsidR="0063317C" w:rsidRPr="000D1164" w:rsidRDefault="0063317C" w:rsidP="00F12C1B">
            <w:pPr>
              <w:pStyle w:val="Default"/>
              <w:snapToGrid w:val="0"/>
              <w:spacing w:line="360" w:lineRule="auto"/>
              <w:jc w:val="both"/>
              <w:rPr>
                <w:rFonts w:eastAsia="Calibri"/>
                <w:b/>
                <w:color w:val="auto"/>
                <w:sz w:val="22"/>
                <w:lang w:val="sl-SI"/>
              </w:rPr>
            </w:pPr>
          </w:p>
        </w:tc>
      </w:tr>
      <w:tr w:rsidR="000D1164" w:rsidRPr="000D1164" w14:paraId="30B19333" w14:textId="77777777" w:rsidTr="00C55C10">
        <w:tc>
          <w:tcPr>
            <w:tcW w:w="4962" w:type="dxa"/>
            <w:tcBorders>
              <w:bottom w:val="single" w:sz="12" w:space="0" w:color="29CCB1"/>
            </w:tcBorders>
            <w:shd w:val="clear" w:color="auto" w:fill="auto"/>
          </w:tcPr>
          <w:p w14:paraId="1F2CE1F0" w14:textId="231AB095" w:rsidR="0063317C" w:rsidRPr="000D1164" w:rsidRDefault="0063317C" w:rsidP="00F12C1B">
            <w:pPr>
              <w:snapToGrid w:val="0"/>
              <w:spacing w:after="0" w:line="360" w:lineRule="auto"/>
              <w:jc w:val="both"/>
              <w:rPr>
                <w:rFonts w:ascii="Open Sans" w:hAnsi="Open Sans" w:cs="Open Sans"/>
                <w:b/>
              </w:rPr>
            </w:pPr>
            <w:r w:rsidRPr="000D1164">
              <w:rPr>
                <w:rFonts w:ascii="Open Sans" w:hAnsi="Open Sans" w:cs="Open Sans"/>
                <w:b/>
                <w:bCs/>
              </w:rPr>
              <w:t>d. Il termine “beneficiario” è utilizzato conformemente alla normativa europea dei fondi strutturali sia per identificare il LP che il PP.</w:t>
            </w:r>
          </w:p>
        </w:tc>
        <w:tc>
          <w:tcPr>
            <w:tcW w:w="4959" w:type="dxa"/>
            <w:tcBorders>
              <w:bottom w:val="single" w:sz="12" w:space="0" w:color="29CCB1"/>
            </w:tcBorders>
            <w:shd w:val="clear" w:color="auto" w:fill="auto"/>
          </w:tcPr>
          <w:p w14:paraId="17E4698A" w14:textId="782EBB0F" w:rsidR="0063317C" w:rsidRPr="000D1164" w:rsidRDefault="0063317C" w:rsidP="00F12C1B">
            <w:pPr>
              <w:pStyle w:val="Default"/>
              <w:snapToGrid w:val="0"/>
              <w:spacing w:line="360" w:lineRule="auto"/>
              <w:jc w:val="both"/>
              <w:rPr>
                <w:rFonts w:eastAsia="Calibri"/>
                <w:b/>
                <w:color w:val="auto"/>
                <w:sz w:val="22"/>
                <w:lang w:val="sl-SI"/>
              </w:rPr>
            </w:pPr>
            <w:r w:rsidRPr="000D1164">
              <w:rPr>
                <w:b/>
                <w:color w:val="auto"/>
                <w:sz w:val="22"/>
                <w:szCs w:val="22"/>
                <w:lang w:val="sl-SI"/>
              </w:rPr>
              <w:t xml:space="preserve">d. Izraz </w:t>
            </w:r>
            <w:r w:rsidR="00F23614" w:rsidRPr="000D1164">
              <w:rPr>
                <w:rFonts w:eastAsia="Calibri"/>
                <w:b/>
                <w:color w:val="auto"/>
                <w:sz w:val="22"/>
                <w:lang w:val="sl-SI"/>
              </w:rPr>
              <w:t>“</w:t>
            </w:r>
            <w:r w:rsidRPr="000D1164">
              <w:rPr>
                <w:b/>
                <w:color w:val="auto"/>
                <w:sz w:val="22"/>
                <w:szCs w:val="22"/>
                <w:lang w:val="sl-SI"/>
              </w:rPr>
              <w:t>upravičenec</w:t>
            </w:r>
            <w:r w:rsidR="00F23614" w:rsidRPr="000D1164">
              <w:rPr>
                <w:rFonts w:eastAsia="Calibri"/>
                <w:b/>
                <w:color w:val="auto"/>
                <w:sz w:val="22"/>
                <w:lang w:val="sl-SI"/>
              </w:rPr>
              <w:t>“</w:t>
            </w:r>
            <w:r w:rsidRPr="000D1164">
              <w:rPr>
                <w:b/>
                <w:color w:val="auto"/>
                <w:sz w:val="22"/>
                <w:szCs w:val="22"/>
                <w:lang w:val="sl-SI"/>
              </w:rPr>
              <w:t xml:space="preserve"> se skladno s predpisi </w:t>
            </w:r>
            <w:r w:rsidRPr="000D1164">
              <w:rPr>
                <w:rFonts w:eastAsia="Calibri"/>
                <w:b/>
                <w:color w:val="auto"/>
                <w:sz w:val="22"/>
                <w:szCs w:val="22"/>
                <w:lang w:val="sl-SI"/>
              </w:rPr>
              <w:t xml:space="preserve">evropskih strukturnih skladov uporablja tako za </w:t>
            </w:r>
            <w:r w:rsidRPr="000D1164">
              <w:rPr>
                <w:b/>
                <w:color w:val="auto"/>
                <w:sz w:val="22"/>
                <w:szCs w:val="22"/>
                <w:lang w:val="sl-SI"/>
              </w:rPr>
              <w:t>VP kot za PP.</w:t>
            </w:r>
          </w:p>
        </w:tc>
      </w:tr>
      <w:tr w:rsidR="000D1164" w:rsidRPr="000D1164" w14:paraId="1A394E06" w14:textId="77777777" w:rsidTr="00C55C10">
        <w:tc>
          <w:tcPr>
            <w:tcW w:w="4962" w:type="dxa"/>
            <w:tcBorders>
              <w:top w:val="single" w:sz="12" w:space="0" w:color="29CCB1"/>
              <w:bottom w:val="single" w:sz="12" w:space="0" w:color="29CCB1"/>
            </w:tcBorders>
            <w:shd w:val="clear" w:color="auto" w:fill="auto"/>
          </w:tcPr>
          <w:p w14:paraId="03E8D7CC" w14:textId="77777777" w:rsidR="00AA64A1" w:rsidRPr="000D1164" w:rsidRDefault="001477CB" w:rsidP="008B52E0">
            <w:pPr>
              <w:spacing w:before="240" w:after="0" w:line="276" w:lineRule="auto"/>
              <w:jc w:val="center"/>
              <w:rPr>
                <w:rFonts w:ascii="Open Sans" w:hAnsi="Open Sans" w:cs="Open Sans"/>
                <w:b/>
                <w:bCs/>
                <w:sz w:val="24"/>
                <w:szCs w:val="24"/>
              </w:rPr>
            </w:pPr>
            <w:r w:rsidRPr="000D1164">
              <w:rPr>
                <w:rFonts w:ascii="Open Sans" w:hAnsi="Open Sans" w:cs="Open Sans"/>
                <w:b/>
                <w:bCs/>
                <w:sz w:val="24"/>
                <w:szCs w:val="24"/>
              </w:rPr>
              <w:t>Articolo 1</w:t>
            </w:r>
          </w:p>
          <w:p w14:paraId="256025C1" w14:textId="754F7282" w:rsidR="001477CB" w:rsidRPr="000D1164" w:rsidRDefault="001477CB" w:rsidP="008B52E0">
            <w:pPr>
              <w:spacing w:before="240" w:line="276" w:lineRule="auto"/>
              <w:jc w:val="center"/>
              <w:rPr>
                <w:rFonts w:ascii="Open Sans" w:hAnsi="Open Sans" w:cs="Open Sans"/>
                <w:b/>
              </w:rPr>
            </w:pPr>
            <w:r w:rsidRPr="000D1164">
              <w:rPr>
                <w:rFonts w:ascii="Open Sans" w:hAnsi="Open Sans" w:cs="Open Sans"/>
                <w:b/>
                <w:bCs/>
                <w:sz w:val="24"/>
                <w:szCs w:val="24"/>
              </w:rPr>
              <w:t>Base giuridica</w:t>
            </w:r>
          </w:p>
        </w:tc>
        <w:tc>
          <w:tcPr>
            <w:tcW w:w="4959" w:type="dxa"/>
            <w:tcBorders>
              <w:top w:val="single" w:sz="12" w:space="0" w:color="29CCB1"/>
              <w:bottom w:val="single" w:sz="12" w:space="0" w:color="29CCB1"/>
            </w:tcBorders>
            <w:shd w:val="clear" w:color="auto" w:fill="auto"/>
          </w:tcPr>
          <w:p w14:paraId="16D6E4E3" w14:textId="77777777" w:rsidR="00AA64A1" w:rsidRPr="000D1164" w:rsidRDefault="001477CB" w:rsidP="00AE3A82">
            <w:pPr>
              <w:pStyle w:val="Paragrafoelenco"/>
              <w:numPr>
                <w:ilvl w:val="0"/>
                <w:numId w:val="79"/>
              </w:numPr>
              <w:spacing w:before="240" w:after="0" w:line="276" w:lineRule="auto"/>
              <w:jc w:val="center"/>
              <w:rPr>
                <w:rFonts w:ascii="Open Sans" w:hAnsi="Open Sans" w:cs="Open Sans"/>
                <w:b/>
                <w:sz w:val="24"/>
                <w:szCs w:val="24"/>
                <w:lang w:val="sl-SI"/>
              </w:rPr>
            </w:pPr>
            <w:r w:rsidRPr="000D1164">
              <w:rPr>
                <w:rFonts w:ascii="Open Sans" w:hAnsi="Open Sans" w:cs="Open Sans"/>
                <w:b/>
                <w:sz w:val="24"/>
                <w:szCs w:val="24"/>
                <w:lang w:val="sl-SI"/>
              </w:rPr>
              <w:t>Člen</w:t>
            </w:r>
          </w:p>
          <w:p w14:paraId="74952F02" w14:textId="4F29EF87" w:rsidR="001477CB" w:rsidRPr="000D1164" w:rsidRDefault="001477CB" w:rsidP="008B52E0">
            <w:pPr>
              <w:spacing w:before="240" w:line="276" w:lineRule="auto"/>
              <w:ind w:left="360"/>
              <w:jc w:val="center"/>
              <w:rPr>
                <w:rFonts w:ascii="Open Sans" w:hAnsi="Open Sans" w:cs="Open Sans"/>
                <w:b/>
                <w:sz w:val="24"/>
                <w:szCs w:val="24"/>
                <w:lang w:val="sl-SI"/>
              </w:rPr>
            </w:pPr>
            <w:r w:rsidRPr="000D1164">
              <w:rPr>
                <w:rFonts w:ascii="Open Sans" w:hAnsi="Open Sans" w:cs="Open Sans"/>
                <w:b/>
                <w:lang w:val="sl-SI"/>
              </w:rPr>
              <w:t>Pravna podlaga</w:t>
            </w:r>
          </w:p>
        </w:tc>
      </w:tr>
      <w:tr w:rsidR="000D1164" w:rsidRPr="000D1164" w14:paraId="1BCF2F77" w14:textId="77777777" w:rsidTr="00C55C10">
        <w:tc>
          <w:tcPr>
            <w:tcW w:w="4962" w:type="dxa"/>
            <w:tcBorders>
              <w:top w:val="single" w:sz="12" w:space="0" w:color="29CCB1"/>
            </w:tcBorders>
            <w:shd w:val="clear" w:color="auto" w:fill="auto"/>
          </w:tcPr>
          <w:p w14:paraId="7006A69D" w14:textId="77777777" w:rsidR="0043153F" w:rsidRPr="000D1164" w:rsidRDefault="0043153F" w:rsidP="00F12C1B">
            <w:pPr>
              <w:spacing w:after="0" w:line="360" w:lineRule="auto"/>
              <w:jc w:val="both"/>
              <w:rPr>
                <w:rFonts w:ascii="Open Sans" w:hAnsi="Open Sans" w:cs="Open Sans"/>
              </w:rPr>
            </w:pPr>
            <w:r w:rsidRPr="000D1164">
              <w:rPr>
                <w:rFonts w:ascii="Open Sans" w:hAnsi="Open Sans" w:cs="Open Sans"/>
                <w:b/>
                <w:bCs/>
              </w:rPr>
              <w:t>Il presente Accordo è stipulato ai sensi delle seguenti norme:</w:t>
            </w:r>
          </w:p>
        </w:tc>
        <w:tc>
          <w:tcPr>
            <w:tcW w:w="4959" w:type="dxa"/>
            <w:tcBorders>
              <w:top w:val="single" w:sz="12" w:space="0" w:color="29CCB1"/>
            </w:tcBorders>
            <w:shd w:val="clear" w:color="auto" w:fill="auto"/>
          </w:tcPr>
          <w:p w14:paraId="4A32D982" w14:textId="77777777" w:rsidR="0043153F" w:rsidRPr="000D1164" w:rsidRDefault="0043153F" w:rsidP="00F12C1B">
            <w:pPr>
              <w:spacing w:after="0" w:line="360" w:lineRule="auto"/>
              <w:jc w:val="both"/>
              <w:rPr>
                <w:rFonts w:ascii="Open Sans" w:hAnsi="Open Sans" w:cs="Open Sans"/>
                <w:lang w:eastAsia="ar-SA"/>
              </w:rPr>
            </w:pPr>
            <w:r w:rsidRPr="000D1164">
              <w:rPr>
                <w:rFonts w:ascii="Open Sans" w:hAnsi="Open Sans" w:cs="Open Sans"/>
                <w:b/>
                <w:lang w:val="sl-SI"/>
              </w:rPr>
              <w:t>Ta pogodba je sklenjena na podlagi  naslednjih določb:</w:t>
            </w:r>
          </w:p>
        </w:tc>
      </w:tr>
      <w:tr w:rsidR="000D1164" w:rsidRPr="005E2EE1" w14:paraId="5FD63AEF" w14:textId="77777777" w:rsidTr="00C55C10">
        <w:tc>
          <w:tcPr>
            <w:tcW w:w="4962" w:type="dxa"/>
            <w:shd w:val="clear" w:color="auto" w:fill="auto"/>
          </w:tcPr>
          <w:p w14:paraId="3D8DB8D6" w14:textId="59C572E5" w:rsidR="00E26185" w:rsidRPr="000D1164" w:rsidRDefault="00E26185" w:rsidP="00F12C1B">
            <w:pPr>
              <w:numPr>
                <w:ilvl w:val="0"/>
                <w:numId w:val="11"/>
              </w:numPr>
              <w:spacing w:after="200" w:line="480" w:lineRule="auto"/>
              <w:jc w:val="both"/>
              <w:rPr>
                <w:rFonts w:ascii="Open Sans" w:hAnsi="Open Sans" w:cs="Open Sans"/>
                <w:b/>
                <w:bCs/>
              </w:rPr>
            </w:pPr>
            <w:proofErr w:type="spellStart"/>
            <w:r w:rsidRPr="000D1164">
              <w:rPr>
                <w:rFonts w:ascii="Open Sans" w:hAnsi="Open Sans" w:cs="Open Sans"/>
                <w:b/>
                <w:bCs/>
                <w:lang w:val="sl-SI"/>
              </w:rPr>
              <w:t>Articolo</w:t>
            </w:r>
            <w:proofErr w:type="spellEnd"/>
            <w:r w:rsidRPr="000D1164">
              <w:rPr>
                <w:rFonts w:ascii="Open Sans" w:hAnsi="Open Sans" w:cs="Open Sans"/>
                <w:b/>
                <w:bCs/>
                <w:lang w:val="sl-SI"/>
              </w:rPr>
              <w:t xml:space="preserve"> 23 e 26 del </w:t>
            </w:r>
            <w:proofErr w:type="spellStart"/>
            <w:r w:rsidRPr="000D1164">
              <w:rPr>
                <w:rFonts w:ascii="Open Sans" w:hAnsi="Open Sans" w:cs="Open Sans"/>
                <w:b/>
                <w:bCs/>
                <w:lang w:val="sl-SI"/>
              </w:rPr>
              <w:t>Regolamento</w:t>
            </w:r>
            <w:proofErr w:type="spellEnd"/>
            <w:r w:rsidRPr="000D1164">
              <w:rPr>
                <w:rFonts w:ascii="Open Sans" w:hAnsi="Open Sans" w:cs="Open Sans"/>
                <w:b/>
                <w:bCs/>
                <w:lang w:val="sl-SI"/>
              </w:rPr>
              <w:t xml:space="preserve"> (UE) n. 1059/2021;</w:t>
            </w:r>
          </w:p>
        </w:tc>
        <w:tc>
          <w:tcPr>
            <w:tcW w:w="4959" w:type="dxa"/>
            <w:shd w:val="clear" w:color="auto" w:fill="auto"/>
          </w:tcPr>
          <w:p w14:paraId="00F8B221" w14:textId="2EC6AEC1" w:rsidR="00E26185" w:rsidRPr="000D1164" w:rsidRDefault="00E26185" w:rsidP="00F12C1B">
            <w:pPr>
              <w:pStyle w:val="Paragrafoelenco"/>
              <w:numPr>
                <w:ilvl w:val="0"/>
                <w:numId w:val="52"/>
              </w:numPr>
              <w:suppressAutoHyphens/>
              <w:spacing w:after="0" w:line="360" w:lineRule="auto"/>
              <w:jc w:val="both"/>
              <w:rPr>
                <w:rFonts w:ascii="Open Sans" w:hAnsi="Open Sans" w:cs="Open Sans"/>
                <w:b/>
                <w:lang w:val="sl-SI"/>
              </w:rPr>
            </w:pPr>
            <w:r w:rsidRPr="000D1164">
              <w:rPr>
                <w:rFonts w:ascii="Open Sans" w:hAnsi="Open Sans" w:cs="Open Sans"/>
                <w:b/>
                <w:lang w:val="sl-SI"/>
              </w:rPr>
              <w:t>23. in 26</w:t>
            </w:r>
            <w:r w:rsidRPr="000D1164">
              <w:rPr>
                <w:rFonts w:ascii="Open Sans" w:hAnsi="Open Sans" w:cs="Open Sans"/>
                <w:b/>
                <w:bCs/>
                <w:lang w:val="sl-SI"/>
              </w:rPr>
              <w:t>. člena</w:t>
            </w:r>
            <w:r w:rsidRPr="000D1164">
              <w:rPr>
                <w:rFonts w:ascii="Open Sans" w:hAnsi="Open Sans" w:cs="Open Sans"/>
                <w:b/>
                <w:lang w:val="sl-SI"/>
              </w:rPr>
              <w:t xml:space="preserve"> Uredbe (EU) št 1059/2021;</w:t>
            </w:r>
          </w:p>
        </w:tc>
      </w:tr>
      <w:tr w:rsidR="000D1164" w:rsidRPr="00167743" w14:paraId="6F78371B" w14:textId="77777777" w:rsidTr="00C55C10">
        <w:tc>
          <w:tcPr>
            <w:tcW w:w="4962" w:type="dxa"/>
            <w:shd w:val="clear" w:color="auto" w:fill="auto"/>
          </w:tcPr>
          <w:p w14:paraId="7647C991" w14:textId="32381AA3" w:rsidR="00E26185" w:rsidRPr="000D1164" w:rsidRDefault="00E26185" w:rsidP="00F12C1B">
            <w:pPr>
              <w:pStyle w:val="Paragrafoelenco"/>
              <w:numPr>
                <w:ilvl w:val="0"/>
                <w:numId w:val="53"/>
              </w:numPr>
              <w:spacing w:after="200" w:line="480" w:lineRule="auto"/>
              <w:jc w:val="both"/>
              <w:rPr>
                <w:rFonts w:ascii="Open Sans" w:hAnsi="Open Sans" w:cs="Open Sans"/>
                <w:b/>
                <w:bCs/>
                <w:lang w:val="sl-SI"/>
              </w:rPr>
            </w:pPr>
            <w:r w:rsidRPr="000D1164">
              <w:rPr>
                <w:rFonts w:ascii="Open Sans" w:hAnsi="Open Sans" w:cs="Open Sans"/>
                <w:b/>
                <w:bCs/>
              </w:rPr>
              <w:t xml:space="preserve">Programma </w:t>
            </w:r>
            <w:proofErr w:type="spellStart"/>
            <w:r w:rsidRPr="000D1164">
              <w:rPr>
                <w:rFonts w:ascii="Open Sans" w:hAnsi="Open Sans" w:cs="Open Sans"/>
                <w:b/>
                <w:bCs/>
                <w:lang w:val="sl-SI"/>
              </w:rPr>
              <w:t>Interreg</w:t>
            </w:r>
            <w:proofErr w:type="spellEnd"/>
            <w:r w:rsidRPr="000D1164">
              <w:rPr>
                <w:rFonts w:ascii="Open Sans" w:hAnsi="Open Sans" w:cs="Open Sans"/>
                <w:b/>
                <w:bCs/>
                <w:lang w:val="sl-SI"/>
              </w:rPr>
              <w:t xml:space="preserve"> VI-A</w:t>
            </w:r>
            <w:r w:rsidRPr="000D1164">
              <w:rPr>
                <w:rFonts w:ascii="Open Sans" w:hAnsi="Open Sans" w:cs="Open Sans"/>
                <w:b/>
                <w:bCs/>
              </w:rPr>
              <w:t xml:space="preserve"> Italia </w:t>
            </w:r>
            <w:r w:rsidRPr="000D1164">
              <w:rPr>
                <w:rFonts w:ascii="Open Sans" w:hAnsi="Open Sans" w:cs="Open Sans"/>
                <w:b/>
                <w:bCs/>
                <w:lang w:val="sl-SI"/>
              </w:rPr>
              <w:t xml:space="preserve">- </w:t>
            </w:r>
            <w:r w:rsidRPr="000D1164">
              <w:rPr>
                <w:rFonts w:ascii="Open Sans" w:hAnsi="Open Sans" w:cs="Open Sans"/>
                <w:b/>
                <w:bCs/>
              </w:rPr>
              <w:t>Slovenia 20</w:t>
            </w:r>
            <w:r w:rsidRPr="000D1164">
              <w:rPr>
                <w:rFonts w:ascii="Open Sans" w:hAnsi="Open Sans" w:cs="Open Sans"/>
                <w:b/>
                <w:bCs/>
                <w:lang w:val="sl-SI"/>
              </w:rPr>
              <w:t>21</w:t>
            </w:r>
            <w:r w:rsidRPr="000D1164">
              <w:rPr>
                <w:rFonts w:ascii="Open Sans" w:hAnsi="Open Sans" w:cs="Open Sans"/>
                <w:b/>
                <w:bCs/>
              </w:rPr>
              <w:t>-20</w:t>
            </w:r>
            <w:r w:rsidRPr="000D1164">
              <w:rPr>
                <w:rFonts w:ascii="Open Sans" w:hAnsi="Open Sans" w:cs="Open Sans"/>
                <w:b/>
                <w:bCs/>
                <w:lang w:val="sl-SI"/>
              </w:rPr>
              <w:t>27</w:t>
            </w:r>
            <w:r w:rsidRPr="000D1164">
              <w:rPr>
                <w:rFonts w:ascii="Open Sans" w:hAnsi="Open Sans" w:cs="Open Sans"/>
                <w:b/>
                <w:bCs/>
              </w:rPr>
              <w:t>, approvato dalla Commissione Europea il 3 agosto</w:t>
            </w:r>
            <w:r w:rsidRPr="000D1164">
              <w:rPr>
                <w:rFonts w:ascii="Open Sans" w:hAnsi="Open Sans" w:cs="Open Sans"/>
                <w:b/>
              </w:rPr>
              <w:t xml:space="preserve"> </w:t>
            </w:r>
            <w:r w:rsidRPr="000D1164">
              <w:rPr>
                <w:rFonts w:ascii="Open Sans" w:hAnsi="Open Sans" w:cs="Open Sans"/>
                <w:b/>
              </w:rPr>
              <w:lastRenderedPageBreak/>
              <w:t>20</w:t>
            </w:r>
            <w:r w:rsidRPr="000D1164">
              <w:rPr>
                <w:rFonts w:ascii="Open Sans" w:hAnsi="Open Sans" w:cs="Open Sans"/>
                <w:b/>
                <w:lang w:val="sl-SI"/>
              </w:rPr>
              <w:t>22</w:t>
            </w:r>
            <w:r w:rsidRPr="000D1164">
              <w:rPr>
                <w:rFonts w:ascii="Open Sans" w:hAnsi="Open Sans" w:cs="Open Sans"/>
                <w:b/>
                <w:bCs/>
              </w:rPr>
              <w:t xml:space="preserve"> con decisione di esecuzione </w:t>
            </w:r>
            <w:proofErr w:type="gramStart"/>
            <w:r w:rsidRPr="000D1164">
              <w:rPr>
                <w:rFonts w:ascii="Open Sans" w:hAnsi="Open Sans" w:cs="Open Sans"/>
                <w:b/>
                <w:bCs/>
              </w:rPr>
              <w:t>C(</w:t>
            </w:r>
            <w:proofErr w:type="gramEnd"/>
            <w:r w:rsidRPr="000D1164">
              <w:rPr>
                <w:rFonts w:ascii="Open Sans" w:hAnsi="Open Sans" w:cs="Open Sans"/>
                <w:b/>
                <w:bCs/>
              </w:rPr>
              <w:t>2022) 5745;</w:t>
            </w:r>
          </w:p>
        </w:tc>
        <w:tc>
          <w:tcPr>
            <w:tcW w:w="4959" w:type="dxa"/>
            <w:shd w:val="clear" w:color="auto" w:fill="auto"/>
          </w:tcPr>
          <w:p w14:paraId="3B0CA73A" w14:textId="14B5B490" w:rsidR="00E26185" w:rsidRPr="000D1164" w:rsidRDefault="00E26185" w:rsidP="00F12C1B">
            <w:pPr>
              <w:pStyle w:val="Paragrafoelenco"/>
              <w:numPr>
                <w:ilvl w:val="0"/>
                <w:numId w:val="54"/>
              </w:numPr>
              <w:suppressAutoHyphens/>
              <w:spacing w:after="0" w:line="480" w:lineRule="auto"/>
              <w:jc w:val="both"/>
              <w:rPr>
                <w:rFonts w:ascii="Open Sans" w:hAnsi="Open Sans" w:cs="Open Sans"/>
                <w:b/>
                <w:lang w:val="sl-SI"/>
              </w:rPr>
            </w:pPr>
            <w:r w:rsidRPr="000D1164">
              <w:rPr>
                <w:rFonts w:ascii="Open Sans" w:hAnsi="Open Sans" w:cs="Open Sans"/>
                <w:b/>
                <w:bCs/>
                <w:lang w:val="sl-SI"/>
              </w:rPr>
              <w:lastRenderedPageBreak/>
              <w:t>Programa</w:t>
            </w:r>
            <w:r w:rsidRPr="000D1164">
              <w:rPr>
                <w:rFonts w:ascii="Open Sans" w:hAnsi="Open Sans" w:cs="Open Sans"/>
                <w:b/>
                <w:lang w:val="sl-SI"/>
              </w:rPr>
              <w:t xml:space="preserve"> </w:t>
            </w:r>
            <w:proofErr w:type="spellStart"/>
            <w:r w:rsidRPr="000D1164">
              <w:rPr>
                <w:rFonts w:ascii="Open Sans" w:hAnsi="Open Sans" w:cs="Open Sans"/>
                <w:b/>
                <w:lang w:val="sl-SI"/>
              </w:rPr>
              <w:t>Interreg</w:t>
            </w:r>
            <w:proofErr w:type="spellEnd"/>
            <w:r w:rsidRPr="000D1164">
              <w:rPr>
                <w:rFonts w:ascii="Open Sans" w:hAnsi="Open Sans" w:cs="Open Sans"/>
                <w:b/>
                <w:lang w:val="sl-SI"/>
              </w:rPr>
              <w:t xml:space="preserve"> VI-A Italija-Slovenija 2021-2027, ki ga je odobrila Evropska komisija dne 3. avgusta </w:t>
            </w:r>
            <w:r w:rsidRPr="000D1164">
              <w:rPr>
                <w:rFonts w:ascii="Open Sans" w:hAnsi="Open Sans" w:cs="Open Sans"/>
                <w:b/>
                <w:lang w:val="sl-SI"/>
              </w:rPr>
              <w:lastRenderedPageBreak/>
              <w:t>2022 z izvedbenim sklepom C(2022) 5745;</w:t>
            </w:r>
          </w:p>
        </w:tc>
      </w:tr>
      <w:tr w:rsidR="000D1164" w:rsidRPr="00167743" w14:paraId="5D7601FD" w14:textId="77777777" w:rsidTr="00C55C10">
        <w:tc>
          <w:tcPr>
            <w:tcW w:w="4962" w:type="dxa"/>
            <w:tcBorders>
              <w:bottom w:val="single" w:sz="12" w:space="0" w:color="29CCB1"/>
            </w:tcBorders>
            <w:shd w:val="clear" w:color="auto" w:fill="auto"/>
          </w:tcPr>
          <w:p w14:paraId="4D5499BB" w14:textId="722648DE" w:rsidR="00E26185" w:rsidRPr="000D1164" w:rsidRDefault="00E26185" w:rsidP="00F12C1B">
            <w:pPr>
              <w:pStyle w:val="Paragrafoelenco"/>
              <w:numPr>
                <w:ilvl w:val="0"/>
                <w:numId w:val="53"/>
              </w:numPr>
              <w:spacing w:after="200" w:line="480" w:lineRule="auto"/>
              <w:jc w:val="both"/>
              <w:rPr>
                <w:rFonts w:ascii="Open Sans" w:hAnsi="Open Sans" w:cs="Open Sans"/>
                <w:b/>
                <w:bCs/>
              </w:rPr>
            </w:pPr>
            <w:r w:rsidRPr="000D1164">
              <w:rPr>
                <w:rFonts w:ascii="Open Sans" w:hAnsi="Open Sans" w:cs="Open Sans"/>
                <w:b/>
                <w:bCs/>
              </w:rPr>
              <w:lastRenderedPageBreak/>
              <w:t>Bando nell'ambito dello Small project</w:t>
            </w:r>
            <w:r w:rsidR="003252C5" w:rsidRPr="000D1164">
              <w:rPr>
                <w:rFonts w:ascii="Open Sans" w:hAnsi="Open Sans" w:cs="Open Sans"/>
                <w:b/>
                <w:bCs/>
              </w:rPr>
              <w:t>s</w:t>
            </w:r>
            <w:r w:rsidRPr="000D1164">
              <w:rPr>
                <w:rFonts w:ascii="Open Sans" w:hAnsi="Open Sans" w:cs="Open Sans"/>
                <w:b/>
                <w:bCs/>
              </w:rPr>
              <w:t xml:space="preserve"> Fund GO! 2025</w:t>
            </w:r>
            <w:r w:rsidR="005E2EE1">
              <w:rPr>
                <w:rFonts w:ascii="Open Sans" w:hAnsi="Open Sans" w:cs="Open Sans"/>
                <w:b/>
                <w:bCs/>
              </w:rPr>
              <w:t xml:space="preserve"> (</w:t>
            </w:r>
            <w:r w:rsidR="00F87E29">
              <w:rPr>
                <w:rFonts w:ascii="Open Sans" w:hAnsi="Open Sans" w:cs="Open Sans"/>
                <w:b/>
                <w:bCs/>
              </w:rPr>
              <w:t>in seguito denominato SPF</w:t>
            </w:r>
            <w:r w:rsidR="003547B0">
              <w:rPr>
                <w:rFonts w:ascii="Open Sans" w:hAnsi="Open Sans" w:cs="Open Sans"/>
                <w:b/>
                <w:bCs/>
              </w:rPr>
              <w:t xml:space="preserve"> GO!</w:t>
            </w:r>
            <w:r w:rsidR="00A52D7E">
              <w:rPr>
                <w:rFonts w:ascii="Open Sans" w:hAnsi="Open Sans" w:cs="Open Sans"/>
                <w:b/>
                <w:bCs/>
              </w:rPr>
              <w:t xml:space="preserve"> 2025</w:t>
            </w:r>
            <w:r w:rsidR="00F87E29">
              <w:rPr>
                <w:rFonts w:ascii="Open Sans" w:hAnsi="Open Sans" w:cs="Open Sans"/>
                <w:b/>
                <w:bCs/>
              </w:rPr>
              <w:t>)</w:t>
            </w:r>
            <w:r w:rsidRPr="000D1164">
              <w:rPr>
                <w:rFonts w:ascii="Open Sans" w:hAnsi="Open Sans" w:cs="Open Sans"/>
                <w:b/>
                <w:bCs/>
              </w:rPr>
              <w:t xml:space="preserve"> per la presentazione di proposte progettuali n. 1/2023, pubblicato sul sito del GECT GO.</w:t>
            </w:r>
          </w:p>
        </w:tc>
        <w:tc>
          <w:tcPr>
            <w:tcW w:w="4959" w:type="dxa"/>
            <w:tcBorders>
              <w:bottom w:val="single" w:sz="12" w:space="0" w:color="29CCB1"/>
            </w:tcBorders>
            <w:shd w:val="clear" w:color="auto" w:fill="auto"/>
          </w:tcPr>
          <w:p w14:paraId="419A748C" w14:textId="02A552B1" w:rsidR="00E26185" w:rsidRPr="000D1164" w:rsidRDefault="00E26185" w:rsidP="00F12C1B">
            <w:pPr>
              <w:pStyle w:val="Paragrafoelenco"/>
              <w:numPr>
                <w:ilvl w:val="0"/>
                <w:numId w:val="54"/>
              </w:numPr>
              <w:suppressAutoHyphens/>
              <w:spacing w:after="0" w:line="480" w:lineRule="auto"/>
              <w:jc w:val="both"/>
              <w:rPr>
                <w:rFonts w:ascii="Open Sans" w:hAnsi="Open Sans" w:cs="Open Sans"/>
                <w:b/>
                <w:bCs/>
                <w:lang w:val="sl-SI"/>
              </w:rPr>
            </w:pPr>
            <w:proofErr w:type="spellStart"/>
            <w:r w:rsidRPr="000D1164">
              <w:rPr>
                <w:rFonts w:ascii="Open Sans" w:hAnsi="Open Sans" w:cs="Open Sans"/>
                <w:b/>
                <w:bCs/>
                <w:lang w:val="sl-SI"/>
              </w:rPr>
              <w:t>Small</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project</w:t>
            </w:r>
            <w:r w:rsidR="003252C5" w:rsidRPr="000D1164">
              <w:rPr>
                <w:rFonts w:ascii="Open Sans" w:hAnsi="Open Sans" w:cs="Open Sans"/>
                <w:b/>
                <w:bCs/>
                <w:lang w:val="sl-SI"/>
              </w:rPr>
              <w:t>s</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fund</w:t>
            </w:r>
            <w:proofErr w:type="spellEnd"/>
            <w:r w:rsidRPr="000D1164">
              <w:rPr>
                <w:rFonts w:ascii="Open Sans" w:hAnsi="Open Sans" w:cs="Open Sans"/>
                <w:b/>
                <w:bCs/>
                <w:lang w:val="sl-SI"/>
              </w:rPr>
              <w:t xml:space="preserve"> GO! 2025 </w:t>
            </w:r>
            <w:r w:rsidR="00F87E29">
              <w:rPr>
                <w:rFonts w:ascii="Open Sans" w:hAnsi="Open Sans" w:cs="Open Sans"/>
                <w:b/>
                <w:bCs/>
                <w:lang w:val="sl-SI"/>
              </w:rPr>
              <w:t>(v nadaljevanju SPF</w:t>
            </w:r>
            <w:r w:rsidR="00DA729F">
              <w:rPr>
                <w:rFonts w:ascii="Open Sans" w:hAnsi="Open Sans" w:cs="Open Sans"/>
                <w:b/>
                <w:bCs/>
                <w:lang w:val="sl-SI"/>
              </w:rPr>
              <w:t xml:space="preserve"> GO! 2025</w:t>
            </w:r>
            <w:r w:rsidR="00F87E29">
              <w:rPr>
                <w:rFonts w:ascii="Open Sans" w:hAnsi="Open Sans" w:cs="Open Sans"/>
                <w:b/>
                <w:bCs/>
                <w:lang w:val="sl-SI"/>
              </w:rPr>
              <w:t xml:space="preserve">) </w:t>
            </w:r>
            <w:r w:rsidRPr="000D1164">
              <w:rPr>
                <w:rFonts w:ascii="Open Sans" w:hAnsi="Open Sans" w:cs="Open Sans"/>
                <w:b/>
                <w:bCs/>
                <w:lang w:val="sl-SI"/>
              </w:rPr>
              <w:t>razpis</w:t>
            </w:r>
            <w:r w:rsidRPr="000D1164">
              <w:rPr>
                <w:rFonts w:ascii="Open Sans" w:hAnsi="Open Sans" w:cs="Open Sans"/>
                <w:b/>
                <w:lang w:val="sl-SI"/>
              </w:rPr>
              <w:t xml:space="preserve"> za </w:t>
            </w:r>
            <w:r w:rsidRPr="000D1164">
              <w:rPr>
                <w:rFonts w:ascii="Open Sans" w:hAnsi="Open Sans" w:cs="Open Sans"/>
                <w:b/>
                <w:bCs/>
                <w:lang w:val="sl-SI"/>
              </w:rPr>
              <w:t>predložitev projektnih predlogov</w:t>
            </w:r>
            <w:r w:rsidRPr="000D1164">
              <w:rPr>
                <w:rFonts w:ascii="Open Sans" w:hAnsi="Open Sans" w:cs="Open Sans"/>
                <w:b/>
                <w:lang w:val="sl-SI"/>
              </w:rPr>
              <w:t xml:space="preserve"> </w:t>
            </w:r>
            <w:r w:rsidRPr="000D1164">
              <w:rPr>
                <w:rFonts w:ascii="Open Sans" w:hAnsi="Open Sans" w:cs="Open Sans"/>
                <w:b/>
                <w:bCs/>
                <w:lang w:val="sl-SI"/>
              </w:rPr>
              <w:t>št 1/2023,   objavljen na spletni strani EZTS GO.</w:t>
            </w:r>
          </w:p>
        </w:tc>
      </w:tr>
      <w:tr w:rsidR="000D1164" w:rsidRPr="000D1164" w14:paraId="1FD9AED5" w14:textId="77777777" w:rsidTr="00C55C10">
        <w:trPr>
          <w:trHeight w:val="1000"/>
        </w:trPr>
        <w:tc>
          <w:tcPr>
            <w:tcW w:w="4962" w:type="dxa"/>
            <w:tcBorders>
              <w:top w:val="single" w:sz="12" w:space="0" w:color="29CCB1"/>
              <w:bottom w:val="single" w:sz="12" w:space="0" w:color="29CCB1"/>
            </w:tcBorders>
            <w:shd w:val="clear" w:color="auto" w:fill="auto"/>
          </w:tcPr>
          <w:p w14:paraId="66D84A5A" w14:textId="12A95695" w:rsidR="00AA64A1" w:rsidRPr="000D1164" w:rsidRDefault="0043153F" w:rsidP="008B52E0">
            <w:pPr>
              <w:spacing w:before="240" w:after="0" w:line="276" w:lineRule="auto"/>
              <w:jc w:val="center"/>
              <w:rPr>
                <w:rFonts w:ascii="Open Sans" w:hAnsi="Open Sans" w:cs="Open Sans"/>
                <w:b/>
                <w:bCs/>
              </w:rPr>
            </w:pPr>
            <w:r w:rsidRPr="000D1164">
              <w:rPr>
                <w:rFonts w:ascii="Open Sans" w:hAnsi="Open Sans" w:cs="Open Sans"/>
                <w:b/>
                <w:bCs/>
              </w:rPr>
              <w:t>Articolo 2</w:t>
            </w:r>
          </w:p>
          <w:p w14:paraId="3E1E892B" w14:textId="1384C077"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 xml:space="preserve">Oggetto </w:t>
            </w:r>
            <w:r w:rsidR="00994651" w:rsidRPr="000D1164">
              <w:rPr>
                <w:rFonts w:ascii="Open Sans" w:hAnsi="Open Sans" w:cs="Open Sans"/>
                <w:b/>
                <w:bCs/>
              </w:rPr>
              <w:t>dell’Accordo</w:t>
            </w:r>
          </w:p>
        </w:tc>
        <w:tc>
          <w:tcPr>
            <w:tcW w:w="4959" w:type="dxa"/>
            <w:tcBorders>
              <w:top w:val="single" w:sz="12" w:space="0" w:color="29CCB1"/>
              <w:bottom w:val="single" w:sz="12" w:space="0" w:color="29CCB1"/>
            </w:tcBorders>
            <w:shd w:val="clear" w:color="auto" w:fill="auto"/>
          </w:tcPr>
          <w:p w14:paraId="07D6CC53" w14:textId="566953DC" w:rsidR="00AA64A1" w:rsidRPr="000D1164" w:rsidRDefault="0043153F" w:rsidP="00AE3A82">
            <w:pPr>
              <w:pStyle w:val="Paragrafoelenco"/>
              <w:numPr>
                <w:ilvl w:val="0"/>
                <w:numId w:val="79"/>
              </w:numPr>
              <w:spacing w:before="240" w:after="0" w:line="276" w:lineRule="auto"/>
              <w:jc w:val="center"/>
              <w:rPr>
                <w:rFonts w:ascii="Open Sans" w:hAnsi="Open Sans" w:cs="Open Sans"/>
                <w:b/>
                <w:lang w:val="sl-SI"/>
              </w:rPr>
            </w:pPr>
            <w:r w:rsidRPr="000D1164">
              <w:rPr>
                <w:rFonts w:ascii="Open Sans" w:hAnsi="Open Sans" w:cs="Open Sans"/>
                <w:b/>
                <w:lang w:val="sl-SI"/>
              </w:rPr>
              <w:t>Člen</w:t>
            </w:r>
          </w:p>
          <w:p w14:paraId="54CEE2A5" w14:textId="52CD23DE" w:rsidR="0043153F" w:rsidRPr="000D1164" w:rsidRDefault="0043153F" w:rsidP="008B52E0">
            <w:pPr>
              <w:spacing w:before="240" w:line="276" w:lineRule="auto"/>
              <w:ind w:left="360"/>
              <w:jc w:val="center"/>
              <w:rPr>
                <w:rFonts w:ascii="Open Sans" w:hAnsi="Open Sans" w:cs="Open Sans"/>
                <w:lang w:eastAsia="ar-SA"/>
              </w:rPr>
            </w:pPr>
            <w:r w:rsidRPr="000D1164">
              <w:rPr>
                <w:rFonts w:ascii="Open Sans" w:hAnsi="Open Sans" w:cs="Open Sans"/>
                <w:b/>
                <w:lang w:val="sl-SI"/>
              </w:rPr>
              <w:t>Predmet pogodbe</w:t>
            </w:r>
          </w:p>
        </w:tc>
      </w:tr>
      <w:tr w:rsidR="000D1164" w:rsidRPr="000D1164" w14:paraId="6FC54E03" w14:textId="77777777" w:rsidTr="00C55C10">
        <w:tc>
          <w:tcPr>
            <w:tcW w:w="4962" w:type="dxa"/>
            <w:tcBorders>
              <w:top w:val="single" w:sz="12" w:space="0" w:color="29CCB1"/>
            </w:tcBorders>
            <w:shd w:val="clear" w:color="auto" w:fill="auto"/>
          </w:tcPr>
          <w:p w14:paraId="7D14E184" w14:textId="22A62B94" w:rsidR="0043153F" w:rsidRPr="000D1164" w:rsidRDefault="0043153F" w:rsidP="00F12C1B">
            <w:pPr>
              <w:numPr>
                <w:ilvl w:val="0"/>
                <w:numId w:val="16"/>
              </w:numPr>
              <w:suppressAutoHyphens/>
              <w:spacing w:after="0" w:line="480" w:lineRule="auto"/>
              <w:ind w:left="714" w:hanging="357"/>
              <w:jc w:val="both"/>
              <w:rPr>
                <w:rFonts w:ascii="Open Sans" w:hAnsi="Open Sans" w:cs="Open Sans"/>
                <w:b/>
              </w:rPr>
            </w:pPr>
            <w:r w:rsidRPr="000D1164">
              <w:rPr>
                <w:rFonts w:ascii="Open Sans" w:hAnsi="Open Sans" w:cs="Open Sans"/>
                <w:b/>
                <w:bCs/>
                <w:lang w:val="sl-SI"/>
              </w:rPr>
              <w:t>Con il</w:t>
            </w:r>
            <w:r w:rsidRPr="000D1164">
              <w:rPr>
                <w:rFonts w:ascii="Open Sans" w:hAnsi="Open Sans" w:cs="Open Sans"/>
                <w:b/>
                <w:bCs/>
              </w:rPr>
              <w:t xml:space="preserve"> presente Accordo </w:t>
            </w:r>
            <w:r w:rsidRPr="000D1164">
              <w:rPr>
                <w:rFonts w:ascii="Open Sans" w:hAnsi="Open Sans" w:cs="Open Sans"/>
                <w:b/>
                <w:bCs/>
                <w:lang w:val="sl-SI"/>
              </w:rPr>
              <w:t xml:space="preserve">di </w:t>
            </w:r>
            <w:proofErr w:type="spellStart"/>
            <w:r w:rsidRPr="000D1164">
              <w:rPr>
                <w:rFonts w:ascii="Open Sans" w:hAnsi="Open Sans" w:cs="Open Sans"/>
                <w:b/>
                <w:bCs/>
                <w:lang w:val="sl-SI"/>
              </w:rPr>
              <w:t>Partenariato</w:t>
            </w:r>
            <w:proofErr w:type="spellEnd"/>
            <w:r w:rsidRPr="000D1164">
              <w:rPr>
                <w:rFonts w:ascii="Open Sans" w:hAnsi="Open Sans" w:cs="Open Sans"/>
                <w:b/>
                <w:bCs/>
                <w:lang w:val="sl-SI"/>
              </w:rPr>
              <w:t xml:space="preserve"> il LP </w:t>
            </w:r>
            <w:proofErr w:type="spellStart"/>
            <w:r w:rsidRPr="000D1164">
              <w:rPr>
                <w:rFonts w:ascii="Open Sans" w:hAnsi="Open Sans" w:cs="Open Sans"/>
                <w:b/>
                <w:bCs/>
                <w:lang w:val="sl-SI"/>
              </w:rPr>
              <w:t>ed</w:t>
            </w:r>
            <w:proofErr w:type="spellEnd"/>
            <w:r w:rsidRPr="000D1164">
              <w:rPr>
                <w:rFonts w:ascii="Open Sans" w:hAnsi="Open Sans" w:cs="Open Sans"/>
                <w:b/>
                <w:bCs/>
                <w:lang w:val="sl-SI"/>
              </w:rPr>
              <w:t xml:space="preserve"> i</w:t>
            </w:r>
            <w:r w:rsidR="00384108" w:rsidRPr="000D1164">
              <w:rPr>
                <w:rFonts w:ascii="Open Sans" w:hAnsi="Open Sans" w:cs="Open Sans"/>
                <w:b/>
                <w:bCs/>
                <w:lang w:val="sl-SI"/>
              </w:rPr>
              <w:t>l</w:t>
            </w:r>
            <w:r w:rsidRPr="000D1164">
              <w:rPr>
                <w:rFonts w:ascii="Open Sans" w:hAnsi="Open Sans" w:cs="Open Sans"/>
                <w:b/>
                <w:bCs/>
                <w:lang w:val="sl-SI"/>
              </w:rPr>
              <w:t xml:space="preserve"> PP</w:t>
            </w:r>
            <w:r w:rsidRPr="000D1164">
              <w:rPr>
                <w:rFonts w:ascii="Open Sans" w:hAnsi="Open Sans" w:cs="Open Sans"/>
                <w:b/>
                <w:bCs/>
              </w:rPr>
              <w:t xml:space="preserve"> </w:t>
            </w:r>
            <w:proofErr w:type="spellStart"/>
            <w:r w:rsidRPr="000D1164">
              <w:rPr>
                <w:rFonts w:ascii="Open Sans" w:hAnsi="Open Sans" w:cs="Open Sans"/>
                <w:b/>
                <w:bCs/>
              </w:rPr>
              <w:t>defini</w:t>
            </w:r>
            <w:r w:rsidRPr="000D1164">
              <w:rPr>
                <w:rFonts w:ascii="Open Sans" w:hAnsi="Open Sans" w:cs="Open Sans"/>
                <w:b/>
                <w:bCs/>
                <w:lang w:val="sl-SI"/>
              </w:rPr>
              <w:t>scono</w:t>
            </w:r>
            <w:proofErr w:type="spellEnd"/>
            <w:r w:rsidRPr="000D1164">
              <w:rPr>
                <w:rFonts w:ascii="Open Sans" w:hAnsi="Open Sans" w:cs="Open Sans"/>
                <w:b/>
                <w:bCs/>
              </w:rPr>
              <w:t xml:space="preserve"> le norme e le procedure che disciplinano lo svolgimento delle attività attuate nell’ambito del Progetto ed altresì i rapporti e le responsabilità reciproche del partenariato nell’attuazione del Progetto stesso.</w:t>
            </w:r>
          </w:p>
        </w:tc>
        <w:tc>
          <w:tcPr>
            <w:tcW w:w="4959" w:type="dxa"/>
            <w:tcBorders>
              <w:top w:val="single" w:sz="12" w:space="0" w:color="29CCB1"/>
            </w:tcBorders>
            <w:shd w:val="clear" w:color="auto" w:fill="auto"/>
          </w:tcPr>
          <w:p w14:paraId="251C7160" w14:textId="3C468C64" w:rsidR="0043153F" w:rsidRPr="000D1164" w:rsidRDefault="0043153F" w:rsidP="00F12C1B">
            <w:pPr>
              <w:numPr>
                <w:ilvl w:val="0"/>
                <w:numId w:val="7"/>
              </w:numPr>
              <w:suppressAutoHyphens/>
              <w:spacing w:after="0" w:line="480" w:lineRule="auto"/>
              <w:ind w:left="714" w:hanging="357"/>
              <w:jc w:val="both"/>
              <w:rPr>
                <w:rFonts w:ascii="Open Sans" w:hAnsi="Open Sans" w:cs="Open Sans"/>
              </w:rPr>
            </w:pPr>
            <w:r w:rsidRPr="000D1164">
              <w:rPr>
                <w:rFonts w:ascii="Open Sans" w:hAnsi="Open Sans" w:cs="Open Sans"/>
                <w:b/>
                <w:lang w:val="sl-SI"/>
              </w:rPr>
              <w:t>S pogodbo o partnerstvu VP in PP opredeljuje</w:t>
            </w:r>
            <w:r w:rsidR="00384108" w:rsidRPr="000D1164">
              <w:rPr>
                <w:rFonts w:ascii="Open Sans" w:hAnsi="Open Sans" w:cs="Open Sans"/>
                <w:b/>
                <w:lang w:val="sl-SI"/>
              </w:rPr>
              <w:t>ta</w:t>
            </w:r>
            <w:r w:rsidRPr="000D1164">
              <w:rPr>
                <w:rFonts w:ascii="Open Sans" w:hAnsi="Open Sans" w:cs="Open Sans"/>
                <w:b/>
                <w:lang w:val="sl-SI"/>
              </w:rPr>
              <w:t xml:space="preserve"> pravila in postopke skupnega izvajanja projekta</w:t>
            </w:r>
            <w:r w:rsidRPr="000D1164">
              <w:rPr>
                <w:rFonts w:ascii="Open Sans" w:hAnsi="Open Sans" w:cs="Open Sans"/>
                <w:b/>
                <w:bCs/>
                <w:lang w:val="sl-SI"/>
              </w:rPr>
              <w:t xml:space="preserve"> ter</w:t>
            </w:r>
            <w:r w:rsidRPr="000D1164">
              <w:rPr>
                <w:rFonts w:ascii="Open Sans" w:hAnsi="Open Sans" w:cs="Open Sans"/>
                <w:b/>
                <w:lang w:val="sl-SI"/>
              </w:rPr>
              <w:t xml:space="preserve"> odnose in vzajemne odgovornosti partnerstva pri izvajanju projekta.</w:t>
            </w:r>
          </w:p>
          <w:p w14:paraId="4F36436B" w14:textId="77777777" w:rsidR="0043153F" w:rsidRPr="000D1164" w:rsidRDefault="0043153F" w:rsidP="00F12C1B">
            <w:pPr>
              <w:tabs>
                <w:tab w:val="left" w:pos="414"/>
              </w:tabs>
              <w:spacing w:after="0" w:line="480" w:lineRule="auto"/>
              <w:ind w:left="720"/>
              <w:jc w:val="both"/>
              <w:rPr>
                <w:rFonts w:ascii="Open Sans" w:hAnsi="Open Sans" w:cs="Open Sans"/>
                <w:b/>
                <w:lang w:val="sl-SI"/>
              </w:rPr>
            </w:pPr>
          </w:p>
        </w:tc>
      </w:tr>
      <w:tr w:rsidR="000D1164" w:rsidRPr="000D1164" w14:paraId="49DDE628" w14:textId="77777777" w:rsidTr="00C55C10">
        <w:tc>
          <w:tcPr>
            <w:tcW w:w="4962" w:type="dxa"/>
            <w:shd w:val="clear" w:color="auto" w:fill="auto"/>
          </w:tcPr>
          <w:p w14:paraId="30EB530D" w14:textId="6D4367D6" w:rsidR="0043153F" w:rsidRPr="000D1164" w:rsidRDefault="0043153F" w:rsidP="00F12C1B">
            <w:pPr>
              <w:numPr>
                <w:ilvl w:val="0"/>
                <w:numId w:val="13"/>
              </w:numPr>
              <w:suppressAutoHyphens/>
              <w:spacing w:after="0" w:line="480" w:lineRule="auto"/>
              <w:jc w:val="both"/>
              <w:rPr>
                <w:rFonts w:ascii="Open Sans" w:hAnsi="Open Sans" w:cs="Open Sans"/>
                <w:b/>
              </w:rPr>
            </w:pPr>
            <w:r w:rsidRPr="000D1164">
              <w:rPr>
                <w:rFonts w:ascii="Open Sans" w:hAnsi="Open Sans" w:cs="Open Sans"/>
                <w:b/>
                <w:bCs/>
              </w:rPr>
              <w:t xml:space="preserve">I partner progettuali collaboreranno in base a quanto stabilito nel Progetto, al fine di contribuire al </w:t>
            </w:r>
            <w:r w:rsidRPr="000D1164">
              <w:rPr>
                <w:rFonts w:ascii="Open Sans" w:hAnsi="Open Sans" w:cs="Open Sans"/>
                <w:b/>
                <w:bCs/>
              </w:rPr>
              <w:lastRenderedPageBreak/>
              <w:t xml:space="preserve">raggiungimento </w:t>
            </w:r>
            <w:proofErr w:type="spellStart"/>
            <w:r w:rsidRPr="000D1164">
              <w:rPr>
                <w:rFonts w:ascii="Open Sans" w:hAnsi="Open Sans" w:cs="Open Sans"/>
                <w:b/>
                <w:bCs/>
                <w:lang w:val="sl-SI"/>
              </w:rPr>
              <w:t>de</w:t>
            </w:r>
            <w:r w:rsidR="0022730E" w:rsidRPr="000D1164">
              <w:rPr>
                <w:rFonts w:ascii="Open Sans" w:hAnsi="Open Sans" w:cs="Open Sans"/>
                <w:b/>
                <w:bCs/>
                <w:lang w:val="sl-SI"/>
              </w:rPr>
              <w:t>gli</w:t>
            </w:r>
            <w:proofErr w:type="spellEnd"/>
            <w:r w:rsidR="0022730E" w:rsidRPr="000D1164">
              <w:rPr>
                <w:rFonts w:ascii="Open Sans" w:hAnsi="Open Sans" w:cs="Open Sans"/>
                <w:b/>
                <w:bCs/>
                <w:lang w:val="sl-SI"/>
              </w:rPr>
              <w:t xml:space="preserve"> </w:t>
            </w:r>
            <w:r w:rsidRPr="000D1164">
              <w:rPr>
                <w:rFonts w:ascii="Open Sans" w:hAnsi="Open Sans" w:cs="Open Sans"/>
                <w:b/>
                <w:bCs/>
              </w:rPr>
              <w:t>obiettivi</w:t>
            </w:r>
            <w:r w:rsidR="00AB08F8" w:rsidRPr="000D1164">
              <w:rPr>
                <w:rFonts w:ascii="Open Sans" w:hAnsi="Open Sans" w:cs="Open Sans"/>
                <w:b/>
                <w:bCs/>
              </w:rPr>
              <w:t xml:space="preserve">, come </w:t>
            </w:r>
            <w:r w:rsidR="00734000" w:rsidRPr="000D1164">
              <w:rPr>
                <w:rFonts w:ascii="Open Sans" w:hAnsi="Open Sans" w:cs="Open Sans"/>
                <w:b/>
                <w:bCs/>
              </w:rPr>
              <w:t>indicati da scheda progettuale.</w:t>
            </w:r>
          </w:p>
        </w:tc>
        <w:tc>
          <w:tcPr>
            <w:tcW w:w="4959" w:type="dxa"/>
            <w:shd w:val="clear" w:color="auto" w:fill="auto"/>
          </w:tcPr>
          <w:p w14:paraId="32DB983D" w14:textId="4098BEAA" w:rsidR="0022730E" w:rsidRPr="000D1164" w:rsidRDefault="0043153F" w:rsidP="00F12C1B">
            <w:pPr>
              <w:numPr>
                <w:ilvl w:val="0"/>
                <w:numId w:val="7"/>
              </w:numPr>
              <w:tabs>
                <w:tab w:val="left" w:pos="414"/>
              </w:tabs>
              <w:spacing w:after="0" w:line="480" w:lineRule="auto"/>
              <w:jc w:val="both"/>
              <w:rPr>
                <w:rFonts w:ascii="Open Sans" w:hAnsi="Open Sans" w:cs="Open Sans"/>
              </w:rPr>
            </w:pPr>
            <w:r w:rsidRPr="000D1164">
              <w:rPr>
                <w:rFonts w:ascii="Open Sans" w:hAnsi="Open Sans" w:cs="Open Sans"/>
                <w:b/>
                <w:bCs/>
                <w:lang w:val="sl-SI"/>
              </w:rPr>
              <w:lastRenderedPageBreak/>
              <w:t>Projektn</w:t>
            </w:r>
            <w:r w:rsidR="00E562A0" w:rsidRPr="000D1164">
              <w:rPr>
                <w:rFonts w:ascii="Open Sans" w:hAnsi="Open Sans" w:cs="Open Sans"/>
                <w:b/>
                <w:bCs/>
                <w:lang w:val="sl-SI"/>
              </w:rPr>
              <w:t>a</w:t>
            </w:r>
            <w:r w:rsidRPr="000D1164">
              <w:rPr>
                <w:rFonts w:ascii="Open Sans" w:hAnsi="Open Sans" w:cs="Open Sans"/>
                <w:b/>
                <w:bCs/>
                <w:lang w:val="sl-SI"/>
              </w:rPr>
              <w:t xml:space="preserve"> partnerj</w:t>
            </w:r>
            <w:r w:rsidR="00E562A0" w:rsidRPr="000D1164">
              <w:rPr>
                <w:rFonts w:ascii="Open Sans" w:hAnsi="Open Sans" w:cs="Open Sans"/>
                <w:b/>
                <w:bCs/>
                <w:lang w:val="sl-SI"/>
              </w:rPr>
              <w:t>a</w:t>
            </w:r>
            <w:r w:rsidRPr="000D1164">
              <w:rPr>
                <w:rFonts w:ascii="Open Sans" w:hAnsi="Open Sans" w:cs="Open Sans"/>
                <w:b/>
                <w:bCs/>
                <w:lang w:val="sl-SI"/>
              </w:rPr>
              <w:t xml:space="preserve"> bo</w:t>
            </w:r>
            <w:r w:rsidR="00E562A0" w:rsidRPr="000D1164">
              <w:rPr>
                <w:rFonts w:ascii="Open Sans" w:hAnsi="Open Sans" w:cs="Open Sans"/>
                <w:b/>
                <w:bCs/>
                <w:lang w:val="sl-SI"/>
              </w:rPr>
              <w:t>sta</w:t>
            </w:r>
            <w:r w:rsidRPr="000D1164">
              <w:rPr>
                <w:rFonts w:ascii="Open Sans" w:hAnsi="Open Sans" w:cs="Open Sans"/>
                <w:b/>
                <w:bCs/>
                <w:lang w:val="sl-SI"/>
              </w:rPr>
              <w:t xml:space="preserve"> sodeloval</w:t>
            </w:r>
            <w:r w:rsidR="00E562A0" w:rsidRPr="000D1164">
              <w:rPr>
                <w:rFonts w:ascii="Open Sans" w:hAnsi="Open Sans" w:cs="Open Sans"/>
                <w:b/>
                <w:bCs/>
                <w:lang w:val="sl-SI"/>
              </w:rPr>
              <w:t>a</w:t>
            </w:r>
            <w:r w:rsidRPr="000D1164">
              <w:rPr>
                <w:rFonts w:ascii="Open Sans" w:hAnsi="Open Sans" w:cs="Open Sans"/>
                <w:b/>
                <w:bCs/>
                <w:lang w:val="sl-SI"/>
              </w:rPr>
              <w:t xml:space="preserve"> pri izvedbi projekta v skladu z vsebino prijavnice in z </w:t>
            </w:r>
            <w:r w:rsidRPr="000D1164">
              <w:rPr>
                <w:rFonts w:ascii="Open Sans" w:hAnsi="Open Sans" w:cs="Open Sans"/>
                <w:b/>
                <w:bCs/>
                <w:lang w:val="sl-SI"/>
              </w:rPr>
              <w:lastRenderedPageBreak/>
              <w:t>namenom doseganja ciljev projekta</w:t>
            </w:r>
            <w:r w:rsidR="00734000" w:rsidRPr="000D1164">
              <w:rPr>
                <w:rFonts w:ascii="Open Sans" w:hAnsi="Open Sans" w:cs="Open Sans"/>
                <w:b/>
                <w:bCs/>
                <w:lang w:val="sl-SI"/>
              </w:rPr>
              <w:t xml:space="preserve"> navedenih v</w:t>
            </w:r>
            <w:r w:rsidR="0022730E" w:rsidRPr="000D1164">
              <w:rPr>
                <w:rFonts w:ascii="Open Sans" w:hAnsi="Open Sans" w:cs="Open Sans"/>
                <w:b/>
                <w:bCs/>
                <w:lang w:val="sl-SI"/>
              </w:rPr>
              <w:t xml:space="preserve"> prijavnici. </w:t>
            </w:r>
          </w:p>
          <w:p w14:paraId="278C3BC6" w14:textId="1C2302AF" w:rsidR="0043153F" w:rsidRPr="000D1164" w:rsidRDefault="0043153F" w:rsidP="00F12C1B">
            <w:pPr>
              <w:spacing w:after="0" w:line="480" w:lineRule="auto"/>
              <w:jc w:val="both"/>
              <w:rPr>
                <w:rFonts w:ascii="Open Sans" w:hAnsi="Open Sans" w:cs="Open Sans"/>
              </w:rPr>
            </w:pPr>
          </w:p>
        </w:tc>
      </w:tr>
      <w:tr w:rsidR="000D1164" w:rsidRPr="005E2EE1" w14:paraId="22A05994" w14:textId="77777777" w:rsidTr="00C55C10">
        <w:trPr>
          <w:trHeight w:val="3291"/>
        </w:trPr>
        <w:tc>
          <w:tcPr>
            <w:tcW w:w="4962" w:type="dxa"/>
            <w:shd w:val="clear" w:color="auto" w:fill="auto"/>
          </w:tcPr>
          <w:p w14:paraId="60D37475" w14:textId="71D8E322" w:rsidR="0043153F" w:rsidRPr="000D1164" w:rsidRDefault="0043153F" w:rsidP="00F12C1B">
            <w:pPr>
              <w:pStyle w:val="Paragrafoelenco"/>
              <w:numPr>
                <w:ilvl w:val="0"/>
                <w:numId w:val="20"/>
              </w:numPr>
              <w:suppressAutoHyphens/>
              <w:spacing w:after="0" w:line="480" w:lineRule="auto"/>
              <w:jc w:val="both"/>
              <w:rPr>
                <w:rFonts w:ascii="Open Sans" w:hAnsi="Open Sans" w:cs="Open Sans"/>
              </w:rPr>
            </w:pPr>
            <w:r w:rsidRPr="000D1164">
              <w:rPr>
                <w:rFonts w:ascii="Open Sans" w:hAnsi="Open Sans" w:cs="Open Sans"/>
                <w:b/>
                <w:bCs/>
              </w:rPr>
              <w:lastRenderedPageBreak/>
              <w:t>Ciascun Partner è ritenuto responsabile del proprio budget nella misura in cui partecipa al Progetto e si impegna ad attuare la propria parte di Progetto nonché a garantire, ove previsto, la propria quota di co-finanziamento.</w:t>
            </w:r>
          </w:p>
        </w:tc>
        <w:tc>
          <w:tcPr>
            <w:tcW w:w="4959" w:type="dxa"/>
            <w:shd w:val="clear" w:color="auto" w:fill="auto"/>
          </w:tcPr>
          <w:p w14:paraId="25FAD3E9" w14:textId="3598D6E7" w:rsidR="0043153F" w:rsidRPr="000D1164" w:rsidRDefault="0043153F" w:rsidP="00F12C1B">
            <w:pPr>
              <w:pStyle w:val="Paragrafoelenco"/>
              <w:numPr>
                <w:ilvl w:val="0"/>
                <w:numId w:val="32"/>
              </w:numPr>
              <w:suppressAutoHyphens/>
              <w:spacing w:after="0" w:line="480" w:lineRule="auto"/>
              <w:jc w:val="both"/>
              <w:rPr>
                <w:rFonts w:ascii="Open Sans" w:hAnsi="Open Sans" w:cs="Open Sans"/>
                <w:lang w:val="sl-SI" w:eastAsia="ar-SA"/>
              </w:rPr>
            </w:pPr>
            <w:r w:rsidRPr="000D1164">
              <w:rPr>
                <w:rFonts w:ascii="Open Sans" w:hAnsi="Open Sans" w:cs="Open Sans"/>
                <w:b/>
                <w:lang w:val="sl-SI"/>
              </w:rPr>
              <w:t xml:space="preserve">Vsak partner je odgovoren za svoj </w:t>
            </w:r>
            <w:r w:rsidRPr="000D1164">
              <w:rPr>
                <w:rFonts w:ascii="Open Sans" w:hAnsi="Open Sans" w:cs="Open Sans"/>
                <w:b/>
                <w:bCs/>
                <w:lang w:val="sl-SI"/>
              </w:rPr>
              <w:t xml:space="preserve">finančni delež </w:t>
            </w:r>
            <w:r w:rsidRPr="000D1164">
              <w:rPr>
                <w:rFonts w:ascii="Open Sans" w:hAnsi="Open Sans" w:cs="Open Sans"/>
                <w:b/>
                <w:lang w:val="sl-SI"/>
              </w:rPr>
              <w:t xml:space="preserve">v obsegu, </w:t>
            </w:r>
            <w:r w:rsidRPr="000D1164">
              <w:rPr>
                <w:rFonts w:ascii="Open Sans" w:hAnsi="Open Sans" w:cs="Open Sans"/>
                <w:b/>
                <w:bCs/>
                <w:lang w:val="sl-SI"/>
              </w:rPr>
              <w:t>ki je opredeljen</w:t>
            </w:r>
            <w:r w:rsidRPr="000D1164">
              <w:rPr>
                <w:rFonts w:ascii="Open Sans" w:hAnsi="Open Sans" w:cs="Open Sans"/>
                <w:b/>
                <w:lang w:val="sl-SI"/>
              </w:rPr>
              <w:t xml:space="preserve"> v projektu</w:t>
            </w:r>
            <w:r w:rsidRPr="000D1164">
              <w:rPr>
                <w:rFonts w:ascii="Open Sans" w:hAnsi="Open Sans" w:cs="Open Sans"/>
                <w:b/>
                <w:bCs/>
                <w:lang w:val="sl-SI"/>
              </w:rPr>
              <w:t>. Vsak partner</w:t>
            </w:r>
            <w:r w:rsidRPr="000D1164">
              <w:rPr>
                <w:rFonts w:ascii="Open Sans" w:hAnsi="Open Sans" w:cs="Open Sans"/>
                <w:b/>
                <w:lang w:val="sl-SI"/>
              </w:rPr>
              <w:t xml:space="preserve"> se zavezuje, da bo izvedel svoj del projekta in zagotovil lastni del sofinanciranja, če je predviden.</w:t>
            </w:r>
          </w:p>
        </w:tc>
      </w:tr>
      <w:tr w:rsidR="000D1164" w:rsidRPr="000D1164" w14:paraId="0DE7A17D" w14:textId="77777777" w:rsidTr="00C55C10">
        <w:trPr>
          <w:trHeight w:val="1255"/>
        </w:trPr>
        <w:tc>
          <w:tcPr>
            <w:tcW w:w="4962" w:type="dxa"/>
            <w:tcBorders>
              <w:bottom w:val="single" w:sz="12" w:space="0" w:color="29CCB1"/>
            </w:tcBorders>
            <w:shd w:val="clear" w:color="auto" w:fill="auto"/>
          </w:tcPr>
          <w:p w14:paraId="7C9944A0" w14:textId="03B39E80" w:rsidR="0043153F" w:rsidRPr="000D1164" w:rsidRDefault="0043153F" w:rsidP="00F12C1B">
            <w:pPr>
              <w:pStyle w:val="Paragrafoelenco"/>
              <w:numPr>
                <w:ilvl w:val="0"/>
                <w:numId w:val="20"/>
              </w:numPr>
              <w:spacing w:after="0" w:line="480" w:lineRule="auto"/>
              <w:jc w:val="both"/>
              <w:rPr>
                <w:rFonts w:ascii="Open Sans" w:hAnsi="Open Sans" w:cs="Open Sans"/>
              </w:rPr>
            </w:pPr>
            <w:r w:rsidRPr="000D1164">
              <w:rPr>
                <w:rFonts w:ascii="Open Sans" w:hAnsi="Open Sans" w:cs="Open Sans"/>
                <w:b/>
                <w:bCs/>
              </w:rPr>
              <w:t>L’Accordo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sottoscritto</w:t>
            </w:r>
            <w:proofErr w:type="spellEnd"/>
            <w:r w:rsidRPr="000D1164">
              <w:rPr>
                <w:rFonts w:ascii="Open Sans" w:hAnsi="Open Sans" w:cs="Open Sans"/>
                <w:b/>
                <w:bCs/>
                <w:lang w:val="sl-SI"/>
              </w:rPr>
              <w:t xml:space="preserve"> è </w:t>
            </w:r>
            <w:proofErr w:type="spellStart"/>
            <w:r w:rsidRPr="000D1164">
              <w:rPr>
                <w:rFonts w:ascii="Open Sans" w:hAnsi="Open Sans" w:cs="Open Sans"/>
                <w:b/>
                <w:bCs/>
                <w:lang w:val="sl-SI"/>
              </w:rPr>
              <w:t>allegato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alla</w:t>
            </w:r>
            <w:proofErr w:type="spellEnd"/>
            <w:r w:rsidRPr="000D1164">
              <w:rPr>
                <w:rFonts w:ascii="Open Sans" w:hAnsi="Open Sans" w:cs="Open Sans"/>
                <w:b/>
                <w:bCs/>
              </w:rPr>
              <w:t xml:space="preserve"> scheda progettuale.</w:t>
            </w:r>
          </w:p>
        </w:tc>
        <w:tc>
          <w:tcPr>
            <w:tcW w:w="4959" w:type="dxa"/>
            <w:tcBorders>
              <w:bottom w:val="single" w:sz="12" w:space="0" w:color="29CCB1"/>
            </w:tcBorders>
            <w:shd w:val="clear" w:color="auto" w:fill="auto"/>
          </w:tcPr>
          <w:p w14:paraId="2A3D54B6" w14:textId="18D194A2" w:rsidR="0043153F" w:rsidRPr="000D1164" w:rsidRDefault="0043153F" w:rsidP="00F12C1B">
            <w:pPr>
              <w:pStyle w:val="Paragrafoelenco"/>
              <w:numPr>
                <w:ilvl w:val="0"/>
                <w:numId w:val="51"/>
              </w:numPr>
              <w:tabs>
                <w:tab w:val="left" w:pos="414"/>
              </w:tabs>
              <w:spacing w:after="0" w:line="480" w:lineRule="auto"/>
              <w:jc w:val="both"/>
              <w:rPr>
                <w:rFonts w:ascii="Open Sans" w:hAnsi="Open Sans" w:cs="Open Sans"/>
                <w:lang w:eastAsia="ar-SA"/>
              </w:rPr>
            </w:pPr>
            <w:r w:rsidRPr="000D1164">
              <w:rPr>
                <w:rFonts w:ascii="Open Sans" w:hAnsi="Open Sans" w:cs="Open Sans"/>
                <w:b/>
                <w:lang w:val="sl-SI"/>
              </w:rPr>
              <w:t>Podpisana pogodba o partnerstvu je priloga k projektni vlogi.</w:t>
            </w:r>
          </w:p>
        </w:tc>
      </w:tr>
      <w:tr w:rsidR="000D1164" w:rsidRPr="000D1164" w14:paraId="298E0AE9" w14:textId="77777777" w:rsidTr="00C55C10">
        <w:tc>
          <w:tcPr>
            <w:tcW w:w="4962" w:type="dxa"/>
            <w:tcBorders>
              <w:top w:val="single" w:sz="12" w:space="0" w:color="29CCB1"/>
              <w:bottom w:val="single" w:sz="12" w:space="0" w:color="29CCB1"/>
            </w:tcBorders>
            <w:shd w:val="clear" w:color="auto" w:fill="auto"/>
          </w:tcPr>
          <w:p w14:paraId="4BDDCC13" w14:textId="77777777" w:rsidR="00AA64A1" w:rsidRPr="000D1164" w:rsidRDefault="0043153F" w:rsidP="008B52E0">
            <w:pPr>
              <w:spacing w:before="240" w:after="0" w:line="276" w:lineRule="auto"/>
              <w:jc w:val="center"/>
              <w:rPr>
                <w:rFonts w:ascii="Open Sans" w:hAnsi="Open Sans" w:cs="Open Sans"/>
                <w:b/>
                <w:bCs/>
              </w:rPr>
            </w:pPr>
            <w:r w:rsidRPr="000D1164">
              <w:rPr>
                <w:rFonts w:ascii="Open Sans" w:hAnsi="Open Sans" w:cs="Open Sans"/>
                <w:b/>
                <w:bCs/>
              </w:rPr>
              <w:t>Articolo 3</w:t>
            </w:r>
          </w:p>
          <w:p w14:paraId="2A7782D9" w14:textId="6E1F8FD5"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 xml:space="preserve">Durata </w:t>
            </w:r>
            <w:r w:rsidR="00994651" w:rsidRPr="000D1164">
              <w:rPr>
                <w:rFonts w:ascii="Open Sans" w:hAnsi="Open Sans" w:cs="Open Sans"/>
                <w:b/>
                <w:bCs/>
              </w:rPr>
              <w:t>dell’Accordo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p>
        </w:tc>
        <w:tc>
          <w:tcPr>
            <w:tcW w:w="4959" w:type="dxa"/>
            <w:tcBorders>
              <w:top w:val="single" w:sz="12" w:space="0" w:color="29CCB1"/>
              <w:bottom w:val="single" w:sz="12" w:space="0" w:color="29CCB1"/>
            </w:tcBorders>
            <w:shd w:val="clear" w:color="auto" w:fill="auto"/>
          </w:tcPr>
          <w:p w14:paraId="4CD3E30E" w14:textId="77BA6EA4" w:rsidR="00AA64A1" w:rsidRPr="000D1164" w:rsidRDefault="0043153F" w:rsidP="008B52E0">
            <w:pPr>
              <w:pStyle w:val="Paragrafoelenco"/>
              <w:numPr>
                <w:ilvl w:val="0"/>
                <w:numId w:val="7"/>
              </w:numPr>
              <w:spacing w:before="240" w:after="0" w:line="276" w:lineRule="auto"/>
              <w:jc w:val="center"/>
              <w:rPr>
                <w:rFonts w:ascii="Open Sans" w:hAnsi="Open Sans" w:cs="Open Sans"/>
                <w:b/>
                <w:lang w:val="sl-SI"/>
              </w:rPr>
            </w:pPr>
            <w:r w:rsidRPr="000D1164">
              <w:rPr>
                <w:rFonts w:ascii="Open Sans" w:hAnsi="Open Sans" w:cs="Open Sans"/>
                <w:b/>
                <w:lang w:val="sl-SI"/>
              </w:rPr>
              <w:t>Člen</w:t>
            </w:r>
          </w:p>
          <w:p w14:paraId="43CCF98A" w14:textId="04F52D34" w:rsidR="0043153F" w:rsidRPr="000D1164" w:rsidRDefault="0043153F" w:rsidP="008B52E0">
            <w:pPr>
              <w:spacing w:before="240" w:line="276" w:lineRule="auto"/>
              <w:ind w:left="360"/>
              <w:jc w:val="center"/>
              <w:rPr>
                <w:rFonts w:ascii="Open Sans" w:hAnsi="Open Sans" w:cs="Open Sans"/>
                <w:lang w:eastAsia="ar-SA"/>
              </w:rPr>
            </w:pPr>
            <w:r w:rsidRPr="000D1164">
              <w:rPr>
                <w:rFonts w:ascii="Open Sans" w:hAnsi="Open Sans" w:cs="Open Sans"/>
                <w:b/>
                <w:lang w:val="sl-SI"/>
              </w:rPr>
              <w:t>Trajanje pogodbe o partnerstvu</w:t>
            </w:r>
          </w:p>
        </w:tc>
      </w:tr>
      <w:tr w:rsidR="000D1164" w:rsidRPr="00167743" w14:paraId="5EABA94A" w14:textId="77777777" w:rsidTr="00C55C10">
        <w:tc>
          <w:tcPr>
            <w:tcW w:w="4962" w:type="dxa"/>
            <w:tcBorders>
              <w:top w:val="single" w:sz="12" w:space="0" w:color="29CCB1"/>
            </w:tcBorders>
            <w:shd w:val="clear" w:color="auto" w:fill="auto"/>
          </w:tcPr>
          <w:p w14:paraId="0403F10C" w14:textId="5A22364D" w:rsidR="0043153F" w:rsidRPr="000D1164" w:rsidRDefault="0043153F" w:rsidP="00F12C1B">
            <w:pPr>
              <w:numPr>
                <w:ilvl w:val="0"/>
                <w:numId w:val="12"/>
              </w:numPr>
              <w:spacing w:after="0" w:line="480" w:lineRule="auto"/>
              <w:jc w:val="both"/>
              <w:rPr>
                <w:rFonts w:ascii="Open Sans" w:hAnsi="Open Sans" w:cs="Open Sans"/>
              </w:rPr>
            </w:pPr>
            <w:r w:rsidRPr="000D1164">
              <w:rPr>
                <w:rFonts w:ascii="Open Sans" w:hAnsi="Open Sans" w:cs="Open Sans"/>
                <w:b/>
                <w:bCs/>
                <w:lang w:val="sl-SI"/>
              </w:rPr>
              <w:t>Il</w:t>
            </w:r>
            <w:r w:rsidRPr="000D1164">
              <w:rPr>
                <w:rFonts w:ascii="Open Sans" w:hAnsi="Open Sans" w:cs="Open Sans"/>
                <w:b/>
                <w:bCs/>
              </w:rPr>
              <w:t xml:space="preserve"> </w:t>
            </w:r>
            <w:proofErr w:type="spellStart"/>
            <w:r w:rsidRPr="000D1164">
              <w:rPr>
                <w:rFonts w:ascii="Open Sans" w:hAnsi="Open Sans" w:cs="Open Sans"/>
                <w:b/>
                <w:bCs/>
                <w:lang w:val="sl-SI"/>
              </w:rPr>
              <w:t>presente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Accordo</w:t>
            </w:r>
            <w:proofErr w:type="spellEnd"/>
            <w:r w:rsidRPr="000D1164">
              <w:rPr>
                <w:rFonts w:ascii="Open Sans" w:hAnsi="Open Sans" w:cs="Open Sans"/>
                <w:b/>
                <w:bCs/>
                <w:lang w:val="sl-SI"/>
              </w:rPr>
              <w:t xml:space="preserve"> </w:t>
            </w:r>
            <w:r w:rsidRPr="000D1164">
              <w:rPr>
                <w:rFonts w:ascii="Open Sans" w:hAnsi="Open Sans" w:cs="Open Sans"/>
                <w:b/>
                <w:bCs/>
              </w:rPr>
              <w:t xml:space="preserve">è </w:t>
            </w:r>
            <w:proofErr w:type="spellStart"/>
            <w:r w:rsidRPr="000D1164">
              <w:rPr>
                <w:rFonts w:ascii="Open Sans" w:hAnsi="Open Sans" w:cs="Open Sans"/>
                <w:b/>
                <w:bCs/>
                <w:lang w:val="sl-SI"/>
              </w:rPr>
              <w:t>efficace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dalla</w:t>
            </w:r>
            <w:proofErr w:type="spellEnd"/>
            <w:r w:rsidRPr="000D1164">
              <w:rPr>
                <w:rFonts w:ascii="Open Sans" w:hAnsi="Open Sans" w:cs="Open Sans"/>
                <w:b/>
                <w:bCs/>
                <w:lang w:val="sl-SI"/>
              </w:rPr>
              <w:t xml:space="preserve"> data di </w:t>
            </w:r>
            <w:proofErr w:type="spellStart"/>
            <w:r w:rsidRPr="000D1164">
              <w:rPr>
                <w:rFonts w:ascii="Open Sans" w:hAnsi="Open Sans" w:cs="Open Sans"/>
                <w:b/>
                <w:bCs/>
                <w:lang w:val="sl-SI"/>
              </w:rPr>
              <w:t>sottoscri</w:t>
            </w:r>
            <w:proofErr w:type="spellEnd"/>
            <w:r w:rsidRPr="000D1164">
              <w:rPr>
                <w:rFonts w:ascii="Open Sans" w:hAnsi="Open Sans" w:cs="Open Sans"/>
                <w:b/>
                <w:bCs/>
              </w:rPr>
              <w:t>zione di tutti i partner progettuali. Esso rimarrà in vigore finché il LP non avrà adempiuto a tutti i propri obblighi nei confronti de</w:t>
            </w:r>
            <w:r w:rsidR="00A03D6B" w:rsidRPr="000D1164">
              <w:rPr>
                <w:rFonts w:ascii="Open Sans" w:hAnsi="Open Sans" w:cs="Open Sans"/>
                <w:b/>
                <w:bCs/>
              </w:rPr>
              <w:t>l</w:t>
            </w:r>
            <w:r w:rsidRPr="000D1164">
              <w:rPr>
                <w:rFonts w:ascii="Open Sans" w:hAnsi="Open Sans" w:cs="Open Sans"/>
                <w:b/>
                <w:bCs/>
              </w:rPr>
              <w:t xml:space="preserve"> PP e del</w:t>
            </w:r>
            <w:r w:rsidR="00CC155C" w:rsidRPr="000D1164">
              <w:rPr>
                <w:rFonts w:ascii="Open Sans" w:hAnsi="Open Sans" w:cs="Open Sans"/>
                <w:b/>
                <w:bCs/>
              </w:rPr>
              <w:t xml:space="preserve"> GECT GO</w:t>
            </w:r>
            <w:r w:rsidRPr="000D1164">
              <w:rPr>
                <w:rFonts w:ascii="Open Sans" w:hAnsi="Open Sans" w:cs="Open Sans"/>
                <w:b/>
                <w:bCs/>
              </w:rPr>
              <w:t xml:space="preserve">, incluso il periodo di detenzione dei </w:t>
            </w:r>
            <w:r w:rsidRPr="000D1164">
              <w:rPr>
                <w:rFonts w:ascii="Open Sans" w:hAnsi="Open Sans" w:cs="Open Sans"/>
                <w:b/>
                <w:bCs/>
              </w:rPr>
              <w:lastRenderedPageBreak/>
              <w:t xml:space="preserve">documenti per le attività di controllo del finanziamento. </w:t>
            </w:r>
          </w:p>
        </w:tc>
        <w:tc>
          <w:tcPr>
            <w:tcW w:w="4959" w:type="dxa"/>
            <w:tcBorders>
              <w:top w:val="single" w:sz="12" w:space="0" w:color="29CCB1"/>
            </w:tcBorders>
            <w:shd w:val="clear" w:color="auto" w:fill="auto"/>
          </w:tcPr>
          <w:p w14:paraId="6020A01F" w14:textId="285211F2" w:rsidR="0043153F" w:rsidRPr="000D1164" w:rsidRDefault="0043153F" w:rsidP="00F12C1B">
            <w:pPr>
              <w:numPr>
                <w:ilvl w:val="0"/>
                <w:numId w:val="9"/>
              </w:numPr>
              <w:spacing w:after="0" w:line="480" w:lineRule="auto"/>
              <w:jc w:val="both"/>
              <w:rPr>
                <w:rFonts w:ascii="Open Sans" w:hAnsi="Open Sans" w:cs="Open Sans"/>
                <w:lang w:val="sl-SI"/>
              </w:rPr>
            </w:pPr>
            <w:r w:rsidRPr="000D1164">
              <w:rPr>
                <w:rFonts w:ascii="Open Sans" w:hAnsi="Open Sans" w:cs="Open Sans"/>
                <w:b/>
                <w:bCs/>
                <w:lang w:val="sl-SI"/>
              </w:rPr>
              <w:lastRenderedPageBreak/>
              <w:t xml:space="preserve">Ta pogodba o partnerstvu velja od dneva podpisa vseh projektnih partnerjev. Pogodba ostane v veljavi, dokler VP v celoti ne izpolni vse svoje obveznosti do PP in do </w:t>
            </w:r>
            <w:r w:rsidR="003A00DB" w:rsidRPr="000D1164">
              <w:rPr>
                <w:rFonts w:ascii="Open Sans" w:hAnsi="Open Sans" w:cs="Open Sans"/>
                <w:b/>
                <w:bCs/>
                <w:lang w:val="sl-SI"/>
              </w:rPr>
              <w:t>EZTS GO</w:t>
            </w:r>
            <w:r w:rsidRPr="000D1164">
              <w:rPr>
                <w:rFonts w:ascii="Open Sans" w:hAnsi="Open Sans" w:cs="Open Sans"/>
                <w:b/>
                <w:bCs/>
                <w:lang w:val="sl-SI"/>
              </w:rPr>
              <w:t xml:space="preserve">, vključno z obdobjem hrambe </w:t>
            </w:r>
            <w:r w:rsidRPr="000D1164">
              <w:rPr>
                <w:rFonts w:ascii="Open Sans" w:hAnsi="Open Sans" w:cs="Open Sans"/>
                <w:b/>
                <w:bCs/>
                <w:lang w:val="sl-SI"/>
              </w:rPr>
              <w:lastRenderedPageBreak/>
              <w:t>dokumentov za namene finančnega nadzora.</w:t>
            </w:r>
          </w:p>
        </w:tc>
      </w:tr>
      <w:tr w:rsidR="000D1164" w:rsidRPr="00167743" w14:paraId="2013CE36" w14:textId="77777777" w:rsidTr="00C55C10">
        <w:tc>
          <w:tcPr>
            <w:tcW w:w="4962" w:type="dxa"/>
            <w:tcBorders>
              <w:bottom w:val="single" w:sz="12" w:space="0" w:color="29CCB1"/>
            </w:tcBorders>
            <w:shd w:val="clear" w:color="auto" w:fill="auto"/>
          </w:tcPr>
          <w:p w14:paraId="525D3E2D" w14:textId="4764105D" w:rsidR="00E26185" w:rsidRPr="000D1164" w:rsidRDefault="00E26185" w:rsidP="00F12C1B">
            <w:pPr>
              <w:numPr>
                <w:ilvl w:val="0"/>
                <w:numId w:val="12"/>
              </w:numPr>
              <w:spacing w:after="0" w:line="480" w:lineRule="auto"/>
              <w:jc w:val="both"/>
              <w:rPr>
                <w:rFonts w:ascii="Open Sans" w:hAnsi="Open Sans" w:cs="Open Sans"/>
                <w:b/>
                <w:bCs/>
                <w:lang w:val="sl-SI"/>
              </w:rPr>
            </w:pPr>
            <w:r w:rsidRPr="000D1164">
              <w:rPr>
                <w:rFonts w:ascii="Open Sans" w:hAnsi="Open Sans" w:cs="Open Sans"/>
                <w:b/>
                <w:bCs/>
              </w:rPr>
              <w:lastRenderedPageBreak/>
              <w:t>Il presente Accordo rimane comunque in vigore nel caso in cui vi sia qualsiasi disputa non risolta tra i Partner progettuali presso un organismo arbitrale extragiudiziale.</w:t>
            </w:r>
          </w:p>
        </w:tc>
        <w:tc>
          <w:tcPr>
            <w:tcW w:w="4959" w:type="dxa"/>
            <w:tcBorders>
              <w:bottom w:val="single" w:sz="12" w:space="0" w:color="29CCB1"/>
            </w:tcBorders>
            <w:shd w:val="clear" w:color="auto" w:fill="auto"/>
          </w:tcPr>
          <w:p w14:paraId="5E272DC5" w14:textId="6F87316D" w:rsidR="00E26185" w:rsidRPr="000D1164" w:rsidRDefault="00E26185" w:rsidP="00F12C1B">
            <w:pPr>
              <w:numPr>
                <w:ilvl w:val="0"/>
                <w:numId w:val="9"/>
              </w:numPr>
              <w:spacing w:after="0" w:line="480" w:lineRule="auto"/>
              <w:jc w:val="both"/>
              <w:rPr>
                <w:rFonts w:ascii="Open Sans" w:hAnsi="Open Sans" w:cs="Open Sans"/>
                <w:b/>
                <w:bCs/>
                <w:lang w:val="sl-SI"/>
              </w:rPr>
            </w:pPr>
            <w:r w:rsidRPr="000D1164">
              <w:rPr>
                <w:rFonts w:ascii="Open Sans" w:hAnsi="Open Sans" w:cs="Open Sans"/>
                <w:b/>
                <w:bCs/>
                <w:lang w:val="sl-SI"/>
              </w:rPr>
              <w:t xml:space="preserve">Ta pogodba ostane v veljavi tudi v primeru izvensodnih načinov reševanja sporov med projektnimi partnerji.  </w:t>
            </w:r>
          </w:p>
        </w:tc>
      </w:tr>
      <w:tr w:rsidR="000D1164" w:rsidRPr="000D1164" w14:paraId="22AF16FF" w14:textId="77777777" w:rsidTr="00C55C10">
        <w:tc>
          <w:tcPr>
            <w:tcW w:w="4962" w:type="dxa"/>
            <w:tcBorders>
              <w:top w:val="single" w:sz="12" w:space="0" w:color="29CCB1"/>
              <w:bottom w:val="single" w:sz="12" w:space="0" w:color="29CCB1"/>
            </w:tcBorders>
            <w:shd w:val="clear" w:color="auto" w:fill="auto"/>
          </w:tcPr>
          <w:p w14:paraId="33BAFEBD" w14:textId="77777777" w:rsidR="00AA64A1" w:rsidRPr="000D1164" w:rsidRDefault="0043153F" w:rsidP="008B52E0">
            <w:pPr>
              <w:spacing w:before="240" w:after="0" w:line="276" w:lineRule="auto"/>
              <w:jc w:val="center"/>
              <w:rPr>
                <w:rFonts w:ascii="Open Sans" w:hAnsi="Open Sans" w:cs="Open Sans"/>
                <w:b/>
                <w:bCs/>
              </w:rPr>
            </w:pPr>
            <w:r w:rsidRPr="000D1164">
              <w:rPr>
                <w:rFonts w:ascii="Open Sans" w:hAnsi="Open Sans" w:cs="Open Sans"/>
                <w:b/>
                <w:bCs/>
              </w:rPr>
              <w:t>Articolo 4</w:t>
            </w:r>
          </w:p>
          <w:p w14:paraId="2AD8EB6B" w14:textId="2081EF03" w:rsidR="0043153F" w:rsidRPr="000D1164" w:rsidRDefault="0043153F" w:rsidP="008B52E0">
            <w:pPr>
              <w:spacing w:before="240" w:after="0" w:line="276" w:lineRule="auto"/>
              <w:jc w:val="center"/>
              <w:rPr>
                <w:rFonts w:ascii="Open Sans" w:hAnsi="Open Sans" w:cs="Open Sans"/>
              </w:rPr>
            </w:pPr>
            <w:r w:rsidRPr="000D1164">
              <w:rPr>
                <w:rFonts w:ascii="Open Sans" w:hAnsi="Open Sans" w:cs="Open Sans"/>
                <w:b/>
                <w:bCs/>
              </w:rPr>
              <w:t>Obblighi e Responsabilità</w:t>
            </w:r>
          </w:p>
          <w:p w14:paraId="5ECC42C2" w14:textId="77777777" w:rsidR="0043153F" w:rsidRPr="000D1164" w:rsidRDefault="0043153F" w:rsidP="00AA64A1">
            <w:pPr>
              <w:spacing w:line="360" w:lineRule="auto"/>
              <w:jc w:val="center"/>
              <w:rPr>
                <w:rFonts w:ascii="Open Sans" w:hAnsi="Open Sans" w:cs="Open Sans"/>
              </w:rPr>
            </w:pPr>
            <w:r w:rsidRPr="000D1164">
              <w:rPr>
                <w:rFonts w:ascii="Open Sans" w:hAnsi="Open Sans" w:cs="Open Sans"/>
                <w:b/>
                <w:bCs/>
              </w:rPr>
              <w:t>del Lead Partner</w:t>
            </w:r>
          </w:p>
        </w:tc>
        <w:tc>
          <w:tcPr>
            <w:tcW w:w="4959" w:type="dxa"/>
            <w:tcBorders>
              <w:top w:val="single" w:sz="12" w:space="0" w:color="29CCB1"/>
              <w:bottom w:val="single" w:sz="12" w:space="0" w:color="29CCB1"/>
            </w:tcBorders>
            <w:shd w:val="clear" w:color="auto" w:fill="auto"/>
          </w:tcPr>
          <w:p w14:paraId="05D984CB" w14:textId="04C80224" w:rsidR="00AA64A1" w:rsidRPr="000D1164" w:rsidRDefault="0043153F" w:rsidP="00AE3A82">
            <w:pPr>
              <w:pStyle w:val="Paragrafoelenco"/>
              <w:numPr>
                <w:ilvl w:val="0"/>
                <w:numId w:val="80"/>
              </w:numPr>
              <w:spacing w:before="240" w:line="276" w:lineRule="auto"/>
              <w:jc w:val="center"/>
              <w:rPr>
                <w:rFonts w:ascii="Open Sans" w:hAnsi="Open Sans" w:cs="Open Sans"/>
                <w:b/>
                <w:bCs/>
                <w:lang w:val="sl-SI"/>
              </w:rPr>
            </w:pPr>
            <w:r w:rsidRPr="000D1164">
              <w:rPr>
                <w:rFonts w:ascii="Open Sans" w:hAnsi="Open Sans" w:cs="Open Sans"/>
                <w:b/>
                <w:bCs/>
                <w:lang w:val="sl-SI"/>
              </w:rPr>
              <w:t xml:space="preserve">Člen </w:t>
            </w:r>
          </w:p>
          <w:p w14:paraId="2D5B4D3E" w14:textId="725D7189" w:rsidR="0043153F" w:rsidRPr="000D1164" w:rsidRDefault="0043153F" w:rsidP="008B52E0">
            <w:pPr>
              <w:spacing w:before="240" w:line="276" w:lineRule="auto"/>
              <w:ind w:left="360"/>
              <w:rPr>
                <w:rFonts w:ascii="Open Sans" w:hAnsi="Open Sans" w:cs="Open Sans"/>
              </w:rPr>
            </w:pPr>
            <w:r w:rsidRPr="000D1164">
              <w:rPr>
                <w:rFonts w:ascii="Open Sans" w:hAnsi="Open Sans" w:cs="Open Sans"/>
                <w:b/>
                <w:bCs/>
                <w:lang w:val="sl-SI"/>
              </w:rPr>
              <w:t>Obveznosti in odgovornosti vodilnega partnerja</w:t>
            </w:r>
          </w:p>
        </w:tc>
      </w:tr>
      <w:tr w:rsidR="000D1164" w:rsidRPr="00167743" w14:paraId="2998C485" w14:textId="77777777" w:rsidTr="00C55C10">
        <w:tc>
          <w:tcPr>
            <w:tcW w:w="4962" w:type="dxa"/>
            <w:tcBorders>
              <w:top w:val="single" w:sz="12" w:space="0" w:color="29CCB1"/>
            </w:tcBorders>
            <w:shd w:val="clear" w:color="auto" w:fill="auto"/>
          </w:tcPr>
          <w:p w14:paraId="04BDA370" w14:textId="71C294BB" w:rsidR="008A46AE" w:rsidRPr="000D1164" w:rsidRDefault="008A46AE" w:rsidP="00F12C1B">
            <w:pPr>
              <w:numPr>
                <w:ilvl w:val="0"/>
                <w:numId w:val="17"/>
              </w:numPr>
              <w:tabs>
                <w:tab w:val="left" w:pos="540"/>
              </w:tabs>
              <w:suppressAutoHyphens/>
              <w:spacing w:after="0" w:line="480" w:lineRule="auto"/>
              <w:jc w:val="both"/>
              <w:rPr>
                <w:rFonts w:ascii="Open Sans" w:hAnsi="Open Sans" w:cs="Open Sans"/>
                <w:b/>
              </w:rPr>
            </w:pPr>
            <w:r w:rsidRPr="000D1164">
              <w:rPr>
                <w:rFonts w:ascii="Open Sans" w:hAnsi="Open Sans" w:cs="Open Sans"/>
                <w:b/>
                <w:bCs/>
              </w:rPr>
              <w:t>Ai sensi dell’art. 26 punto 1 lettere a, b, c del Regolamento (UE) n. 1059/2021 il LP deve:</w:t>
            </w:r>
          </w:p>
        </w:tc>
        <w:tc>
          <w:tcPr>
            <w:tcW w:w="4959" w:type="dxa"/>
            <w:tcBorders>
              <w:top w:val="single" w:sz="12" w:space="0" w:color="29CCB1"/>
            </w:tcBorders>
            <w:shd w:val="clear" w:color="auto" w:fill="auto"/>
          </w:tcPr>
          <w:p w14:paraId="0E18463E" w14:textId="66185541" w:rsidR="008A46AE" w:rsidRPr="000D1164" w:rsidRDefault="008A46AE" w:rsidP="00F12C1B">
            <w:pPr>
              <w:numPr>
                <w:ilvl w:val="0"/>
                <w:numId w:val="25"/>
              </w:numPr>
              <w:tabs>
                <w:tab w:val="left" w:pos="540"/>
              </w:tabs>
              <w:suppressAutoHyphens/>
              <w:spacing w:after="0" w:line="480" w:lineRule="auto"/>
              <w:jc w:val="both"/>
              <w:rPr>
                <w:rFonts w:ascii="Open Sans" w:hAnsi="Open Sans" w:cs="Open Sans"/>
                <w:b/>
                <w:bCs/>
                <w:lang w:val="sl-SI"/>
              </w:rPr>
            </w:pPr>
            <w:r w:rsidRPr="000D1164">
              <w:rPr>
                <w:rFonts w:ascii="Open Sans" w:hAnsi="Open Sans" w:cs="Open Sans"/>
                <w:b/>
                <w:bCs/>
                <w:lang w:val="sl-SI"/>
              </w:rPr>
              <w:t>V skladu s 26. členom, 1. točka, črka a, b, c Uredbe (EU) št 1059/2021, VP mora:</w:t>
            </w:r>
          </w:p>
          <w:p w14:paraId="7A33A047" w14:textId="77777777" w:rsidR="008A46AE" w:rsidRPr="000D1164" w:rsidRDefault="008A46AE" w:rsidP="00B33566">
            <w:pPr>
              <w:spacing w:line="276" w:lineRule="auto"/>
              <w:rPr>
                <w:rFonts w:ascii="Open Sans" w:hAnsi="Open Sans" w:cs="Open Sans"/>
                <w:b/>
                <w:bCs/>
                <w:lang w:val="sl-SI"/>
              </w:rPr>
            </w:pPr>
          </w:p>
        </w:tc>
      </w:tr>
      <w:tr w:rsidR="000D1164" w:rsidRPr="000D1164" w14:paraId="1B95FF04" w14:textId="77777777" w:rsidTr="00C55C10">
        <w:tc>
          <w:tcPr>
            <w:tcW w:w="4962" w:type="dxa"/>
            <w:shd w:val="clear" w:color="auto" w:fill="auto"/>
          </w:tcPr>
          <w:p w14:paraId="0989F0C4" w14:textId="73D2F305" w:rsidR="008A46AE" w:rsidRPr="000D1164" w:rsidRDefault="008A46AE" w:rsidP="00F12C1B">
            <w:pPr>
              <w:tabs>
                <w:tab w:val="left" w:pos="540"/>
              </w:tabs>
              <w:spacing w:after="0" w:line="480" w:lineRule="auto"/>
              <w:ind w:left="720"/>
              <w:jc w:val="both"/>
              <w:rPr>
                <w:rFonts w:ascii="Open Sans" w:hAnsi="Open Sans" w:cs="Open Sans"/>
                <w:b/>
              </w:rPr>
            </w:pPr>
            <w:r w:rsidRPr="000D1164">
              <w:rPr>
                <w:rFonts w:ascii="Open Sans" w:hAnsi="Open Sans" w:cs="Open Sans"/>
                <w:b/>
                <w:bCs/>
              </w:rPr>
              <w:t>a) garantire una sana gestione finanziaria del fondo dell'Unione stanziato per l'operazione Interreg, incluse le modalità di recupero degli importi indebitamente versati;</w:t>
            </w:r>
          </w:p>
        </w:tc>
        <w:tc>
          <w:tcPr>
            <w:tcW w:w="4959" w:type="dxa"/>
            <w:shd w:val="clear" w:color="auto" w:fill="auto"/>
          </w:tcPr>
          <w:p w14:paraId="0BE6429C" w14:textId="281D4C92" w:rsidR="008A46AE" w:rsidRPr="000D1164" w:rsidRDefault="008A46AE" w:rsidP="00F12C1B">
            <w:pPr>
              <w:tabs>
                <w:tab w:val="left" w:pos="540"/>
              </w:tabs>
              <w:spacing w:after="0" w:line="480" w:lineRule="auto"/>
              <w:ind w:left="540"/>
              <w:jc w:val="both"/>
              <w:rPr>
                <w:rFonts w:ascii="Open Sans" w:hAnsi="Open Sans" w:cs="Open Sans"/>
                <w:b/>
                <w:bCs/>
                <w:lang w:val="sl-SI"/>
              </w:rPr>
            </w:pPr>
            <w:r w:rsidRPr="000D1164">
              <w:rPr>
                <w:rFonts w:ascii="Open Sans" w:eastAsia="Open Sans" w:hAnsi="Open Sans" w:cs="Open Sans"/>
                <w:b/>
                <w:bCs/>
                <w:lang w:val="sl-SI"/>
              </w:rPr>
              <w:t>a)</w:t>
            </w:r>
            <w:r w:rsidRPr="000D1164">
              <w:rPr>
                <w:rFonts w:ascii="Open Sans" w:hAnsi="Open Sans" w:cs="Open Sans"/>
                <w:b/>
                <w:bCs/>
                <w:lang w:val="sl-SI"/>
              </w:rPr>
              <w:t xml:space="preserve"> jamčiti dobro finančno </w:t>
            </w:r>
            <w:proofErr w:type="spellStart"/>
            <w:r w:rsidRPr="000D1164">
              <w:rPr>
                <w:rFonts w:ascii="Open Sans" w:hAnsi="Open Sans" w:cs="Open Sans"/>
                <w:b/>
                <w:bCs/>
                <w:lang w:val="sl-SI"/>
              </w:rPr>
              <w:t>poslovodenje</w:t>
            </w:r>
            <w:proofErr w:type="spellEnd"/>
            <w:r w:rsidRPr="000D1164">
              <w:rPr>
                <w:rFonts w:ascii="Open Sans" w:hAnsi="Open Sans" w:cs="Open Sans"/>
                <w:b/>
                <w:bCs/>
                <w:lang w:val="sl-SI"/>
              </w:rPr>
              <w:t xml:space="preserve"> ustreznih sredstev Unije, dodeljenih operaciji </w:t>
            </w:r>
            <w:proofErr w:type="spellStart"/>
            <w:r w:rsidRPr="000D1164">
              <w:rPr>
                <w:rFonts w:ascii="Open Sans" w:hAnsi="Open Sans" w:cs="Open Sans"/>
                <w:b/>
                <w:bCs/>
                <w:lang w:val="sl-SI"/>
              </w:rPr>
              <w:t>Interreg</w:t>
            </w:r>
            <w:proofErr w:type="spellEnd"/>
            <w:r w:rsidRPr="000D1164">
              <w:rPr>
                <w:rFonts w:ascii="Open Sans" w:hAnsi="Open Sans" w:cs="Open Sans"/>
                <w:b/>
                <w:bCs/>
                <w:lang w:val="sl-SI"/>
              </w:rPr>
              <w:t>, vključno z ureditvami za izterjavo neupravičeno izplačanih zneskov;</w:t>
            </w:r>
          </w:p>
        </w:tc>
      </w:tr>
      <w:tr w:rsidR="000D1164" w:rsidRPr="000D1164" w14:paraId="1AA878A7" w14:textId="77777777" w:rsidTr="00C55C10">
        <w:tc>
          <w:tcPr>
            <w:tcW w:w="4962" w:type="dxa"/>
            <w:shd w:val="clear" w:color="auto" w:fill="auto"/>
          </w:tcPr>
          <w:p w14:paraId="76926F4D" w14:textId="36165B71" w:rsidR="00393527" w:rsidRPr="000D1164" w:rsidRDefault="00393527" w:rsidP="00F12C1B">
            <w:pPr>
              <w:tabs>
                <w:tab w:val="left" w:pos="540"/>
              </w:tabs>
              <w:spacing w:after="0" w:line="480" w:lineRule="auto"/>
              <w:ind w:left="720"/>
              <w:jc w:val="both"/>
              <w:rPr>
                <w:rFonts w:ascii="Open Sans" w:hAnsi="Open Sans" w:cs="Open Sans"/>
                <w:b/>
                <w:bCs/>
              </w:rPr>
            </w:pPr>
            <w:r w:rsidRPr="000D1164">
              <w:rPr>
                <w:rFonts w:ascii="Open Sans" w:hAnsi="Open Sans" w:cs="Open Sans"/>
                <w:b/>
                <w:bCs/>
              </w:rPr>
              <w:t xml:space="preserve">b) assumersi la responsabilità di garantire l'attuazione dell'intera operazione Interreg per tutta la sua </w:t>
            </w:r>
            <w:r w:rsidRPr="000D1164">
              <w:rPr>
                <w:rFonts w:ascii="Open Sans" w:hAnsi="Open Sans" w:cs="Open Sans"/>
                <w:b/>
                <w:bCs/>
              </w:rPr>
              <w:lastRenderedPageBreak/>
              <w:t>durata entro i termini previsti e secondo i ruoli assegnati al PP, così come stabilito nella scheda progettuale;</w:t>
            </w:r>
          </w:p>
        </w:tc>
        <w:tc>
          <w:tcPr>
            <w:tcW w:w="4959" w:type="dxa"/>
            <w:shd w:val="clear" w:color="auto" w:fill="auto"/>
          </w:tcPr>
          <w:p w14:paraId="6AC4CAE4" w14:textId="1C2076F8" w:rsidR="00393527" w:rsidRPr="000D1164" w:rsidRDefault="00A55D9F" w:rsidP="00F12C1B">
            <w:pPr>
              <w:tabs>
                <w:tab w:val="left" w:pos="540"/>
              </w:tabs>
              <w:spacing w:after="0" w:line="480" w:lineRule="auto"/>
              <w:ind w:left="540"/>
              <w:jc w:val="both"/>
              <w:rPr>
                <w:rFonts w:ascii="Open Sans" w:eastAsia="Open Sans" w:hAnsi="Open Sans" w:cs="Open Sans"/>
                <w:b/>
                <w:bCs/>
                <w:lang w:val="sl-SI"/>
              </w:rPr>
            </w:pPr>
            <w:r w:rsidRPr="000D1164">
              <w:rPr>
                <w:rFonts w:ascii="Open Sans" w:hAnsi="Open Sans" w:cs="Open Sans"/>
                <w:b/>
                <w:lang w:val="sl-SI"/>
              </w:rPr>
              <w:lastRenderedPageBreak/>
              <w:t xml:space="preserve">b) prevzeti odgovornost za zagotovitev izvedbe celotne operacije </w:t>
            </w:r>
            <w:proofErr w:type="spellStart"/>
            <w:r w:rsidRPr="000D1164">
              <w:rPr>
                <w:rFonts w:ascii="Open Sans" w:hAnsi="Open Sans" w:cs="Open Sans"/>
                <w:b/>
                <w:lang w:val="sl-SI"/>
              </w:rPr>
              <w:t>Interreg</w:t>
            </w:r>
            <w:proofErr w:type="spellEnd"/>
            <w:r w:rsidRPr="000D1164">
              <w:rPr>
                <w:rFonts w:ascii="Open Sans" w:hAnsi="Open Sans" w:cs="Open Sans"/>
                <w:b/>
                <w:lang w:val="sl-SI"/>
              </w:rPr>
              <w:t xml:space="preserve"> v celotnem obdobju trajanja, in sicer v </w:t>
            </w:r>
            <w:r w:rsidRPr="000D1164">
              <w:rPr>
                <w:rFonts w:ascii="Open Sans" w:hAnsi="Open Sans" w:cs="Open Sans"/>
                <w:b/>
                <w:lang w:val="sl-SI"/>
              </w:rPr>
              <w:lastRenderedPageBreak/>
              <w:t xml:space="preserve">skladu z odobreno </w:t>
            </w:r>
            <w:proofErr w:type="spellStart"/>
            <w:r w:rsidRPr="000D1164">
              <w:rPr>
                <w:rFonts w:ascii="Open Sans" w:hAnsi="Open Sans" w:cs="Open Sans"/>
                <w:b/>
                <w:lang w:val="sl-SI"/>
              </w:rPr>
              <w:t>časovnico</w:t>
            </w:r>
            <w:proofErr w:type="spellEnd"/>
            <w:r w:rsidRPr="000D1164">
              <w:rPr>
                <w:rFonts w:ascii="Open Sans" w:hAnsi="Open Sans" w:cs="Open Sans"/>
                <w:b/>
                <w:lang w:val="sl-SI"/>
              </w:rPr>
              <w:t xml:space="preserve"> in vlogami, dodeljenimi PP-ju, tako kot je določeno v prijavnici;</w:t>
            </w:r>
          </w:p>
        </w:tc>
      </w:tr>
      <w:tr w:rsidR="000D1164" w:rsidRPr="00167743" w14:paraId="7E864912" w14:textId="77777777" w:rsidTr="00C55C10">
        <w:tc>
          <w:tcPr>
            <w:tcW w:w="4962" w:type="dxa"/>
            <w:shd w:val="clear" w:color="auto" w:fill="auto"/>
          </w:tcPr>
          <w:p w14:paraId="07CBA83C" w14:textId="388E61C9" w:rsidR="00A55D9F" w:rsidRPr="000D1164" w:rsidRDefault="00A55D9F" w:rsidP="00F12C1B">
            <w:pPr>
              <w:tabs>
                <w:tab w:val="left" w:pos="540"/>
              </w:tabs>
              <w:spacing w:after="0" w:line="480" w:lineRule="auto"/>
              <w:ind w:left="720"/>
              <w:jc w:val="both"/>
              <w:rPr>
                <w:rFonts w:ascii="Open Sans" w:hAnsi="Open Sans" w:cs="Open Sans"/>
                <w:b/>
                <w:bCs/>
              </w:rPr>
            </w:pPr>
            <w:r w:rsidRPr="000D1164">
              <w:rPr>
                <w:rFonts w:ascii="Open Sans" w:hAnsi="Open Sans" w:cs="Open Sans"/>
                <w:b/>
                <w:bCs/>
              </w:rPr>
              <w:lastRenderedPageBreak/>
              <w:t>c) assicurare che le spese dichiarate dai partner siano state sostenute per l'attuazione dell'operazione Interreg e corrispondano alle attività concordate tra tutti i partner, anche nel rispetto del presente 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rPr>
              <w:t xml:space="preserve">. A tal fine verifica le relazioni dei PP prima dell’invio al GECT GO in conformità al Manuale d’uso del sistema informatico </w:t>
            </w:r>
            <w:proofErr w:type="spellStart"/>
            <w:r w:rsidRPr="000D1164">
              <w:rPr>
                <w:rFonts w:ascii="Open Sans" w:hAnsi="Open Sans" w:cs="Open Sans"/>
                <w:b/>
                <w:bCs/>
              </w:rPr>
              <w:t>Jems</w:t>
            </w:r>
            <w:proofErr w:type="spellEnd"/>
            <w:r w:rsidRPr="000D1164">
              <w:rPr>
                <w:rFonts w:ascii="Open Sans" w:hAnsi="Open Sans" w:cs="Open Sans"/>
                <w:b/>
                <w:bCs/>
              </w:rPr>
              <w:t>;</w:t>
            </w:r>
          </w:p>
        </w:tc>
        <w:tc>
          <w:tcPr>
            <w:tcW w:w="4959" w:type="dxa"/>
            <w:shd w:val="clear" w:color="auto" w:fill="auto"/>
          </w:tcPr>
          <w:p w14:paraId="43B28E81" w14:textId="77777777" w:rsidR="00A55D9F" w:rsidRPr="000D1164" w:rsidRDefault="00A55D9F" w:rsidP="00F12C1B">
            <w:pPr>
              <w:tabs>
                <w:tab w:val="left" w:pos="540"/>
              </w:tabs>
              <w:spacing w:after="0" w:line="480" w:lineRule="auto"/>
              <w:ind w:left="454"/>
              <w:jc w:val="both"/>
              <w:rPr>
                <w:rFonts w:ascii="Open Sans" w:hAnsi="Open Sans" w:cs="Open Sans"/>
                <w:b/>
                <w:bCs/>
                <w:lang w:val="sl-SI"/>
              </w:rPr>
            </w:pPr>
            <w:r w:rsidRPr="000D1164">
              <w:rPr>
                <w:rFonts w:ascii="Open Sans" w:eastAsia="Open Sans" w:hAnsi="Open Sans" w:cs="Open Sans"/>
                <w:b/>
                <w:bCs/>
                <w:lang w:val="sl-SI"/>
              </w:rPr>
              <w:t xml:space="preserve">c) </w:t>
            </w:r>
            <w:r w:rsidRPr="000D1164">
              <w:rPr>
                <w:rFonts w:ascii="Open Sans" w:hAnsi="Open Sans" w:cs="Open Sans"/>
                <w:b/>
                <w:bCs/>
                <w:lang w:val="sl-SI"/>
              </w:rPr>
              <w:t xml:space="preserve">zagotoviti, da so izdatki, ki jih predložijo partnerji, plačani pri izvajanju operacije </w:t>
            </w:r>
            <w:proofErr w:type="spellStart"/>
            <w:r w:rsidRPr="000D1164">
              <w:rPr>
                <w:rFonts w:ascii="Open Sans" w:hAnsi="Open Sans" w:cs="Open Sans"/>
                <w:b/>
                <w:bCs/>
                <w:lang w:val="sl-SI"/>
              </w:rPr>
              <w:t>Interreg</w:t>
            </w:r>
            <w:proofErr w:type="spellEnd"/>
            <w:r w:rsidRPr="000D1164">
              <w:rPr>
                <w:rFonts w:ascii="Open Sans" w:hAnsi="Open Sans" w:cs="Open Sans"/>
                <w:b/>
                <w:bCs/>
                <w:lang w:val="sl-SI"/>
              </w:rPr>
              <w:t xml:space="preserve"> in so v skladu s pogodbo o partnerstvu. V ta namen mora VP preveriti poročila PP pred predložitvijo EZTS GO skladno s Priročnikom za uporabo informacijskega sistema </w:t>
            </w:r>
            <w:proofErr w:type="spellStart"/>
            <w:r w:rsidRPr="000D1164">
              <w:rPr>
                <w:rFonts w:ascii="Open Sans" w:hAnsi="Open Sans" w:cs="Open Sans"/>
                <w:b/>
                <w:bCs/>
                <w:lang w:val="sl-SI"/>
              </w:rPr>
              <w:t>Jems</w:t>
            </w:r>
            <w:proofErr w:type="spellEnd"/>
            <w:r w:rsidRPr="000D1164">
              <w:rPr>
                <w:rFonts w:ascii="Open Sans" w:hAnsi="Open Sans" w:cs="Open Sans"/>
                <w:b/>
                <w:bCs/>
                <w:lang w:val="sl-SI"/>
              </w:rPr>
              <w:t>;</w:t>
            </w:r>
          </w:p>
          <w:p w14:paraId="2B01C8EF" w14:textId="77777777" w:rsidR="00A55D9F" w:rsidRPr="000D1164" w:rsidRDefault="00A55D9F" w:rsidP="00F12C1B">
            <w:pPr>
              <w:tabs>
                <w:tab w:val="left" w:pos="540"/>
              </w:tabs>
              <w:spacing w:after="0" w:line="480" w:lineRule="auto"/>
              <w:ind w:left="540"/>
              <w:jc w:val="both"/>
              <w:rPr>
                <w:rFonts w:ascii="Open Sans" w:hAnsi="Open Sans" w:cs="Open Sans"/>
                <w:b/>
                <w:lang w:val="sl-SI"/>
              </w:rPr>
            </w:pPr>
          </w:p>
        </w:tc>
      </w:tr>
      <w:tr w:rsidR="000D1164" w:rsidRPr="000D1164" w14:paraId="1CFC44E3" w14:textId="77777777" w:rsidTr="00C55C10">
        <w:tc>
          <w:tcPr>
            <w:tcW w:w="4962" w:type="dxa"/>
            <w:shd w:val="clear" w:color="auto" w:fill="auto"/>
          </w:tcPr>
          <w:p w14:paraId="231B77FC" w14:textId="1ACAA32B" w:rsidR="00E2470D" w:rsidRPr="000D1164" w:rsidRDefault="00E2470D" w:rsidP="00F12C1B">
            <w:pPr>
              <w:tabs>
                <w:tab w:val="left" w:pos="540"/>
              </w:tabs>
              <w:spacing w:after="0" w:line="480" w:lineRule="auto"/>
              <w:ind w:left="720"/>
              <w:jc w:val="both"/>
              <w:rPr>
                <w:rFonts w:ascii="Open Sans" w:hAnsi="Open Sans" w:cs="Open Sans"/>
                <w:b/>
              </w:rPr>
            </w:pPr>
            <w:r w:rsidRPr="000D1164">
              <w:rPr>
                <w:rFonts w:ascii="Open Sans" w:hAnsi="Open Sans" w:cs="Open Sans"/>
                <w:b/>
                <w:bCs/>
              </w:rPr>
              <w:t>d) garantire che l’altro partner riceva in toto l'importo complessivo del contributo del fondo dell'Unione interessato, entro i termini concordati e seguendo la stessa procedura applicata al partner capofila senza alcuna detrazione;</w:t>
            </w:r>
          </w:p>
        </w:tc>
        <w:tc>
          <w:tcPr>
            <w:tcW w:w="4959" w:type="dxa"/>
            <w:shd w:val="clear" w:color="auto" w:fill="auto"/>
          </w:tcPr>
          <w:p w14:paraId="4207AD7D" w14:textId="77777777" w:rsidR="00E2470D" w:rsidRPr="000D1164" w:rsidRDefault="00E2470D" w:rsidP="00F12C1B">
            <w:pPr>
              <w:tabs>
                <w:tab w:val="left" w:pos="540"/>
              </w:tabs>
              <w:spacing w:after="0" w:line="480" w:lineRule="auto"/>
              <w:ind w:left="540"/>
              <w:jc w:val="both"/>
              <w:rPr>
                <w:rFonts w:ascii="Open Sans" w:hAnsi="Open Sans" w:cs="Open Sans"/>
                <w:b/>
                <w:lang w:val="sl-SI"/>
              </w:rPr>
            </w:pPr>
            <w:r w:rsidRPr="000D1164">
              <w:rPr>
                <w:rFonts w:ascii="Open Sans" w:hAnsi="Open Sans" w:cs="Open Sans"/>
                <w:b/>
                <w:bCs/>
                <w:lang w:val="sl-SI"/>
              </w:rPr>
              <w:t xml:space="preserve">d) </w:t>
            </w:r>
            <w:r w:rsidRPr="000D1164">
              <w:rPr>
                <w:rFonts w:ascii="Open Sans" w:eastAsia="Times New Roman" w:hAnsi="Open Sans" w:cs="Open Sans"/>
                <w:b/>
                <w:lang w:val="sl-SI"/>
              </w:rPr>
              <w:t>zagotoviti, da partner v dogovorjenem časovnem okviru ter v skladu z enakim postopkom, kot velja za vodilnega partnerja, prejme celotni znesek prispevka iz ustreznega sklada Unije brez odtegljajev;</w:t>
            </w:r>
          </w:p>
          <w:p w14:paraId="6FD6C2CE" w14:textId="77777777" w:rsidR="00E2470D" w:rsidRPr="000D1164" w:rsidRDefault="00E2470D" w:rsidP="00F12C1B">
            <w:pPr>
              <w:tabs>
                <w:tab w:val="left" w:pos="540"/>
              </w:tabs>
              <w:spacing w:after="0" w:line="480" w:lineRule="auto"/>
              <w:ind w:left="454"/>
              <w:jc w:val="both"/>
              <w:rPr>
                <w:rFonts w:ascii="Open Sans" w:eastAsia="Open Sans" w:hAnsi="Open Sans" w:cs="Open Sans"/>
                <w:b/>
                <w:bCs/>
                <w:lang w:val="sl-SI"/>
              </w:rPr>
            </w:pPr>
          </w:p>
        </w:tc>
      </w:tr>
      <w:tr w:rsidR="000D1164" w:rsidRPr="000D1164" w14:paraId="42E822A8" w14:textId="77777777" w:rsidTr="00C55C10">
        <w:tc>
          <w:tcPr>
            <w:tcW w:w="4962" w:type="dxa"/>
            <w:shd w:val="clear" w:color="auto" w:fill="auto"/>
          </w:tcPr>
          <w:p w14:paraId="7C438C43" w14:textId="4ED8EA8C" w:rsidR="001A0A2C" w:rsidRPr="000D1164" w:rsidRDefault="001A0A2C" w:rsidP="00F12C1B">
            <w:pPr>
              <w:tabs>
                <w:tab w:val="left" w:pos="540"/>
              </w:tabs>
              <w:spacing w:after="0" w:line="480" w:lineRule="auto"/>
              <w:ind w:left="708"/>
              <w:jc w:val="both"/>
              <w:rPr>
                <w:rFonts w:ascii="Open Sans" w:hAnsi="Open Sans" w:cs="Open Sans"/>
                <w:b/>
                <w:bCs/>
              </w:rPr>
            </w:pPr>
            <w:r w:rsidRPr="000D1164">
              <w:rPr>
                <w:rFonts w:ascii="Open Sans" w:hAnsi="Open Sans" w:cs="Open Sans"/>
                <w:b/>
                <w:bCs/>
              </w:rPr>
              <w:lastRenderedPageBreak/>
              <w:t>e) rispondere tempestivamente a ogni richiesta formulata dal GECT GO ed informare quest’ultimo in merito a qualsiasi modifica apportata al Progetto e alla riallocazione dei fondi che dovrà essere precedentemente concordata con il PP;</w:t>
            </w:r>
          </w:p>
        </w:tc>
        <w:tc>
          <w:tcPr>
            <w:tcW w:w="4959" w:type="dxa"/>
            <w:shd w:val="clear" w:color="auto" w:fill="auto"/>
          </w:tcPr>
          <w:p w14:paraId="7C18A080" w14:textId="77777777" w:rsidR="001A0A2C" w:rsidRPr="000D1164" w:rsidRDefault="001A0A2C" w:rsidP="00F12C1B">
            <w:pPr>
              <w:tabs>
                <w:tab w:val="left" w:pos="342"/>
              </w:tabs>
              <w:spacing w:after="0" w:line="480" w:lineRule="auto"/>
              <w:ind w:left="454"/>
              <w:jc w:val="both"/>
              <w:rPr>
                <w:rFonts w:ascii="Open Sans" w:hAnsi="Open Sans" w:cs="Open Sans"/>
                <w:b/>
                <w:bCs/>
                <w:lang w:val="sl-SI"/>
              </w:rPr>
            </w:pPr>
            <w:r w:rsidRPr="000D1164">
              <w:rPr>
                <w:rFonts w:ascii="Open Sans" w:hAnsi="Open Sans" w:cs="Open Sans"/>
                <w:b/>
                <w:bCs/>
                <w:lang w:val="sl-SI"/>
              </w:rPr>
              <w:t>e) odgovoriti v najkrajšem možnem času na katerokoli zahtevo EZTS GO in obvestiti EZTS GO o katerikoli spremembi projekta in prerazporeditvi sredstev, o kateri se je   predhodno dogovoril s PP;</w:t>
            </w:r>
          </w:p>
          <w:p w14:paraId="4668F0BB" w14:textId="77777777" w:rsidR="001A0A2C" w:rsidRPr="000D1164" w:rsidRDefault="001A0A2C" w:rsidP="00F12C1B">
            <w:pPr>
              <w:tabs>
                <w:tab w:val="left" w:pos="540"/>
              </w:tabs>
              <w:spacing w:after="0" w:line="480" w:lineRule="auto"/>
              <w:ind w:left="540"/>
              <w:jc w:val="both"/>
              <w:rPr>
                <w:rFonts w:ascii="Open Sans" w:hAnsi="Open Sans" w:cs="Open Sans"/>
                <w:b/>
                <w:bCs/>
                <w:lang w:val="sl-SI"/>
              </w:rPr>
            </w:pPr>
          </w:p>
        </w:tc>
      </w:tr>
      <w:tr w:rsidR="000D1164" w:rsidRPr="000D1164" w14:paraId="65A47AE3" w14:textId="77777777" w:rsidTr="00C55C10">
        <w:tc>
          <w:tcPr>
            <w:tcW w:w="4962" w:type="dxa"/>
            <w:shd w:val="clear" w:color="auto" w:fill="auto"/>
          </w:tcPr>
          <w:p w14:paraId="2770B769" w14:textId="7184E4A7" w:rsidR="001A0A2C" w:rsidRPr="000D1164" w:rsidRDefault="00B315BC" w:rsidP="00F12C1B">
            <w:pPr>
              <w:tabs>
                <w:tab w:val="left" w:pos="540"/>
              </w:tabs>
              <w:spacing w:after="0" w:line="480" w:lineRule="auto"/>
              <w:ind w:left="720"/>
              <w:jc w:val="both"/>
              <w:rPr>
                <w:rFonts w:ascii="Open Sans" w:hAnsi="Open Sans" w:cs="Open Sans"/>
                <w:b/>
                <w:bCs/>
              </w:rPr>
            </w:pPr>
            <w:r w:rsidRPr="000D1164">
              <w:rPr>
                <w:rFonts w:ascii="Open Sans" w:hAnsi="Open Sans" w:cs="Open Sans"/>
                <w:b/>
                <w:bCs/>
              </w:rPr>
              <w:t>f) informare il PP sugli obblighi derivanti dal presente Accordo e sullo stato di attuazione dell’intero Progetto;</w:t>
            </w:r>
          </w:p>
        </w:tc>
        <w:tc>
          <w:tcPr>
            <w:tcW w:w="4959" w:type="dxa"/>
            <w:shd w:val="clear" w:color="auto" w:fill="auto"/>
          </w:tcPr>
          <w:p w14:paraId="2A38F1E4" w14:textId="603DF719" w:rsidR="001A0A2C" w:rsidRPr="000D1164" w:rsidRDefault="003B5225" w:rsidP="00F12C1B">
            <w:pPr>
              <w:tabs>
                <w:tab w:val="left" w:pos="322"/>
              </w:tabs>
              <w:spacing w:after="0" w:line="480" w:lineRule="auto"/>
              <w:ind w:left="454"/>
              <w:jc w:val="both"/>
              <w:rPr>
                <w:rFonts w:ascii="Open Sans" w:hAnsi="Open Sans" w:cs="Open Sans"/>
                <w:b/>
                <w:bCs/>
                <w:lang w:val="sl-SI"/>
              </w:rPr>
            </w:pPr>
            <w:r w:rsidRPr="000D1164">
              <w:rPr>
                <w:rFonts w:ascii="Open Sans" w:hAnsi="Open Sans" w:cs="Open Sans"/>
                <w:b/>
                <w:bCs/>
                <w:lang w:val="sl-SI"/>
              </w:rPr>
              <w:t>f) obveščati PP o doseženem napredku celotnega projekta in o obveznostih, ki izhajajo iz te pogodbe;</w:t>
            </w:r>
          </w:p>
        </w:tc>
      </w:tr>
      <w:tr w:rsidR="000D1164" w:rsidRPr="000D1164" w14:paraId="319DFAC0" w14:textId="77777777" w:rsidTr="00C55C10">
        <w:tc>
          <w:tcPr>
            <w:tcW w:w="4962" w:type="dxa"/>
            <w:shd w:val="clear" w:color="auto" w:fill="auto"/>
          </w:tcPr>
          <w:p w14:paraId="1F125265" w14:textId="603EA1FB" w:rsidR="003B5225" w:rsidRPr="000D1164" w:rsidRDefault="003B5225"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lang w:val="sl-SI"/>
              </w:rPr>
              <w:t>g</w:t>
            </w:r>
            <w:r w:rsidRPr="000D1164">
              <w:rPr>
                <w:rFonts w:ascii="Open Sans" w:hAnsi="Open Sans" w:cs="Open Sans"/>
                <w:b/>
                <w:bCs/>
              </w:rPr>
              <w:t>) informare prontamente il Partner progettuale in merito a qualsiasi variazione delle condizioni su cui si fonda il presente Accordo o in merito a qualsiasi altra modifica che può influenzare l'attuazione del Progetto, le attività di informazione e comunicazione o il rimborso dei fondi FESR;</w:t>
            </w:r>
          </w:p>
        </w:tc>
        <w:tc>
          <w:tcPr>
            <w:tcW w:w="4959" w:type="dxa"/>
            <w:shd w:val="clear" w:color="auto" w:fill="auto"/>
          </w:tcPr>
          <w:p w14:paraId="1CEFABC9" w14:textId="30B81CF8" w:rsidR="003B5225" w:rsidRPr="000D1164" w:rsidRDefault="003B5225" w:rsidP="00F12C1B">
            <w:pPr>
              <w:tabs>
                <w:tab w:val="left" w:pos="322"/>
              </w:tabs>
              <w:spacing w:after="0" w:line="480" w:lineRule="auto"/>
              <w:ind w:left="454"/>
              <w:jc w:val="both"/>
              <w:rPr>
                <w:rFonts w:ascii="Open Sans" w:hAnsi="Open Sans" w:cs="Open Sans"/>
                <w:b/>
                <w:bCs/>
                <w:lang w:val="sl-SI"/>
              </w:rPr>
            </w:pPr>
            <w:r w:rsidRPr="000D1164">
              <w:rPr>
                <w:rFonts w:ascii="Open Sans" w:hAnsi="Open Sans" w:cs="Open Sans"/>
                <w:b/>
                <w:lang w:val="sl-SI"/>
              </w:rPr>
              <w:t xml:space="preserve">g) obveščati projektnega partnerja o vseh spremembah pogojev, na podlagi katerih je sklenjena ta pogodba in o spremembah, ki bi lahko vplivale na izvajanje projekta, na informacijske in komunikacijske aktivnosti ali na povračilo sredstev ESRR; </w:t>
            </w:r>
          </w:p>
        </w:tc>
      </w:tr>
      <w:tr w:rsidR="000D1164" w:rsidRPr="00167743" w14:paraId="10BC73C0" w14:textId="77777777" w:rsidTr="00C55C10">
        <w:tc>
          <w:tcPr>
            <w:tcW w:w="4962" w:type="dxa"/>
            <w:shd w:val="clear" w:color="auto" w:fill="auto"/>
          </w:tcPr>
          <w:p w14:paraId="6B34B304" w14:textId="739347F2" w:rsidR="00341E00" w:rsidRPr="000D1164" w:rsidRDefault="00341E00" w:rsidP="00F12C1B">
            <w:pPr>
              <w:tabs>
                <w:tab w:val="left" w:pos="322"/>
              </w:tabs>
              <w:spacing w:after="0" w:line="480" w:lineRule="auto"/>
              <w:ind w:left="720"/>
              <w:jc w:val="both"/>
              <w:rPr>
                <w:rFonts w:ascii="Open Sans" w:hAnsi="Open Sans" w:cs="Open Sans"/>
                <w:b/>
                <w:bCs/>
                <w:lang w:val="sl-SI"/>
              </w:rPr>
            </w:pPr>
            <w:r w:rsidRPr="000D1164">
              <w:rPr>
                <w:rFonts w:ascii="Open Sans" w:hAnsi="Open Sans" w:cs="Open Sans"/>
                <w:b/>
                <w:bCs/>
              </w:rPr>
              <w:t xml:space="preserve">h) supportare il Partner progettuale nell'attuazione degli obblighi </w:t>
            </w:r>
            <w:r w:rsidRPr="000D1164">
              <w:rPr>
                <w:rFonts w:ascii="Open Sans" w:hAnsi="Open Sans" w:cs="Open Sans"/>
                <w:b/>
                <w:bCs/>
              </w:rPr>
              <w:lastRenderedPageBreak/>
              <w:t xml:space="preserve">progettuali fornendo le informazioni, indicazioni ed i chiarimenti in merito alle procedure, i modelli e gli altri documenti rilevanti; </w:t>
            </w:r>
          </w:p>
        </w:tc>
        <w:tc>
          <w:tcPr>
            <w:tcW w:w="4959" w:type="dxa"/>
            <w:shd w:val="clear" w:color="auto" w:fill="auto"/>
          </w:tcPr>
          <w:p w14:paraId="0C849AD2" w14:textId="3FFEFE00" w:rsidR="00341E00" w:rsidRPr="000D1164" w:rsidRDefault="00341E00"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lastRenderedPageBreak/>
              <w:t xml:space="preserve">h) podpirati projektnega partnerja pri izpolnjevanju projektnih obveznosti, </w:t>
            </w:r>
            <w:r w:rsidRPr="000D1164">
              <w:rPr>
                <w:rFonts w:ascii="Open Sans" w:hAnsi="Open Sans" w:cs="Open Sans"/>
                <w:b/>
                <w:lang w:val="sl-SI"/>
              </w:rPr>
              <w:lastRenderedPageBreak/>
              <w:t>m</w:t>
            </w:r>
            <w:r w:rsidR="00FD052C" w:rsidRPr="000D1164">
              <w:rPr>
                <w:rFonts w:ascii="Open Sans" w:hAnsi="Open Sans" w:cs="Open Sans"/>
                <w:b/>
                <w:lang w:val="sl-SI"/>
              </w:rPr>
              <w:t>u</w:t>
            </w:r>
            <w:r w:rsidRPr="000D1164">
              <w:rPr>
                <w:rFonts w:ascii="Open Sans" w:hAnsi="Open Sans" w:cs="Open Sans"/>
                <w:b/>
                <w:lang w:val="sl-SI"/>
              </w:rPr>
              <w:t xml:space="preserve"> nuditi informacije, usmeritve in pojasnila o postopkih, o obrazcih in o drugih relevantnih dokumentih;</w:t>
            </w:r>
          </w:p>
          <w:p w14:paraId="5FC48202" w14:textId="77777777" w:rsidR="00341E00" w:rsidRPr="000D1164" w:rsidRDefault="00341E00" w:rsidP="00F12C1B">
            <w:pPr>
              <w:tabs>
                <w:tab w:val="left" w:pos="322"/>
              </w:tabs>
              <w:spacing w:after="0" w:line="480" w:lineRule="auto"/>
              <w:ind w:left="454"/>
              <w:jc w:val="both"/>
              <w:rPr>
                <w:rFonts w:ascii="Open Sans" w:hAnsi="Open Sans" w:cs="Open Sans"/>
                <w:b/>
                <w:lang w:val="sl-SI"/>
              </w:rPr>
            </w:pPr>
          </w:p>
        </w:tc>
      </w:tr>
      <w:tr w:rsidR="000D1164" w:rsidRPr="000D1164" w14:paraId="2EBDB755" w14:textId="77777777" w:rsidTr="00C55C10">
        <w:tc>
          <w:tcPr>
            <w:tcW w:w="4962" w:type="dxa"/>
            <w:shd w:val="clear" w:color="auto" w:fill="auto"/>
          </w:tcPr>
          <w:p w14:paraId="5B57223F" w14:textId="7638EE9D" w:rsidR="00341E00" w:rsidRPr="000D1164" w:rsidRDefault="00341E00" w:rsidP="00F12C1B">
            <w:pPr>
              <w:tabs>
                <w:tab w:val="left" w:pos="322"/>
              </w:tabs>
              <w:spacing w:line="480" w:lineRule="auto"/>
              <w:ind w:left="720"/>
              <w:jc w:val="both"/>
              <w:rPr>
                <w:rFonts w:ascii="Open Sans" w:hAnsi="Open Sans" w:cs="Open Sans"/>
                <w:b/>
                <w:bCs/>
              </w:rPr>
            </w:pPr>
            <w:r w:rsidRPr="000D1164">
              <w:rPr>
                <w:rFonts w:ascii="Open Sans" w:hAnsi="Open Sans" w:cs="Open Sans"/>
                <w:b/>
                <w:bCs/>
              </w:rPr>
              <w:lastRenderedPageBreak/>
              <w:t xml:space="preserve">i) raccogliere dal PP le informazioni relative all’attuazione del Progetto, verificare e garantire che le spese sostenute da parte propria e dal PP siano state presentate al GECT GO, in conformità al Manuale d’uso del sistema informatico </w:t>
            </w:r>
            <w:proofErr w:type="spellStart"/>
            <w:r w:rsidRPr="000D1164">
              <w:rPr>
                <w:rFonts w:ascii="Open Sans" w:hAnsi="Open Sans" w:cs="Open Sans"/>
                <w:b/>
                <w:bCs/>
              </w:rPr>
              <w:t>Jems</w:t>
            </w:r>
            <w:proofErr w:type="spellEnd"/>
            <w:r w:rsidRPr="000D1164">
              <w:rPr>
                <w:rFonts w:ascii="Open Sans" w:hAnsi="Open Sans" w:cs="Open Sans"/>
                <w:b/>
                <w:bCs/>
              </w:rPr>
              <w:t>;</w:t>
            </w:r>
          </w:p>
        </w:tc>
        <w:tc>
          <w:tcPr>
            <w:tcW w:w="4959" w:type="dxa"/>
            <w:shd w:val="clear" w:color="auto" w:fill="auto"/>
          </w:tcPr>
          <w:p w14:paraId="38C9BF53" w14:textId="53B3C9F0" w:rsidR="00341E00" w:rsidRPr="000D1164" w:rsidRDefault="00341E00"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t xml:space="preserve">i) zbirati podatke o izvajanju projekta s strani PP, preveriti in zagotoviti, da je poleg svojih izdatkov, tudi izdatke, nastale pri PP, poročal EZTS GO skladno s Priročnikom za uporabo informacijskega sistema </w:t>
            </w:r>
            <w:proofErr w:type="spellStart"/>
            <w:r w:rsidRPr="000D1164">
              <w:rPr>
                <w:rFonts w:ascii="Open Sans" w:hAnsi="Open Sans" w:cs="Open Sans"/>
                <w:b/>
                <w:lang w:val="sl-SI"/>
              </w:rPr>
              <w:t>Jems</w:t>
            </w:r>
            <w:proofErr w:type="spellEnd"/>
            <w:r w:rsidRPr="000D1164">
              <w:rPr>
                <w:rFonts w:ascii="Open Sans" w:hAnsi="Open Sans" w:cs="Open Sans"/>
                <w:b/>
                <w:lang w:val="sl-SI"/>
              </w:rPr>
              <w:t>;</w:t>
            </w:r>
          </w:p>
        </w:tc>
      </w:tr>
      <w:tr w:rsidR="000D1164" w:rsidRPr="000D1164" w14:paraId="4995154D" w14:textId="77777777" w:rsidTr="00C55C10">
        <w:tc>
          <w:tcPr>
            <w:tcW w:w="4962" w:type="dxa"/>
            <w:shd w:val="clear" w:color="auto" w:fill="auto"/>
          </w:tcPr>
          <w:p w14:paraId="28AB06A9" w14:textId="0FA09BC3" w:rsidR="00B6397B" w:rsidRPr="000D1164" w:rsidRDefault="00B6397B"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j) notiziare immediatamente il Partner progettuale in merito a qualsiasi evento che può portare ad una temporanea o definitiva interruzione del progetto o di altre variazioni dell'attuazione progettuale;</w:t>
            </w:r>
          </w:p>
        </w:tc>
        <w:tc>
          <w:tcPr>
            <w:tcW w:w="4959" w:type="dxa"/>
            <w:shd w:val="clear" w:color="auto" w:fill="auto"/>
          </w:tcPr>
          <w:p w14:paraId="442B3B77" w14:textId="7CD86AC3" w:rsidR="00B6397B" w:rsidRPr="000D1164" w:rsidRDefault="00B31FE8"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t>j) takoj obvestiti projektnega partnerja o vsakem dogodku, ki bi lahko povzročil začasno prekinitev ali dokončno prenehanje projekta, ali o drugih spremembah pri izvajanju projekta;</w:t>
            </w:r>
          </w:p>
        </w:tc>
      </w:tr>
      <w:tr w:rsidR="000D1164" w:rsidRPr="000D1164" w14:paraId="11A275B9" w14:textId="77777777" w:rsidTr="00C55C10">
        <w:tc>
          <w:tcPr>
            <w:tcW w:w="4962" w:type="dxa"/>
            <w:shd w:val="clear" w:color="auto" w:fill="auto"/>
          </w:tcPr>
          <w:p w14:paraId="06C55B95" w14:textId="20B7B93F" w:rsidR="00B31FE8" w:rsidRPr="000D1164" w:rsidRDefault="00B31FE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k) garantire che le spese sostenute per lo svolgimento delle attività progettuali e rendicontate, non </w:t>
            </w:r>
            <w:r w:rsidRPr="000D1164">
              <w:rPr>
                <w:rFonts w:ascii="Open Sans" w:hAnsi="Open Sans" w:cs="Open Sans"/>
                <w:b/>
                <w:bCs/>
              </w:rPr>
              <w:lastRenderedPageBreak/>
              <w:t>siano cofinanziate da altri fondi pubblici (divieto di doppio finanziamento) e assicurare che anche l’altro PP si assuma tale obbligo con riferimento alle proprie spese;</w:t>
            </w:r>
          </w:p>
        </w:tc>
        <w:tc>
          <w:tcPr>
            <w:tcW w:w="4959" w:type="dxa"/>
            <w:shd w:val="clear" w:color="auto" w:fill="auto"/>
          </w:tcPr>
          <w:p w14:paraId="3ED4EC33" w14:textId="372A807C" w:rsidR="00B31FE8" w:rsidRPr="000D1164" w:rsidRDefault="00B31FE8"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 xml:space="preserve">k) zagotoviti, da poročani izdatki za aktivnosti, ki se izvajajo v okviru odobrenega projekta, niso delno ali v </w:t>
            </w:r>
            <w:r w:rsidRPr="000D1164">
              <w:rPr>
                <w:rFonts w:ascii="Open Sans" w:hAnsi="Open Sans" w:cs="Open Sans"/>
                <w:b/>
                <w:lang w:val="sl-SI"/>
              </w:rPr>
              <w:lastRenderedPageBreak/>
              <w:t>celoti sofinancirani iz drugih javnih sredstev (prepoved dvojnega sofinanciranja) in zagotoviti, da tudi PP prevzame enako odgovornost za lastne izdatke;</w:t>
            </w:r>
          </w:p>
          <w:p w14:paraId="5C570688" w14:textId="77777777" w:rsidR="00B31FE8" w:rsidRPr="000D1164" w:rsidRDefault="00B31FE8" w:rsidP="00F12C1B">
            <w:pPr>
              <w:tabs>
                <w:tab w:val="left" w:pos="322"/>
              </w:tabs>
              <w:spacing w:after="0" w:line="480" w:lineRule="auto"/>
              <w:ind w:left="454"/>
              <w:jc w:val="both"/>
              <w:rPr>
                <w:rFonts w:ascii="Open Sans" w:hAnsi="Open Sans" w:cs="Open Sans"/>
                <w:b/>
                <w:lang w:val="sl-SI"/>
              </w:rPr>
            </w:pPr>
          </w:p>
        </w:tc>
      </w:tr>
      <w:tr w:rsidR="000D1164" w:rsidRPr="000D1164" w14:paraId="7A754839" w14:textId="77777777" w:rsidTr="00C55C10">
        <w:tc>
          <w:tcPr>
            <w:tcW w:w="4962" w:type="dxa"/>
            <w:shd w:val="clear" w:color="auto" w:fill="auto"/>
          </w:tcPr>
          <w:p w14:paraId="6B535B29" w14:textId="6C61E999" w:rsidR="000E16AC" w:rsidRPr="000D1164" w:rsidRDefault="00CA6B64"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l) istituire un sistema di contabilità che distingua chiaramente le transazioni relative al Progetto o assicurare l’apertura di un conto bancario separato e specifico e garantire che anche l’altro PP si assuma tale obbligo con riferimento alle proprie procedure/attività;</w:t>
            </w:r>
          </w:p>
        </w:tc>
        <w:tc>
          <w:tcPr>
            <w:tcW w:w="4959" w:type="dxa"/>
            <w:shd w:val="clear" w:color="auto" w:fill="auto"/>
          </w:tcPr>
          <w:p w14:paraId="7C7A9D6A" w14:textId="17FC9548" w:rsidR="00CA6B64" w:rsidRPr="000D1164" w:rsidRDefault="00CA6B64"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t>l) vzpostaviti ločeno računovodsko evidenco, iz katere so ustrezno razvidne vse transakcije, ki se nanašajo na projekt, ali odpreti ločen namenski bančni račun, in zagotoviti, da tudi PP prevzame enako odgovornost za svoje postopke/aktivnosti;</w:t>
            </w:r>
          </w:p>
          <w:p w14:paraId="77DD28DB" w14:textId="77777777" w:rsidR="000E16AC" w:rsidRPr="000D1164" w:rsidRDefault="000E16AC" w:rsidP="00F12C1B">
            <w:pPr>
              <w:tabs>
                <w:tab w:val="left" w:pos="322"/>
              </w:tabs>
              <w:spacing w:after="0" w:line="480" w:lineRule="auto"/>
              <w:ind w:left="322"/>
              <w:jc w:val="both"/>
              <w:rPr>
                <w:rFonts w:ascii="Open Sans" w:hAnsi="Open Sans" w:cs="Open Sans"/>
                <w:b/>
                <w:lang w:val="sl-SI"/>
              </w:rPr>
            </w:pPr>
          </w:p>
        </w:tc>
      </w:tr>
      <w:tr w:rsidR="000D1164" w:rsidRPr="00167743" w14:paraId="0563A479" w14:textId="77777777" w:rsidTr="00C55C10">
        <w:tc>
          <w:tcPr>
            <w:tcW w:w="4962" w:type="dxa"/>
            <w:shd w:val="clear" w:color="auto" w:fill="auto"/>
          </w:tcPr>
          <w:p w14:paraId="60986EAE" w14:textId="166FE879" w:rsidR="00040231" w:rsidRPr="000D1164" w:rsidRDefault="00CA6B64"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m) inviare al GECT GO i dati del monitoraggio sullo stato di avanzamento fisico, procedurale e finanziario del Progetto, ivi inclusi gli indicatori di monitoraggio ambientale e qualsiasi informazione nei termini previsti dal GECT GO. A tal fine l’LP:</w:t>
            </w:r>
          </w:p>
          <w:p w14:paraId="3A505D22" w14:textId="77777777" w:rsidR="00040231" w:rsidRPr="000D1164" w:rsidRDefault="00CA6B64"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 xml:space="preserve">I. verifica i giustificativi di spesa, che fanno riferimento al PP, in conformità al Manuale d’uso del sistema informatico </w:t>
            </w:r>
            <w:proofErr w:type="spellStart"/>
            <w:r w:rsidRPr="000D1164">
              <w:rPr>
                <w:rFonts w:ascii="Open Sans" w:hAnsi="Open Sans" w:cs="Open Sans"/>
                <w:b/>
                <w:bCs/>
              </w:rPr>
              <w:t>Jems</w:t>
            </w:r>
            <w:proofErr w:type="spellEnd"/>
            <w:r w:rsidRPr="000D1164">
              <w:rPr>
                <w:rFonts w:ascii="Open Sans" w:hAnsi="Open Sans" w:cs="Open Sans"/>
                <w:b/>
                <w:bCs/>
              </w:rPr>
              <w:t xml:space="preserve"> durante le singole fasi di rendicontazione della spesa</w:t>
            </w:r>
            <w:r w:rsidR="00040231" w:rsidRPr="000D1164">
              <w:rPr>
                <w:rFonts w:ascii="Open Sans" w:hAnsi="Open Sans" w:cs="Open Sans"/>
                <w:b/>
                <w:bCs/>
              </w:rPr>
              <w:t>;</w:t>
            </w:r>
          </w:p>
          <w:p w14:paraId="3CA2E009" w14:textId="2078187E" w:rsidR="00CA6B64" w:rsidRPr="000D1164" w:rsidRDefault="00040231"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I</w:t>
            </w:r>
            <w:r w:rsidR="00CA6B64" w:rsidRPr="000D1164">
              <w:rPr>
                <w:rFonts w:ascii="Open Sans" w:hAnsi="Open Sans" w:cs="Open Sans"/>
                <w:b/>
                <w:bCs/>
              </w:rPr>
              <w:t xml:space="preserve">I. aggiorna nel sistema informatico del Programma </w:t>
            </w:r>
            <w:proofErr w:type="spellStart"/>
            <w:r w:rsidR="00CA6B64" w:rsidRPr="000D1164">
              <w:rPr>
                <w:rFonts w:ascii="Open Sans" w:hAnsi="Open Sans" w:cs="Open Sans"/>
                <w:b/>
                <w:bCs/>
              </w:rPr>
              <w:t>Jems</w:t>
            </w:r>
            <w:proofErr w:type="spellEnd"/>
            <w:r w:rsidR="00CA6B64" w:rsidRPr="000D1164">
              <w:rPr>
                <w:rFonts w:ascii="Open Sans" w:hAnsi="Open Sans" w:cs="Open Sans"/>
                <w:b/>
                <w:bCs/>
              </w:rPr>
              <w:t xml:space="preserve"> gli indicatori di risultato e di output;</w:t>
            </w:r>
          </w:p>
        </w:tc>
        <w:tc>
          <w:tcPr>
            <w:tcW w:w="4959" w:type="dxa"/>
            <w:shd w:val="clear" w:color="auto" w:fill="auto"/>
          </w:tcPr>
          <w:p w14:paraId="35CF5DA3" w14:textId="77777777" w:rsidR="00040231" w:rsidRPr="000D1164" w:rsidRDefault="00637F29"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lastRenderedPageBreak/>
              <w:t xml:space="preserve">m) predložiti EZTS GO podatke o fizičnem, postopkovnem in finančnem napredku projekta, vključno s kazalniki za spremljanje vplivov na okolje ter ostale informacije v rokih, ki jih zahteva EZTS GO. V ta namen mora VP: </w:t>
            </w:r>
          </w:p>
          <w:p w14:paraId="37D0FAF6" w14:textId="77777777" w:rsidR="00040231" w:rsidRPr="000D1164" w:rsidRDefault="00040231" w:rsidP="00F12C1B">
            <w:pPr>
              <w:tabs>
                <w:tab w:val="left" w:pos="322"/>
              </w:tabs>
              <w:spacing w:after="0" w:line="480" w:lineRule="auto"/>
              <w:ind w:left="454"/>
              <w:jc w:val="both"/>
              <w:rPr>
                <w:rFonts w:ascii="Open Sans" w:hAnsi="Open Sans" w:cs="Open Sans"/>
                <w:b/>
                <w:lang w:val="sl-SI"/>
              </w:rPr>
            </w:pPr>
          </w:p>
          <w:p w14:paraId="74F99473" w14:textId="6F47FD65" w:rsidR="00040231" w:rsidRPr="000D1164" w:rsidRDefault="00844ED8"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lastRenderedPageBreak/>
              <w:t xml:space="preserve">I. </w:t>
            </w:r>
            <w:r w:rsidR="00637F29" w:rsidRPr="000D1164">
              <w:rPr>
                <w:rFonts w:ascii="Open Sans" w:hAnsi="Open Sans" w:cs="Open Sans"/>
                <w:b/>
                <w:lang w:val="sl-SI"/>
              </w:rPr>
              <w:t xml:space="preserve">preverjati dokazila o izdatkih, ki se nanašajo na PP, skladno z določili Priročnika za </w:t>
            </w:r>
            <w:r w:rsidR="00637F29" w:rsidRPr="000D1164">
              <w:rPr>
                <w:rFonts w:ascii="Open Sans" w:hAnsi="Open Sans" w:cs="Open Sans"/>
                <w:b/>
                <w:bCs/>
                <w:lang w:val="sl-SI"/>
              </w:rPr>
              <w:t xml:space="preserve">uporabo </w:t>
            </w:r>
            <w:r w:rsidR="00637F29" w:rsidRPr="000D1164">
              <w:rPr>
                <w:rFonts w:ascii="Open Sans" w:hAnsi="Open Sans" w:cs="Open Sans"/>
                <w:b/>
                <w:lang w:val="sl-SI"/>
              </w:rPr>
              <w:t xml:space="preserve">informacijskega </w:t>
            </w:r>
            <w:r w:rsidR="00637F29" w:rsidRPr="000D1164">
              <w:rPr>
                <w:rFonts w:ascii="Open Sans" w:hAnsi="Open Sans" w:cs="Open Sans"/>
                <w:b/>
                <w:bCs/>
                <w:lang w:val="sl-SI"/>
              </w:rPr>
              <w:t xml:space="preserve">sistema </w:t>
            </w:r>
            <w:proofErr w:type="spellStart"/>
            <w:r w:rsidR="00637F29" w:rsidRPr="000D1164">
              <w:rPr>
                <w:rFonts w:ascii="Open Sans" w:hAnsi="Open Sans" w:cs="Open Sans"/>
                <w:b/>
                <w:bCs/>
                <w:lang w:val="sl-SI"/>
              </w:rPr>
              <w:t>Jems</w:t>
            </w:r>
            <w:proofErr w:type="spellEnd"/>
            <w:r w:rsidR="00637F29" w:rsidRPr="000D1164">
              <w:rPr>
                <w:rFonts w:ascii="Open Sans" w:hAnsi="Open Sans" w:cs="Open Sans"/>
                <w:b/>
                <w:lang w:val="sl-SI"/>
              </w:rPr>
              <w:t>, v posameznih poročevalskih obdobjih;</w:t>
            </w:r>
          </w:p>
          <w:p w14:paraId="7D735941" w14:textId="77777777" w:rsidR="00040231" w:rsidRPr="000D1164" w:rsidRDefault="00040231" w:rsidP="00F12C1B">
            <w:pPr>
              <w:tabs>
                <w:tab w:val="left" w:pos="322"/>
              </w:tabs>
              <w:spacing w:after="0" w:line="480" w:lineRule="auto"/>
              <w:ind w:left="454"/>
              <w:jc w:val="both"/>
              <w:rPr>
                <w:rFonts w:ascii="Open Sans" w:hAnsi="Open Sans" w:cs="Open Sans"/>
                <w:b/>
                <w:lang w:val="sl-SI"/>
              </w:rPr>
            </w:pPr>
          </w:p>
          <w:p w14:paraId="4F798EAF" w14:textId="67387F2A" w:rsidR="00CA6B64" w:rsidRPr="000D1164" w:rsidRDefault="00637F29" w:rsidP="00F12C1B">
            <w:pPr>
              <w:tabs>
                <w:tab w:val="left" w:pos="322"/>
              </w:tabs>
              <w:spacing w:after="0" w:line="480" w:lineRule="auto"/>
              <w:ind w:left="454"/>
              <w:jc w:val="both"/>
              <w:rPr>
                <w:rFonts w:ascii="Open Sans" w:hAnsi="Open Sans" w:cs="Open Sans"/>
                <w:b/>
                <w:lang w:val="sl-SI"/>
              </w:rPr>
            </w:pPr>
            <w:r w:rsidRPr="000D1164">
              <w:rPr>
                <w:rFonts w:ascii="Open Sans" w:hAnsi="Open Sans" w:cs="Open Sans"/>
                <w:b/>
                <w:lang w:val="sl-SI"/>
              </w:rPr>
              <w:t xml:space="preserve">II. </w:t>
            </w:r>
            <w:r w:rsidR="00844ED8" w:rsidRPr="000D1164">
              <w:rPr>
                <w:rFonts w:ascii="Open Sans" w:hAnsi="Open Sans" w:cs="Open Sans"/>
                <w:b/>
                <w:lang w:val="sl-SI"/>
              </w:rPr>
              <w:t>v</w:t>
            </w:r>
            <w:r w:rsidRPr="000D1164">
              <w:rPr>
                <w:rFonts w:ascii="Open Sans" w:hAnsi="Open Sans" w:cs="Open Sans"/>
                <w:b/>
                <w:lang w:val="sl-SI"/>
              </w:rPr>
              <w:t xml:space="preserve"> informacijskem sistemu programa </w:t>
            </w:r>
            <w:proofErr w:type="spellStart"/>
            <w:r w:rsidRPr="000D1164">
              <w:rPr>
                <w:rFonts w:ascii="Open Sans" w:hAnsi="Open Sans" w:cs="Open Sans"/>
                <w:b/>
                <w:lang w:val="sl-SI"/>
              </w:rPr>
              <w:t>Jems</w:t>
            </w:r>
            <w:proofErr w:type="spellEnd"/>
            <w:r w:rsidRPr="000D1164">
              <w:rPr>
                <w:rFonts w:ascii="Open Sans" w:hAnsi="Open Sans" w:cs="Open Sans"/>
                <w:b/>
                <w:lang w:val="sl-SI"/>
              </w:rPr>
              <w:t xml:space="preserve"> posodabljati kazalnike rezultatov in učinkov</w:t>
            </w:r>
            <w:r w:rsidR="002E39D6" w:rsidRPr="000D1164">
              <w:rPr>
                <w:rFonts w:ascii="Open Sans" w:hAnsi="Open Sans" w:cs="Open Sans"/>
                <w:b/>
                <w:lang w:val="sl-SI"/>
              </w:rPr>
              <w:t>;</w:t>
            </w:r>
          </w:p>
        </w:tc>
      </w:tr>
      <w:tr w:rsidR="000D1164" w:rsidRPr="000D1164" w14:paraId="02BB3DC8" w14:textId="77777777" w:rsidTr="00C55C10">
        <w:tc>
          <w:tcPr>
            <w:tcW w:w="4962" w:type="dxa"/>
            <w:shd w:val="clear" w:color="auto" w:fill="auto"/>
          </w:tcPr>
          <w:p w14:paraId="713FFD63" w14:textId="2D68518D" w:rsidR="002E39D6" w:rsidRPr="000D1164" w:rsidRDefault="00972A1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n) concorda previamente con il Partner progettuale ogni richiesta dal GECT GO per la modifica della Proposta progettuale, compresa l'eventuale riallocazione del budget approvato;</w:t>
            </w:r>
          </w:p>
        </w:tc>
        <w:tc>
          <w:tcPr>
            <w:tcW w:w="4959" w:type="dxa"/>
            <w:shd w:val="clear" w:color="auto" w:fill="auto"/>
          </w:tcPr>
          <w:p w14:paraId="1157BB5B" w14:textId="01353485" w:rsidR="009F0264" w:rsidRPr="000D1164" w:rsidRDefault="009F026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n) vnaprej se dogovoriti s projektnim partnerjem o zahtevi EZTS GO za spremembo prijavnice, vključno z morebitnimi prerazporeditvami odobrenega finančnega načrta;</w:t>
            </w:r>
          </w:p>
          <w:p w14:paraId="3EE8C430" w14:textId="77777777" w:rsidR="002E39D6" w:rsidRPr="000D1164" w:rsidRDefault="002E39D6" w:rsidP="00F12C1B">
            <w:pPr>
              <w:tabs>
                <w:tab w:val="left" w:pos="322"/>
              </w:tabs>
              <w:spacing w:after="0" w:line="480" w:lineRule="auto"/>
              <w:ind w:left="454"/>
              <w:jc w:val="both"/>
              <w:rPr>
                <w:rFonts w:ascii="Open Sans" w:hAnsi="Open Sans" w:cs="Open Sans"/>
                <w:b/>
                <w:lang w:val="sl-SI"/>
              </w:rPr>
            </w:pPr>
          </w:p>
        </w:tc>
      </w:tr>
      <w:tr w:rsidR="000D1164" w:rsidRPr="000D1164" w14:paraId="1254BC4E" w14:textId="77777777" w:rsidTr="00C55C10">
        <w:tc>
          <w:tcPr>
            <w:tcW w:w="4962" w:type="dxa"/>
            <w:shd w:val="clear" w:color="auto" w:fill="auto"/>
          </w:tcPr>
          <w:p w14:paraId="535FC71A" w14:textId="7249A948" w:rsidR="00FB5C64" w:rsidRPr="000D1164" w:rsidRDefault="00FB5C64"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o) verificare tutte le modifiche richieste dal PP preliminarmente all’invio della richiesta di modifica al GECT GO;</w:t>
            </w:r>
          </w:p>
        </w:tc>
        <w:tc>
          <w:tcPr>
            <w:tcW w:w="4959" w:type="dxa"/>
            <w:shd w:val="clear" w:color="auto" w:fill="auto"/>
          </w:tcPr>
          <w:p w14:paraId="3E42FB4C" w14:textId="41D860F0" w:rsidR="00FB5C64" w:rsidRPr="000D1164" w:rsidRDefault="00FB5C6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o) predhodno preveriti vse spremembe, ki jih PP zahteva, preden se te posredujejo EZTS GO;</w:t>
            </w:r>
          </w:p>
          <w:p w14:paraId="1C660EDC" w14:textId="77777777" w:rsidR="00FB5C64" w:rsidRPr="000D1164" w:rsidRDefault="00FB5C64" w:rsidP="00F12C1B">
            <w:pPr>
              <w:tabs>
                <w:tab w:val="left" w:pos="322"/>
              </w:tabs>
              <w:spacing w:after="0" w:line="480" w:lineRule="auto"/>
              <w:ind w:left="322"/>
              <w:jc w:val="both"/>
              <w:rPr>
                <w:rFonts w:ascii="Open Sans" w:hAnsi="Open Sans" w:cs="Open Sans"/>
                <w:b/>
                <w:lang w:val="sl-SI"/>
              </w:rPr>
            </w:pPr>
          </w:p>
        </w:tc>
      </w:tr>
      <w:tr w:rsidR="000D1164" w:rsidRPr="000D1164" w14:paraId="5EBC04A1" w14:textId="77777777" w:rsidTr="00C55C10">
        <w:tc>
          <w:tcPr>
            <w:tcW w:w="4962" w:type="dxa"/>
            <w:shd w:val="clear" w:color="auto" w:fill="auto"/>
          </w:tcPr>
          <w:p w14:paraId="68038B44" w14:textId="28D746E7" w:rsidR="00FB5C64" w:rsidRPr="000D1164" w:rsidRDefault="00FB5C64"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p) predisporre e presentare la relazione periodica sullo stato del Progetto, il rapporto finale e </w:t>
            </w:r>
            <w:r w:rsidRPr="000D1164">
              <w:rPr>
                <w:rFonts w:ascii="Open Sans" w:hAnsi="Open Sans" w:cs="Open Sans"/>
                <w:b/>
                <w:bCs/>
              </w:rPr>
              <w:lastRenderedPageBreak/>
              <w:t>qualsiasi altra documentazione richiesta dal GECT GO;</w:t>
            </w:r>
          </w:p>
        </w:tc>
        <w:tc>
          <w:tcPr>
            <w:tcW w:w="4959" w:type="dxa"/>
            <w:shd w:val="clear" w:color="auto" w:fill="auto"/>
          </w:tcPr>
          <w:p w14:paraId="26784B77" w14:textId="376BAB91" w:rsidR="00FB5C64" w:rsidRPr="000D1164" w:rsidRDefault="00FB5C6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p) pripraviti in predložiti redna vmesna poročila, končno poročilo in druge dokumente, ki jih zahteva EZTS GO;</w:t>
            </w:r>
          </w:p>
          <w:p w14:paraId="6B029FDE" w14:textId="77777777" w:rsidR="00FB5C64" w:rsidRPr="000D1164" w:rsidRDefault="00FB5C64" w:rsidP="00F12C1B">
            <w:pPr>
              <w:tabs>
                <w:tab w:val="left" w:pos="322"/>
              </w:tabs>
              <w:spacing w:after="0" w:line="480" w:lineRule="auto"/>
              <w:ind w:left="322"/>
              <w:jc w:val="both"/>
              <w:rPr>
                <w:rFonts w:ascii="Open Sans" w:hAnsi="Open Sans" w:cs="Open Sans"/>
                <w:b/>
                <w:lang w:val="sl-SI"/>
              </w:rPr>
            </w:pPr>
          </w:p>
        </w:tc>
      </w:tr>
      <w:tr w:rsidR="000D1164" w:rsidRPr="00167743" w14:paraId="53B23F71" w14:textId="77777777" w:rsidTr="00C55C10">
        <w:tc>
          <w:tcPr>
            <w:tcW w:w="4962" w:type="dxa"/>
            <w:shd w:val="clear" w:color="auto" w:fill="auto"/>
          </w:tcPr>
          <w:p w14:paraId="542DEB60" w14:textId="24A39EC3" w:rsidR="00097E26" w:rsidRPr="000D1164" w:rsidRDefault="00CF2D02"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 xml:space="preserve">q) archiviare per le attività di controllo tutti i files, la documentazione originale ed i dati relativi al Progetto in modo sicuro ed ordinato per un periodo di 5 anni dal 31 dicembre dell’anno in cui è effettuato l’ultimo pagamento del GECT GO al LP. I termini ulteriori previsti dalla normativa nazionale o dalla normativa in materia di aiuti di Stato rimangono immutati. Il LP è obbligato a conservare le fatture e di tenerle chiaramente tracciabili nella contabilità ai fini delle attività di controllo e di audit da parte del GECT GO, delle Autorità di Programma, comunitarie e nazionali, autorizzate a verificare il corretto utilizzo dei fondi da parte del LP o del PP o a disporre degli audit. Il LP deve </w:t>
            </w:r>
            <w:r w:rsidRPr="000D1164">
              <w:rPr>
                <w:rFonts w:ascii="Open Sans" w:hAnsi="Open Sans" w:cs="Open Sans"/>
                <w:b/>
                <w:bCs/>
              </w:rPr>
              <w:lastRenderedPageBreak/>
              <w:t>mantenere la registrazione delle fatture e la documentazione in conformità all'art. 82 del Regolamento (UE) numero 1060/2021. Le registrazioni/liste conservate ed aggiornate devono essere messe a disposizione del GECT GO;</w:t>
            </w:r>
          </w:p>
        </w:tc>
        <w:tc>
          <w:tcPr>
            <w:tcW w:w="4959" w:type="dxa"/>
            <w:shd w:val="clear" w:color="auto" w:fill="auto"/>
          </w:tcPr>
          <w:p w14:paraId="3CCDDF7D" w14:textId="7129FB9B" w:rsidR="00640C5A" w:rsidRPr="000D1164" w:rsidRDefault="00640C5A"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 xml:space="preserve">q) hraniti ves čas za namene revizije vse datoteke, dokumente in podatke o projektu v svoji izvirni obliki, varno in urejeno za obdobje 5 let od 31. decembra leta, v katerem je EZTS GO opravilo zadnje plačilo VP. Daljša zakonsko določena obdobja hranjenja iz nacionalne zakonodaje in Uredb o državnih pomočeh ostanejo nespremenjena. Vodilni partner je dolžan hraniti račune in jih ohranjati jasno razvidne v knjigovodstvu za namene kontrole in revizije s strani EZTS GO, organov programa, organov EU ali nacionalnih oblasti, ki so pristojne za odrejanje revizij oziroma za preverjanje pravilne porabe sredstev s strani VP ali PP. VP mora  voditi evidenco računov in dokumentov v skladu 82. členom Uredbe (EU) 1060/2021. Vzdrževane in </w:t>
            </w:r>
            <w:r w:rsidRPr="000D1164">
              <w:rPr>
                <w:rFonts w:ascii="Open Sans" w:hAnsi="Open Sans" w:cs="Open Sans"/>
                <w:b/>
                <w:lang w:val="sl-SI"/>
              </w:rPr>
              <w:lastRenderedPageBreak/>
              <w:t>posodobljene evidence/seznami so na voljo EZTS GO;</w:t>
            </w:r>
          </w:p>
          <w:p w14:paraId="00ABA3A9" w14:textId="77777777" w:rsidR="00097E26" w:rsidRPr="000D1164" w:rsidRDefault="00097E26" w:rsidP="00F12C1B">
            <w:pPr>
              <w:tabs>
                <w:tab w:val="left" w:pos="322"/>
              </w:tabs>
              <w:spacing w:after="0" w:line="480" w:lineRule="auto"/>
              <w:ind w:left="322"/>
              <w:jc w:val="both"/>
              <w:rPr>
                <w:rFonts w:ascii="Open Sans" w:hAnsi="Open Sans" w:cs="Open Sans"/>
                <w:b/>
                <w:lang w:val="sl-SI"/>
              </w:rPr>
            </w:pPr>
          </w:p>
        </w:tc>
      </w:tr>
      <w:tr w:rsidR="000D1164" w:rsidRPr="00167743" w14:paraId="449802EB" w14:textId="77777777" w:rsidTr="00C55C10">
        <w:tc>
          <w:tcPr>
            <w:tcW w:w="4962" w:type="dxa"/>
            <w:shd w:val="clear" w:color="auto" w:fill="auto"/>
          </w:tcPr>
          <w:p w14:paraId="28D99C8B" w14:textId="41F49E76" w:rsidR="00640C5A" w:rsidRPr="000D1164" w:rsidRDefault="00FE4744"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r</w:t>
            </w:r>
            <w:r w:rsidR="00640C5A" w:rsidRPr="000D1164">
              <w:rPr>
                <w:rFonts w:ascii="Open Sans" w:hAnsi="Open Sans" w:cs="Open Sans"/>
                <w:b/>
                <w:bCs/>
              </w:rPr>
              <w:t>) in caso di Progetto rilevante ai fini degli aiuti di Stato:</w:t>
            </w:r>
          </w:p>
          <w:p w14:paraId="3F575192" w14:textId="77777777" w:rsidR="00640C5A" w:rsidRPr="000D1164" w:rsidRDefault="00640C5A"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I. presentare al GECT GO, per la propria parte e per il PP, tutte le dichiarazioni e i documenti concernenti gli aiuti di Stato, come richiesto dall’Amministrazione di ciascuno Stato Membro;</w:t>
            </w:r>
          </w:p>
          <w:p w14:paraId="13E1160C" w14:textId="77777777" w:rsidR="00640C5A" w:rsidRPr="000D1164" w:rsidRDefault="00640C5A"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II. assicurare il pieno rispetto da parte propria e del PP e nell’attuazione del Progetto, di tutti gli obblighi derivanti dagli aiuti di Stato relativi ai “finanziamenti/aiuti di Stato” concessi;</w:t>
            </w:r>
          </w:p>
          <w:p w14:paraId="5E7D9795" w14:textId="10E0469A" w:rsidR="00640C5A" w:rsidRPr="000D1164" w:rsidRDefault="00640C5A"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III. ottemperare agli obblighi sui dati di monitoraggio concernenti gli aiuti di Stato, così come prescritto nel presente articolo;</w:t>
            </w:r>
          </w:p>
        </w:tc>
        <w:tc>
          <w:tcPr>
            <w:tcW w:w="4959" w:type="dxa"/>
            <w:shd w:val="clear" w:color="auto" w:fill="auto"/>
          </w:tcPr>
          <w:p w14:paraId="256781A1" w14:textId="77777777" w:rsidR="00040231" w:rsidRPr="000D1164" w:rsidRDefault="00040231"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r</w:t>
            </w:r>
            <w:r w:rsidR="00FE4744" w:rsidRPr="000D1164">
              <w:rPr>
                <w:rFonts w:ascii="Open Sans" w:hAnsi="Open Sans" w:cs="Open Sans"/>
                <w:b/>
                <w:lang w:val="sl-SI"/>
              </w:rPr>
              <w:t>) v primeru, da je projekt relevanten za državno pomoč:</w:t>
            </w:r>
          </w:p>
          <w:p w14:paraId="4EDA4ECB" w14:textId="77777777" w:rsidR="00040231" w:rsidRPr="000D1164" w:rsidRDefault="00FE474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I. zase in za PP predložiti EZTS GO potrebne izjave ter morebitno drugo dokumentacijo v zvezi z državnimi pomočmi, skladno z zahtevami pristojnega organa posamezne države članice;</w:t>
            </w:r>
          </w:p>
          <w:p w14:paraId="2C366541" w14:textId="77777777" w:rsidR="00040231" w:rsidRPr="000D1164" w:rsidRDefault="00040231" w:rsidP="00F12C1B">
            <w:pPr>
              <w:tabs>
                <w:tab w:val="left" w:pos="322"/>
              </w:tabs>
              <w:spacing w:after="0" w:line="480" w:lineRule="auto"/>
              <w:ind w:left="322"/>
              <w:jc w:val="both"/>
              <w:rPr>
                <w:rFonts w:ascii="Open Sans" w:hAnsi="Open Sans" w:cs="Open Sans"/>
                <w:b/>
                <w:lang w:val="sl-SI"/>
              </w:rPr>
            </w:pPr>
          </w:p>
          <w:p w14:paraId="002C8DDA" w14:textId="064C6ED9" w:rsidR="00040231" w:rsidRPr="000D1164" w:rsidRDefault="00FE474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 xml:space="preserve">II. zagotoviti zase in za PP, da v celoti spoštujejo vse obveznosti, ki izhajajo iz pravil s področja državnih pomoči v zvezi z dodeljenim </w:t>
            </w:r>
            <w:r w:rsidR="003F25DC" w:rsidRPr="000D1164">
              <w:rPr>
                <w:rFonts w:ascii="Open Sans" w:eastAsia="Calibri" w:hAnsi="Open Sans" w:cs="Open Sans"/>
                <w:b/>
                <w:lang w:val="sl-SI"/>
              </w:rPr>
              <w:t>“</w:t>
            </w:r>
            <w:r w:rsidRPr="000D1164">
              <w:rPr>
                <w:rFonts w:ascii="Open Sans" w:hAnsi="Open Sans" w:cs="Open Sans"/>
                <w:b/>
                <w:lang w:val="sl-SI"/>
              </w:rPr>
              <w:t>financiranjem/državno pomočjo</w:t>
            </w:r>
            <w:r w:rsidR="003F25DC" w:rsidRPr="000D1164">
              <w:rPr>
                <w:rFonts w:ascii="Open Sans" w:eastAsia="Calibri" w:hAnsi="Open Sans" w:cs="Open Sans"/>
                <w:b/>
                <w:lang w:val="sl-SI"/>
              </w:rPr>
              <w:t>“</w:t>
            </w:r>
            <w:r w:rsidRPr="000D1164">
              <w:rPr>
                <w:rFonts w:ascii="Open Sans" w:hAnsi="Open Sans" w:cs="Open Sans"/>
                <w:b/>
                <w:lang w:val="sl-SI"/>
              </w:rPr>
              <w:t>;</w:t>
            </w:r>
          </w:p>
          <w:p w14:paraId="3EC3BB08" w14:textId="77777777" w:rsidR="007A0938" w:rsidRPr="000D1164" w:rsidRDefault="007A0938" w:rsidP="00F12C1B">
            <w:pPr>
              <w:tabs>
                <w:tab w:val="left" w:pos="322"/>
              </w:tabs>
              <w:spacing w:after="0" w:line="480" w:lineRule="auto"/>
              <w:ind w:left="322"/>
              <w:jc w:val="both"/>
              <w:rPr>
                <w:rFonts w:ascii="Open Sans" w:hAnsi="Open Sans" w:cs="Open Sans"/>
                <w:b/>
                <w:lang w:val="sl-SI"/>
              </w:rPr>
            </w:pPr>
          </w:p>
          <w:p w14:paraId="132D1C01" w14:textId="5104C343" w:rsidR="00640C5A" w:rsidRPr="000D1164" w:rsidRDefault="00FE4744"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III. izpolnjevati obveznosti glede spremljanja podatkov s sklicevanjem na državno pomoč, kot je določeno v tem členu;</w:t>
            </w:r>
          </w:p>
        </w:tc>
      </w:tr>
      <w:tr w:rsidR="000D1164" w:rsidRPr="005E2EE1" w14:paraId="3E07C451" w14:textId="77777777" w:rsidTr="00C55C10">
        <w:tc>
          <w:tcPr>
            <w:tcW w:w="4962" w:type="dxa"/>
            <w:shd w:val="clear" w:color="auto" w:fill="auto"/>
          </w:tcPr>
          <w:p w14:paraId="2720881F" w14:textId="23A4AD98" w:rsidR="0024051D" w:rsidRPr="000D1164" w:rsidRDefault="0024051D"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s) garantire l'accesso alle banche dati e alla documentazione da parte di tutti i rappresentanti delle istituzioni in relazione ai controlli previsti dal Programma di Cooperazione e del pari agli organi autorizzati a monitorare il Progetto. Il LP deve altresì garantire il rispetto delle suddette norme da parte del Partner progettuale;</w:t>
            </w:r>
          </w:p>
        </w:tc>
        <w:tc>
          <w:tcPr>
            <w:tcW w:w="4959" w:type="dxa"/>
            <w:shd w:val="clear" w:color="auto" w:fill="auto"/>
          </w:tcPr>
          <w:p w14:paraId="561509FD" w14:textId="77777777" w:rsidR="0024051D" w:rsidRPr="000D1164" w:rsidRDefault="0024051D"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s) zagotoviti dostop do zbirk podatkov in dokumentov vsem predstavnikom institucij, ki skrbijo za kontrole, predvidene v programu, kot tudi organom, pooblaščenim za spremljanje projekta. Vodilni partner mora zagotoviti tudi spoštovanje omenjenih pravil s strani svojega projektnega partnerja;</w:t>
            </w:r>
          </w:p>
          <w:p w14:paraId="2612E5D4" w14:textId="77777777" w:rsidR="0024051D" w:rsidRPr="000D1164" w:rsidRDefault="0024051D" w:rsidP="00F12C1B">
            <w:pPr>
              <w:tabs>
                <w:tab w:val="left" w:pos="322"/>
              </w:tabs>
              <w:spacing w:after="0" w:line="480" w:lineRule="auto"/>
              <w:ind w:left="322"/>
              <w:jc w:val="both"/>
              <w:rPr>
                <w:rFonts w:ascii="Open Sans" w:hAnsi="Open Sans" w:cs="Open Sans"/>
                <w:b/>
                <w:lang w:val="sl-SI"/>
              </w:rPr>
            </w:pPr>
          </w:p>
        </w:tc>
      </w:tr>
      <w:tr w:rsidR="000D1164" w:rsidRPr="000D1164" w14:paraId="2EDC5F7D" w14:textId="77777777" w:rsidTr="00C55C10">
        <w:tc>
          <w:tcPr>
            <w:tcW w:w="4962" w:type="dxa"/>
            <w:shd w:val="clear" w:color="auto" w:fill="auto"/>
          </w:tcPr>
          <w:p w14:paraId="62B180BF" w14:textId="0148E0A6" w:rsidR="006D77EC" w:rsidRPr="000D1164" w:rsidRDefault="006D77EC"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t) garantire al GECT GO, all’Unione europea (UE), all’</w:t>
            </w:r>
            <w:proofErr w:type="spellStart"/>
            <w:r w:rsidRPr="000D1164">
              <w:rPr>
                <w:rFonts w:ascii="Open Sans" w:hAnsi="Open Sans" w:cs="Open Sans"/>
                <w:b/>
                <w:bCs/>
              </w:rPr>
              <w:t>AdG</w:t>
            </w:r>
            <w:proofErr w:type="spellEnd"/>
            <w:r w:rsidRPr="000D1164">
              <w:rPr>
                <w:rFonts w:ascii="Open Sans" w:hAnsi="Open Sans" w:cs="Open Sans"/>
                <w:b/>
                <w:bCs/>
              </w:rPr>
              <w:t xml:space="preserve">, al SC, ai Controllori alle autorità nazionali e regionali l’accesso ai luoghi in cui è stato attuato il progetto ed alla sede del Partner progettuale ai fini dell’esecuzione del citato controllo in </w:t>
            </w:r>
            <w:r w:rsidRPr="000D1164">
              <w:rPr>
                <w:rFonts w:ascii="Open Sans" w:hAnsi="Open Sans" w:cs="Open Sans"/>
                <w:b/>
                <w:bCs/>
              </w:rPr>
              <w:lastRenderedPageBreak/>
              <w:t>loco nell’ambito delle attività di controllo del Progetto;</w:t>
            </w:r>
          </w:p>
        </w:tc>
        <w:tc>
          <w:tcPr>
            <w:tcW w:w="4959" w:type="dxa"/>
            <w:shd w:val="clear" w:color="auto" w:fill="auto"/>
          </w:tcPr>
          <w:p w14:paraId="79E221A3" w14:textId="77BB189C" w:rsidR="006D77EC" w:rsidRPr="000D1164" w:rsidRDefault="00215AED"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t</w:t>
            </w:r>
            <w:r w:rsidR="006D77EC" w:rsidRPr="000D1164">
              <w:rPr>
                <w:rFonts w:ascii="Open Sans" w:hAnsi="Open Sans" w:cs="Open Sans"/>
                <w:b/>
                <w:lang w:val="sl-SI"/>
              </w:rPr>
              <w:t xml:space="preserve">) zagotoviti EZTS GO, Evropski uniji (EU), OU, SS, kontrolorjem ter nacionalnim in regionalnim organom dostop do prostorov, kjer se projekt izvaja, in do sedeža projektnega partnerja za izvajanje kontrol na kraju samem v </w:t>
            </w:r>
            <w:r w:rsidR="006D77EC" w:rsidRPr="000D1164">
              <w:rPr>
                <w:rFonts w:ascii="Open Sans" w:hAnsi="Open Sans" w:cs="Open Sans"/>
                <w:b/>
                <w:lang w:val="sl-SI"/>
              </w:rPr>
              <w:lastRenderedPageBreak/>
              <w:t>okviru zagotavljanja nadzora nad projektnimi aktivnostmi;</w:t>
            </w:r>
          </w:p>
          <w:p w14:paraId="4EA519D2" w14:textId="77777777" w:rsidR="006D77EC" w:rsidRPr="000D1164" w:rsidRDefault="006D77EC" w:rsidP="00F12C1B">
            <w:pPr>
              <w:tabs>
                <w:tab w:val="left" w:pos="322"/>
              </w:tabs>
              <w:spacing w:after="0" w:line="480" w:lineRule="auto"/>
              <w:ind w:left="322"/>
              <w:jc w:val="both"/>
              <w:rPr>
                <w:rFonts w:ascii="Open Sans" w:hAnsi="Open Sans" w:cs="Open Sans"/>
                <w:b/>
                <w:lang w:val="sl-SI"/>
              </w:rPr>
            </w:pPr>
          </w:p>
        </w:tc>
      </w:tr>
      <w:tr w:rsidR="000D1164" w:rsidRPr="000D1164" w14:paraId="2A30852F" w14:textId="77777777" w:rsidTr="00C55C10">
        <w:tc>
          <w:tcPr>
            <w:tcW w:w="4962" w:type="dxa"/>
            <w:shd w:val="clear" w:color="auto" w:fill="auto"/>
          </w:tcPr>
          <w:p w14:paraId="6BBD5D18" w14:textId="6000AB01" w:rsidR="006D77EC" w:rsidRPr="000D1164" w:rsidRDefault="00BA3AD5"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u) consentire al GECT GO l’utilizzo dei dati del progetto e quelli acquisiti in seguito ai controlli per trasmetterli ai competenti organismi di audit e assicurare che anche il PP si assuma tale obbligo con riferimento alle proprie attività/procedure, nel rispetto della normativa in materia di protezione dei dati personali;</w:t>
            </w:r>
          </w:p>
        </w:tc>
        <w:tc>
          <w:tcPr>
            <w:tcW w:w="4959" w:type="dxa"/>
            <w:shd w:val="clear" w:color="auto" w:fill="auto"/>
          </w:tcPr>
          <w:p w14:paraId="13DE2E65" w14:textId="655D7C7C" w:rsidR="00BA3AD5" w:rsidRPr="000D1164" w:rsidRDefault="00215AED"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u</w:t>
            </w:r>
            <w:r w:rsidR="00BA3AD5" w:rsidRPr="000D1164">
              <w:rPr>
                <w:rFonts w:ascii="Open Sans" w:hAnsi="Open Sans" w:cs="Open Sans"/>
                <w:b/>
                <w:lang w:val="sl-SI"/>
              </w:rPr>
              <w:t>) omogočiti EZTS GO uporabo podatkov projekta in podatkov, pridobljenih pri kontrolah, da jih lahko posreduje pristojnim revizijskim organom, in zagotoviti, da tudi PP prevzame enako odgovornost za svoje aktivnosti/postopke, skladno z zakonodajo o varovanju osebnih podatkov;</w:t>
            </w:r>
          </w:p>
          <w:p w14:paraId="5AA94107" w14:textId="77777777" w:rsidR="006D77EC" w:rsidRPr="000D1164" w:rsidRDefault="006D77EC" w:rsidP="00F12C1B">
            <w:pPr>
              <w:tabs>
                <w:tab w:val="left" w:pos="322"/>
              </w:tabs>
              <w:spacing w:after="0" w:line="480" w:lineRule="auto"/>
              <w:ind w:left="322"/>
              <w:jc w:val="both"/>
              <w:rPr>
                <w:rFonts w:ascii="Open Sans" w:hAnsi="Open Sans" w:cs="Open Sans"/>
                <w:b/>
                <w:lang w:val="sl-SI"/>
              </w:rPr>
            </w:pPr>
          </w:p>
        </w:tc>
      </w:tr>
      <w:tr w:rsidR="000D1164" w:rsidRPr="000D1164" w14:paraId="0D1B1A6C" w14:textId="77777777" w:rsidTr="00C55C10">
        <w:tc>
          <w:tcPr>
            <w:tcW w:w="4962" w:type="dxa"/>
            <w:shd w:val="clear" w:color="auto" w:fill="auto"/>
          </w:tcPr>
          <w:p w14:paraId="72398DC1" w14:textId="4DCF1A06" w:rsidR="00BA3AD5" w:rsidRPr="000D1164" w:rsidRDefault="00A313D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v) assicurare ai valutatori indipendenti l’accesso ad ogni documento o informazione riguardanti le parti del Progetto che essi ritengono necessarie per la loro attività;</w:t>
            </w:r>
          </w:p>
        </w:tc>
        <w:tc>
          <w:tcPr>
            <w:tcW w:w="4959" w:type="dxa"/>
            <w:shd w:val="clear" w:color="auto" w:fill="auto"/>
          </w:tcPr>
          <w:p w14:paraId="2500070C" w14:textId="14EB803C" w:rsidR="00BA3AD5" w:rsidRPr="000D1164" w:rsidRDefault="00E12CC7"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rPr>
              <w:t>v</w:t>
            </w:r>
            <w:r w:rsidR="00A313D8" w:rsidRPr="000D1164">
              <w:rPr>
                <w:rFonts w:ascii="Open Sans" w:hAnsi="Open Sans" w:cs="Open Sans"/>
                <w:b/>
                <w:lang w:val="sl-SI"/>
              </w:rPr>
              <w:t>) zagotoviti neodvisnim pristojnim ocenjevalcem dostop do dokumentov ali informacij, za katere ocenjevalec meni, da so potrebni za njihovo dejavnost;</w:t>
            </w:r>
          </w:p>
        </w:tc>
      </w:tr>
      <w:tr w:rsidR="000D1164" w:rsidRPr="000D1164" w14:paraId="3DED705B" w14:textId="77777777" w:rsidTr="00C55C10">
        <w:tc>
          <w:tcPr>
            <w:tcW w:w="4962" w:type="dxa"/>
            <w:shd w:val="clear" w:color="auto" w:fill="auto"/>
          </w:tcPr>
          <w:p w14:paraId="144C10DA" w14:textId="03C76241" w:rsidR="00A04103" w:rsidRPr="000D1164" w:rsidRDefault="00A04103"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w) sottoporre a revisione l’utilizzo appropriato delle risorse FESR da parte del Partner progettuale in </w:t>
            </w:r>
            <w:r w:rsidRPr="000D1164">
              <w:rPr>
                <w:rFonts w:ascii="Open Sans" w:hAnsi="Open Sans" w:cs="Open Sans"/>
                <w:b/>
                <w:bCs/>
              </w:rPr>
              <w:lastRenderedPageBreak/>
              <w:t>relazione all’esecuzione delle loro attività e la preparazione della necessaria documentazione e delle relazioni per la chiusura del Progetto;</w:t>
            </w:r>
          </w:p>
        </w:tc>
        <w:tc>
          <w:tcPr>
            <w:tcW w:w="4959" w:type="dxa"/>
            <w:shd w:val="clear" w:color="auto" w:fill="auto"/>
          </w:tcPr>
          <w:p w14:paraId="4BD050F5" w14:textId="4E08C8A4" w:rsidR="00A04103" w:rsidRPr="000D1164" w:rsidRDefault="00A04103"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 xml:space="preserve">w) pregledati ustreznost porabe sredstev ESRR s strani projektnega partnerja glede na izvajanje aktivnosti in </w:t>
            </w:r>
            <w:r w:rsidRPr="000D1164">
              <w:rPr>
                <w:rFonts w:ascii="Open Sans" w:hAnsi="Open Sans" w:cs="Open Sans"/>
                <w:b/>
                <w:lang w:val="sl-SI"/>
              </w:rPr>
              <w:lastRenderedPageBreak/>
              <w:t>pripravo potrebnih dokumentov in evidenc za zaključek projekta;</w:t>
            </w:r>
          </w:p>
          <w:p w14:paraId="452F2D66" w14:textId="77777777" w:rsidR="00A04103" w:rsidRPr="000D1164" w:rsidRDefault="00A04103" w:rsidP="00F12C1B">
            <w:pPr>
              <w:tabs>
                <w:tab w:val="left" w:pos="322"/>
              </w:tabs>
              <w:spacing w:after="0" w:line="480" w:lineRule="auto"/>
              <w:jc w:val="both"/>
              <w:rPr>
                <w:rFonts w:ascii="Open Sans" w:hAnsi="Open Sans" w:cs="Open Sans"/>
                <w:b/>
              </w:rPr>
            </w:pPr>
          </w:p>
        </w:tc>
      </w:tr>
      <w:tr w:rsidR="000D1164" w:rsidRPr="000D1164" w14:paraId="695D8B4D" w14:textId="77777777" w:rsidTr="00C55C10">
        <w:tc>
          <w:tcPr>
            <w:tcW w:w="4962" w:type="dxa"/>
            <w:shd w:val="clear" w:color="auto" w:fill="auto"/>
          </w:tcPr>
          <w:p w14:paraId="59C0A2B3" w14:textId="5B0A0093" w:rsidR="00A04103" w:rsidRPr="000D1164" w:rsidRDefault="003F48CC"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 xml:space="preserve">x) informare tempestivamente il GECT GO in merito ad ogni introdotta modifica </w:t>
            </w:r>
            <w:proofErr w:type="gramStart"/>
            <w:r w:rsidRPr="000D1164">
              <w:rPr>
                <w:rFonts w:ascii="Open Sans" w:hAnsi="Open Sans" w:cs="Open Sans"/>
                <w:b/>
                <w:bCs/>
              </w:rPr>
              <w:t>dell’ Accordo</w:t>
            </w:r>
            <w:proofErr w:type="gramEnd"/>
            <w:r w:rsidRPr="000D1164">
              <w:rPr>
                <w:rFonts w:ascii="Open Sans" w:hAnsi="Open Sans" w:cs="Open Sans"/>
                <w:b/>
                <w:bCs/>
              </w:rPr>
              <w:t xml:space="preserve"> di Partenariato;</w:t>
            </w:r>
          </w:p>
        </w:tc>
        <w:tc>
          <w:tcPr>
            <w:tcW w:w="4959" w:type="dxa"/>
            <w:shd w:val="clear" w:color="auto" w:fill="auto"/>
          </w:tcPr>
          <w:p w14:paraId="4E2E82D2" w14:textId="7403D1C6" w:rsidR="00A04103" w:rsidRPr="000D1164" w:rsidRDefault="003F48CC"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x) obvestiti EZTS GO brez odlašanja o vseh predvidenih spremembah sporazuma o partnerstvu;</w:t>
            </w:r>
          </w:p>
        </w:tc>
      </w:tr>
      <w:tr w:rsidR="000D1164" w:rsidRPr="000D1164" w14:paraId="74788FD8" w14:textId="77777777" w:rsidTr="00C55C10">
        <w:tc>
          <w:tcPr>
            <w:tcW w:w="4962" w:type="dxa"/>
            <w:shd w:val="clear" w:color="auto" w:fill="auto"/>
          </w:tcPr>
          <w:p w14:paraId="21F0E0F6" w14:textId="5B583D3A" w:rsidR="00A92C2C" w:rsidRPr="000D1164" w:rsidRDefault="00A92C2C"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y) ottemperare ai regolamenti comunitari e alla normativa di riferimento nazionale e regionale e </w:t>
            </w:r>
            <w:proofErr w:type="spellStart"/>
            <w:r w:rsidRPr="000D1164">
              <w:rPr>
                <w:rFonts w:ascii="Open Sans" w:hAnsi="Open Sans" w:cs="Open Sans"/>
                <w:b/>
                <w:bCs/>
              </w:rPr>
              <w:t>ss.mm.ii</w:t>
            </w:r>
            <w:proofErr w:type="spellEnd"/>
            <w:r w:rsidRPr="000D1164">
              <w:rPr>
                <w:rFonts w:ascii="Open Sans" w:hAnsi="Open Sans" w:cs="Open Sans"/>
                <w:b/>
                <w:bCs/>
              </w:rPr>
              <w:t xml:space="preserve">., secondo quanto prescritto all’art. 1 del presente Accordo, nonché alle norme e procedure stabilite nei manuali e ai principi comunitari, quali, lo sviluppo sostenibile, le pari opportunità e la non-discriminazione </w:t>
            </w:r>
            <w:proofErr w:type="gramStart"/>
            <w:r w:rsidRPr="000D1164">
              <w:rPr>
                <w:rFonts w:ascii="Open Sans" w:hAnsi="Open Sans" w:cs="Open Sans"/>
                <w:b/>
                <w:bCs/>
              </w:rPr>
              <w:t>e</w:t>
            </w:r>
            <w:proofErr w:type="gramEnd"/>
            <w:r w:rsidRPr="000D1164">
              <w:rPr>
                <w:rFonts w:ascii="Open Sans" w:hAnsi="Open Sans" w:cs="Open Sans"/>
                <w:b/>
                <w:bCs/>
              </w:rPr>
              <w:t xml:space="preserve"> assicurare che il PP si assuma tali obblighi con riferimento alle proprie procedure/attività;</w:t>
            </w:r>
          </w:p>
        </w:tc>
        <w:tc>
          <w:tcPr>
            <w:tcW w:w="4959" w:type="dxa"/>
            <w:shd w:val="clear" w:color="auto" w:fill="auto"/>
          </w:tcPr>
          <w:p w14:paraId="30F2FA49" w14:textId="64AB94F8" w:rsidR="00A92C2C" w:rsidRPr="000D1164" w:rsidRDefault="00A92C2C"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y) spoštovati evropske uredbe, nacionalno in deželno zakonodajo ter njihove nadaljnje spremembe in dopolnitve, tako kot je določeno v 1. členu te pogodbe, kot tudi pravila in postopke, ki so določeni v priročnikih ter načela Evropske skupnosti, kot so načelo trajnostnega razvoja, načelo enakih možnosti in nediskriminacije ter zagotoviti, da tudi</w:t>
            </w:r>
            <w:r w:rsidR="001D1D21" w:rsidRPr="000D1164">
              <w:rPr>
                <w:rFonts w:ascii="Open Sans" w:hAnsi="Open Sans" w:cs="Open Sans"/>
                <w:b/>
                <w:lang w:val="sl-SI"/>
              </w:rPr>
              <w:t xml:space="preserve"> </w:t>
            </w:r>
            <w:r w:rsidRPr="000D1164">
              <w:rPr>
                <w:rFonts w:ascii="Open Sans" w:hAnsi="Open Sans" w:cs="Open Sans"/>
                <w:b/>
                <w:lang w:val="sl-SI"/>
              </w:rPr>
              <w:t>PP prevzame enako odgovornost za svoje postopke/aktivnosti;</w:t>
            </w:r>
          </w:p>
        </w:tc>
      </w:tr>
      <w:tr w:rsidR="000D1164" w:rsidRPr="000D1164" w14:paraId="38A06698" w14:textId="77777777" w:rsidTr="00C55C10">
        <w:tc>
          <w:tcPr>
            <w:tcW w:w="4962" w:type="dxa"/>
            <w:shd w:val="clear" w:color="auto" w:fill="auto"/>
          </w:tcPr>
          <w:p w14:paraId="7E3F6B47" w14:textId="704FFFAE" w:rsidR="001D1D21" w:rsidRPr="000D1164" w:rsidRDefault="001D1D21"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z) informare il GECT GO in merito a eventuali controlli (e i relativi esiti) espletati sul Progetto da parte degli organismi di controllo;</w:t>
            </w:r>
          </w:p>
        </w:tc>
        <w:tc>
          <w:tcPr>
            <w:tcW w:w="4959" w:type="dxa"/>
            <w:shd w:val="clear" w:color="auto" w:fill="auto"/>
          </w:tcPr>
          <w:p w14:paraId="44A6227E" w14:textId="524C05E0" w:rsidR="00A13A18" w:rsidRPr="000D1164" w:rsidRDefault="00A13A18"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z) obvestiti EZTS GO o vseh revizijah (in njihovih rezultatih), ki jih v okviru projekta izvedejo pristojni organi;</w:t>
            </w:r>
          </w:p>
          <w:p w14:paraId="62036E03" w14:textId="77777777" w:rsidR="001D1D21" w:rsidRPr="000D1164" w:rsidRDefault="001D1D21" w:rsidP="00F12C1B">
            <w:pPr>
              <w:tabs>
                <w:tab w:val="left" w:pos="322"/>
              </w:tabs>
              <w:spacing w:after="0" w:line="480" w:lineRule="auto"/>
              <w:ind w:left="322"/>
              <w:jc w:val="both"/>
              <w:rPr>
                <w:rFonts w:ascii="Open Sans" w:hAnsi="Open Sans" w:cs="Open Sans"/>
                <w:b/>
                <w:lang w:val="sl-SI"/>
              </w:rPr>
            </w:pPr>
          </w:p>
        </w:tc>
      </w:tr>
      <w:tr w:rsidR="000D1164" w:rsidRPr="000D1164" w14:paraId="38A295D9" w14:textId="77777777" w:rsidTr="00C55C10">
        <w:tc>
          <w:tcPr>
            <w:tcW w:w="4962" w:type="dxa"/>
            <w:shd w:val="clear" w:color="auto" w:fill="auto"/>
          </w:tcPr>
          <w:p w14:paraId="01B9968B" w14:textId="31CDCC0B" w:rsidR="00A13A18" w:rsidRPr="000D1164" w:rsidRDefault="00A13A1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aa) segnalare al GECT GO qualsiasi violazione degli obblighi derivanti dal presente Accordo;</w:t>
            </w:r>
          </w:p>
        </w:tc>
        <w:tc>
          <w:tcPr>
            <w:tcW w:w="4959" w:type="dxa"/>
            <w:shd w:val="clear" w:color="auto" w:fill="auto"/>
          </w:tcPr>
          <w:p w14:paraId="1CBD28E5" w14:textId="0343E04C" w:rsidR="00A13A18" w:rsidRPr="000D1164" w:rsidRDefault="00A13A18"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t>aa</w:t>
            </w:r>
            <w:proofErr w:type="spellEnd"/>
            <w:r w:rsidRPr="000D1164">
              <w:rPr>
                <w:rFonts w:ascii="Open Sans" w:hAnsi="Open Sans" w:cs="Open Sans"/>
                <w:b/>
                <w:lang w:val="sl-SI"/>
              </w:rPr>
              <w:t>) obvestiti EZTS GO o vsaki kršitvi obveznosti, ki izhajajo iz te pogodbe;</w:t>
            </w:r>
          </w:p>
          <w:p w14:paraId="47D10466" w14:textId="77777777" w:rsidR="00A13A18" w:rsidRPr="000D1164" w:rsidRDefault="00A13A18" w:rsidP="00F12C1B">
            <w:pPr>
              <w:tabs>
                <w:tab w:val="left" w:pos="322"/>
              </w:tabs>
              <w:spacing w:after="0" w:line="480" w:lineRule="auto"/>
              <w:ind w:left="322"/>
              <w:jc w:val="both"/>
              <w:rPr>
                <w:rFonts w:ascii="Open Sans" w:hAnsi="Open Sans" w:cs="Open Sans"/>
                <w:b/>
                <w:lang w:val="sl-SI"/>
              </w:rPr>
            </w:pPr>
          </w:p>
        </w:tc>
      </w:tr>
      <w:tr w:rsidR="000D1164" w:rsidRPr="000D1164" w14:paraId="636BA57C" w14:textId="77777777" w:rsidTr="00C55C10">
        <w:tc>
          <w:tcPr>
            <w:tcW w:w="4962" w:type="dxa"/>
            <w:shd w:val="clear" w:color="auto" w:fill="auto"/>
          </w:tcPr>
          <w:p w14:paraId="7F1CCD86" w14:textId="55383B31" w:rsidR="00A13A18" w:rsidRPr="000D1164" w:rsidRDefault="00A13A1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ab) nel caso di progetti che comportano investimenti in infrastrutture o investimenti produttivi o sono soggetti ad un obbligo di mantenimento dell’ investimento ai sensi delle norme applicabili in materia di </w:t>
            </w:r>
            <w:r w:rsidR="00FB5374">
              <w:rPr>
                <w:rFonts w:ascii="Open Sans" w:hAnsi="Open Sans" w:cs="Open Sans"/>
                <w:b/>
                <w:bCs/>
              </w:rPr>
              <w:t>a</w:t>
            </w:r>
            <w:r w:rsidRPr="000D1164">
              <w:rPr>
                <w:rFonts w:ascii="Open Sans" w:hAnsi="Open Sans" w:cs="Open Sans"/>
                <w:b/>
                <w:bCs/>
              </w:rPr>
              <w:t xml:space="preserve">iuti di Stato, rispettare le previsioni dell’articolo 65 del Reg. (UE) 2021/1060 del Parlamento europeo e del Consiglio in materia di »stabilità delle operazioni«, ovvero non trasferire, alienare o in altro modo modificare l’utilizzo dei beni, delle attrezzature, degli immobili e dei </w:t>
            </w:r>
            <w:r w:rsidRPr="000D1164">
              <w:rPr>
                <w:rFonts w:ascii="Open Sans" w:hAnsi="Open Sans" w:cs="Open Sans"/>
                <w:b/>
                <w:bCs/>
              </w:rPr>
              <w:lastRenderedPageBreak/>
              <w:t xml:space="preserve">terreni acquistati e garantire che il PP si assuma tale obbligo. Dal ricevimento del saldo, è fatto obbligo al LP di trasmettere al GECT GO, annualmente (entro il 28 febbraio), per i 5 anni successivi alla liquidazione del saldo, una dichiarazione relativa al mantenimento da parte propria e del </w:t>
            </w:r>
            <w:r w:rsidR="008225AA">
              <w:rPr>
                <w:rFonts w:ascii="Open Sans" w:hAnsi="Open Sans" w:cs="Open Sans"/>
                <w:b/>
                <w:bCs/>
              </w:rPr>
              <w:t>PP</w:t>
            </w:r>
            <w:r w:rsidRPr="000D1164">
              <w:rPr>
                <w:rFonts w:ascii="Open Sans" w:hAnsi="Open Sans" w:cs="Open Sans"/>
                <w:b/>
                <w:bCs/>
              </w:rPr>
              <w:t xml:space="preserve"> del vincolo di destinazione di cui sopra. Il GECT GO ha la facoltà di effettuare appositi controlli in loco;</w:t>
            </w:r>
          </w:p>
        </w:tc>
        <w:tc>
          <w:tcPr>
            <w:tcW w:w="4959" w:type="dxa"/>
            <w:shd w:val="clear" w:color="auto" w:fill="auto"/>
          </w:tcPr>
          <w:p w14:paraId="0F058FD5" w14:textId="048994D7" w:rsidR="00A13A18" w:rsidRPr="000D1164" w:rsidRDefault="00A13A18"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lastRenderedPageBreak/>
              <w:t>ab</w:t>
            </w:r>
            <w:proofErr w:type="spellEnd"/>
            <w:r w:rsidRPr="000D1164">
              <w:rPr>
                <w:rFonts w:ascii="Open Sans" w:hAnsi="Open Sans" w:cs="Open Sans"/>
                <w:b/>
                <w:lang w:val="sl-SI"/>
              </w:rPr>
              <w:t xml:space="preserve">) v primeru projektov, ki zadevajo investicije v infrastrukturo ali v proizvodnjo in zagotavljanje njihove trajnosti, v skladu z določili s področja državnih pomoči, zagotoviti, da se uporaba blaga, opreme, nepremičnin in zemljišč, ki so bile nabavljene s sredstvi v okviru programa, ne prenese, proda ali kako drugače spremeni skladno s 65. členom Uredbe (EU) 2021/1060 Evropskega parlamenta in Sveta o »trajnosti operacij« in zagotoviti, da tudi PP prevzame enako odgovornost. Po prejemu končnega plačila mora VP letno posredovati EZTS GO za naslednjih 5 let </w:t>
            </w:r>
            <w:r w:rsidRPr="000D1164">
              <w:rPr>
                <w:rFonts w:ascii="Open Sans" w:hAnsi="Open Sans" w:cs="Open Sans"/>
                <w:b/>
                <w:lang w:val="sl-SI"/>
              </w:rPr>
              <w:lastRenderedPageBreak/>
              <w:t>(do 28. februarja) izjavo o ohranjanju namembnosti omenjenih dobrin s strani VP in PP. EZTS GO lahko opravi kontrole na kraju samem;</w:t>
            </w:r>
          </w:p>
        </w:tc>
      </w:tr>
      <w:tr w:rsidR="000D1164" w:rsidRPr="000D1164" w14:paraId="73377098" w14:textId="77777777" w:rsidTr="00C55C10">
        <w:tc>
          <w:tcPr>
            <w:tcW w:w="4962" w:type="dxa"/>
            <w:shd w:val="clear" w:color="auto" w:fill="auto"/>
          </w:tcPr>
          <w:p w14:paraId="5DDA2965" w14:textId="525B3921" w:rsidR="00A13A18" w:rsidRPr="000D1164" w:rsidRDefault="00A13A18" w:rsidP="00F12C1B">
            <w:pPr>
              <w:tabs>
                <w:tab w:val="left" w:pos="322"/>
              </w:tabs>
              <w:spacing w:after="0" w:line="480" w:lineRule="auto"/>
              <w:ind w:left="720"/>
              <w:jc w:val="both"/>
              <w:rPr>
                <w:rFonts w:ascii="Open Sans" w:hAnsi="Open Sans" w:cs="Open Sans"/>
                <w:b/>
                <w:bCs/>
              </w:rPr>
            </w:pPr>
            <w:proofErr w:type="spellStart"/>
            <w:r w:rsidRPr="000D1164">
              <w:rPr>
                <w:rFonts w:ascii="Open Sans" w:hAnsi="Open Sans" w:cs="Open Sans"/>
                <w:b/>
                <w:bCs/>
              </w:rPr>
              <w:lastRenderedPageBreak/>
              <w:t>ac</w:t>
            </w:r>
            <w:proofErr w:type="spellEnd"/>
            <w:r w:rsidRPr="000D1164">
              <w:rPr>
                <w:rFonts w:ascii="Open Sans" w:hAnsi="Open Sans" w:cs="Open Sans"/>
                <w:b/>
                <w:bCs/>
              </w:rPr>
              <w:t xml:space="preserve">) garantire, per sé e per il PP, ai sensi dell’articolo 22, comma 4, </w:t>
            </w:r>
            <w:proofErr w:type="spellStart"/>
            <w:r w:rsidRPr="000D1164">
              <w:rPr>
                <w:rFonts w:ascii="Open Sans" w:hAnsi="Open Sans" w:cs="Open Sans"/>
                <w:b/>
                <w:bCs/>
              </w:rPr>
              <w:t>lett</w:t>
            </w:r>
            <w:proofErr w:type="spellEnd"/>
            <w:r w:rsidRPr="000D1164">
              <w:rPr>
                <w:rFonts w:ascii="Open Sans" w:hAnsi="Open Sans" w:cs="Open Sans"/>
                <w:b/>
                <w:bCs/>
              </w:rPr>
              <w:t xml:space="preserve"> h) del Reg. (UE) n. 2021/1059, che le operazioni selezionate per il sostegno dei fondi non includano attività che facevano parte di un’operazione che è stata o dovrebbe essere stata oggetto di una procedura di recupero a norma dell’articolo 65 del Reg. (UE) </w:t>
            </w:r>
            <w:r w:rsidRPr="000D1164">
              <w:rPr>
                <w:rFonts w:ascii="Open Sans" w:hAnsi="Open Sans" w:cs="Open Sans"/>
                <w:b/>
                <w:bCs/>
              </w:rPr>
              <w:lastRenderedPageBreak/>
              <w:t>2021/1060 del Parlamento europeo e del Consiglio, a seguito della rilocalizzazione di un’attività produttiva al di fuori dell’area di Programma;</w:t>
            </w:r>
          </w:p>
        </w:tc>
        <w:tc>
          <w:tcPr>
            <w:tcW w:w="4959" w:type="dxa"/>
            <w:shd w:val="clear" w:color="auto" w:fill="auto"/>
          </w:tcPr>
          <w:p w14:paraId="3A9DC83A" w14:textId="77777777" w:rsidR="00A13A18" w:rsidRPr="000D1164" w:rsidRDefault="00A13A18" w:rsidP="00F12C1B">
            <w:pPr>
              <w:tabs>
                <w:tab w:val="left" w:pos="322"/>
              </w:tabs>
              <w:spacing w:line="480" w:lineRule="auto"/>
              <w:ind w:left="322"/>
              <w:jc w:val="both"/>
              <w:rPr>
                <w:rFonts w:ascii="Open Sans" w:hAnsi="Open Sans" w:cs="Open Sans"/>
                <w:b/>
                <w:lang w:val="sl-SI"/>
              </w:rPr>
            </w:pPr>
            <w:proofErr w:type="spellStart"/>
            <w:r w:rsidRPr="000D1164">
              <w:rPr>
                <w:rFonts w:ascii="Open Sans" w:hAnsi="Open Sans" w:cs="Open Sans"/>
                <w:b/>
                <w:lang w:val="sl-SI"/>
              </w:rPr>
              <w:lastRenderedPageBreak/>
              <w:t>ac</w:t>
            </w:r>
            <w:proofErr w:type="spellEnd"/>
            <w:r w:rsidRPr="000D1164">
              <w:rPr>
                <w:rFonts w:ascii="Open Sans" w:hAnsi="Open Sans" w:cs="Open Sans"/>
                <w:b/>
                <w:lang w:val="sl-SI"/>
              </w:rPr>
              <w:t>) zase in za PP zagotoviti, skladno s črko h) četrtega odstavka 22. člena Uredbe (EU) 2021/1059, da izbrane operacije za podporo iz skladov ne vključujejo operacij, ki so bile ali bi morale biti v postopku izterjave v skladu s 65. členom Uredbe (EU) 2021/1060 Evropskega parlamenta in Sveta po preselitvi proizvodne dejavnosti izven programskega območja;</w:t>
            </w:r>
          </w:p>
          <w:p w14:paraId="1572E13C" w14:textId="77777777" w:rsidR="00A13A18" w:rsidRPr="000D1164" w:rsidRDefault="00A13A18" w:rsidP="00F12C1B">
            <w:pPr>
              <w:tabs>
                <w:tab w:val="left" w:pos="322"/>
              </w:tabs>
              <w:spacing w:after="0" w:line="480" w:lineRule="auto"/>
              <w:ind w:left="322"/>
              <w:jc w:val="both"/>
              <w:rPr>
                <w:rFonts w:ascii="Open Sans" w:hAnsi="Open Sans" w:cs="Open Sans"/>
                <w:b/>
                <w:lang w:val="sl-SI"/>
              </w:rPr>
            </w:pPr>
          </w:p>
        </w:tc>
      </w:tr>
      <w:tr w:rsidR="000D1164" w:rsidRPr="000D1164" w14:paraId="14A9E985" w14:textId="77777777" w:rsidTr="00C55C10">
        <w:tc>
          <w:tcPr>
            <w:tcW w:w="4962" w:type="dxa"/>
            <w:shd w:val="clear" w:color="auto" w:fill="auto"/>
          </w:tcPr>
          <w:p w14:paraId="2203015D" w14:textId="0093905D" w:rsidR="00A13A18" w:rsidRPr="000D1164" w:rsidRDefault="00A13A18"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ad) rispondere di eventuali irregolarità riscontrate sulla propria quota di spese sostenute, ai sensi del successivo articolo 11, e assicurare che anche il PP si assuma tale obbligo con riferimento alle proprie attività/procedure;</w:t>
            </w:r>
          </w:p>
        </w:tc>
        <w:tc>
          <w:tcPr>
            <w:tcW w:w="4959" w:type="dxa"/>
            <w:shd w:val="clear" w:color="auto" w:fill="auto"/>
          </w:tcPr>
          <w:p w14:paraId="68580AF9" w14:textId="52E5555E" w:rsidR="00A13A18" w:rsidRPr="000D1164" w:rsidRDefault="00A13A18" w:rsidP="00F12C1B">
            <w:pPr>
              <w:tabs>
                <w:tab w:val="left" w:pos="322"/>
              </w:tabs>
              <w:spacing w:line="480" w:lineRule="auto"/>
              <w:ind w:left="322"/>
              <w:jc w:val="both"/>
              <w:rPr>
                <w:rFonts w:ascii="Open Sans" w:hAnsi="Open Sans" w:cs="Open Sans"/>
                <w:b/>
                <w:lang w:val="sl-SI"/>
              </w:rPr>
            </w:pPr>
            <w:r w:rsidRPr="000D1164">
              <w:rPr>
                <w:rFonts w:ascii="Open Sans" w:hAnsi="Open Sans" w:cs="Open Sans"/>
                <w:b/>
                <w:lang w:val="sl-SI"/>
              </w:rPr>
              <w:t>ad) prevzeti odgovornost za morebitne nepravilnosti pri poročanih izdatkih, kot je  določeno v  11. členu in zagotoviti, da tudi PP prevzame enako odgovornost za svoje aktivnosti/postopke;</w:t>
            </w:r>
          </w:p>
        </w:tc>
      </w:tr>
      <w:tr w:rsidR="000D1164" w:rsidRPr="000D1164" w14:paraId="2B9C19B4" w14:textId="77777777" w:rsidTr="00C55C10">
        <w:tc>
          <w:tcPr>
            <w:tcW w:w="4962" w:type="dxa"/>
            <w:shd w:val="clear" w:color="auto" w:fill="auto"/>
          </w:tcPr>
          <w:p w14:paraId="63D7A896" w14:textId="25FD3D21" w:rsidR="00A13A18" w:rsidRPr="000D1164" w:rsidRDefault="00A13A18" w:rsidP="00F12C1B">
            <w:pPr>
              <w:tabs>
                <w:tab w:val="left" w:pos="322"/>
              </w:tabs>
              <w:spacing w:line="480" w:lineRule="auto"/>
              <w:ind w:left="720"/>
              <w:jc w:val="both"/>
              <w:rPr>
                <w:rFonts w:ascii="Open Sans" w:hAnsi="Open Sans" w:cs="Open Sans"/>
                <w:b/>
                <w:bCs/>
              </w:rPr>
            </w:pPr>
            <w:proofErr w:type="spellStart"/>
            <w:r w:rsidRPr="000D1164">
              <w:rPr>
                <w:rFonts w:ascii="Open Sans" w:hAnsi="Open Sans" w:cs="Open Sans"/>
                <w:b/>
                <w:bCs/>
              </w:rPr>
              <w:t>ae</w:t>
            </w:r>
            <w:proofErr w:type="spellEnd"/>
            <w:r w:rsidRPr="000D1164">
              <w:rPr>
                <w:rFonts w:ascii="Open Sans" w:hAnsi="Open Sans" w:cs="Open Sans"/>
                <w:b/>
                <w:bCs/>
              </w:rPr>
              <w:t>) rispondere del recupero e della restituzione dei fondi indebitamente erogati, richiesti dal GECT GO, in ottemperanza all’articolo 52, comma 1, del Reg. (UE) 2021/1059;</w:t>
            </w:r>
          </w:p>
        </w:tc>
        <w:tc>
          <w:tcPr>
            <w:tcW w:w="4959" w:type="dxa"/>
            <w:shd w:val="clear" w:color="auto" w:fill="auto"/>
          </w:tcPr>
          <w:p w14:paraId="636B6F5C" w14:textId="2E46E7F9" w:rsidR="00A13A18" w:rsidRPr="000D1164" w:rsidRDefault="00A13A18"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t>ae</w:t>
            </w:r>
            <w:proofErr w:type="spellEnd"/>
            <w:r w:rsidRPr="000D1164">
              <w:rPr>
                <w:rFonts w:ascii="Open Sans" w:hAnsi="Open Sans" w:cs="Open Sans"/>
                <w:b/>
                <w:lang w:val="sl-SI"/>
              </w:rPr>
              <w:t>) prevzeti odgovornost za povračila neupravičeno izplačanih sredstev na podlagi zahteve EZTS GO, v skladu s prvim odstavkom 52. člena Uredbe (EU) 2021/1059;</w:t>
            </w:r>
          </w:p>
        </w:tc>
      </w:tr>
      <w:tr w:rsidR="000D1164" w:rsidRPr="000D1164" w14:paraId="3127C897" w14:textId="77777777" w:rsidTr="00C55C10">
        <w:tc>
          <w:tcPr>
            <w:tcW w:w="4962" w:type="dxa"/>
            <w:shd w:val="clear" w:color="auto" w:fill="auto"/>
          </w:tcPr>
          <w:p w14:paraId="107AA644" w14:textId="27309C33" w:rsidR="00A13A18" w:rsidRPr="000D1164" w:rsidRDefault="00A13A18" w:rsidP="00F12C1B">
            <w:pPr>
              <w:tabs>
                <w:tab w:val="left" w:pos="322"/>
              </w:tabs>
              <w:spacing w:after="0" w:line="480" w:lineRule="auto"/>
              <w:ind w:left="720"/>
              <w:jc w:val="both"/>
              <w:rPr>
                <w:rFonts w:ascii="Open Sans" w:hAnsi="Open Sans" w:cs="Open Sans"/>
                <w:b/>
                <w:bCs/>
              </w:rPr>
            </w:pPr>
            <w:proofErr w:type="spellStart"/>
            <w:r w:rsidRPr="000D1164">
              <w:rPr>
                <w:rFonts w:ascii="Open Sans" w:hAnsi="Open Sans" w:cs="Open Sans"/>
                <w:b/>
                <w:bCs/>
              </w:rPr>
              <w:t>af</w:t>
            </w:r>
            <w:proofErr w:type="spellEnd"/>
            <w:r w:rsidRPr="000D1164">
              <w:rPr>
                <w:rFonts w:ascii="Open Sans" w:hAnsi="Open Sans" w:cs="Open Sans"/>
                <w:b/>
                <w:bCs/>
              </w:rPr>
              <w:t xml:space="preserve">) ottemperare agli obblighi in materia di visibilità, trasparenza e comunicazione di cui all’articolo 13 e assicurare che anche il PP si assuma </w:t>
            </w:r>
            <w:r w:rsidRPr="000D1164">
              <w:rPr>
                <w:rFonts w:ascii="Open Sans" w:hAnsi="Open Sans" w:cs="Open Sans"/>
                <w:b/>
                <w:bCs/>
              </w:rPr>
              <w:lastRenderedPageBreak/>
              <w:t>tale obbligo con riferimento alle proprie attività/procedure;</w:t>
            </w:r>
          </w:p>
        </w:tc>
        <w:tc>
          <w:tcPr>
            <w:tcW w:w="4959" w:type="dxa"/>
            <w:shd w:val="clear" w:color="auto" w:fill="auto"/>
          </w:tcPr>
          <w:p w14:paraId="4C493FF7" w14:textId="13FCB864" w:rsidR="00A13A18" w:rsidRPr="000D1164" w:rsidRDefault="00A13A18"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lastRenderedPageBreak/>
              <w:t>af</w:t>
            </w:r>
            <w:proofErr w:type="spellEnd"/>
            <w:r w:rsidRPr="000D1164">
              <w:rPr>
                <w:rFonts w:ascii="Open Sans" w:hAnsi="Open Sans" w:cs="Open Sans"/>
                <w:b/>
                <w:lang w:val="sl-SI"/>
              </w:rPr>
              <w:t>) izpolnjevati obveznosti s področja prepoznavnosti, preglednosti in komuniciranja, kot je določeno v 13. členu in zagotoviti, da tudi</w:t>
            </w:r>
            <w:r w:rsidR="0092238D" w:rsidRPr="000D1164">
              <w:rPr>
                <w:rFonts w:ascii="Open Sans" w:hAnsi="Open Sans" w:cs="Open Sans"/>
                <w:b/>
                <w:lang w:val="sl-SI"/>
              </w:rPr>
              <w:t xml:space="preserve"> </w:t>
            </w:r>
            <w:r w:rsidRPr="000D1164">
              <w:rPr>
                <w:rFonts w:ascii="Open Sans" w:hAnsi="Open Sans" w:cs="Open Sans"/>
                <w:b/>
                <w:lang w:val="sl-SI"/>
              </w:rPr>
              <w:t xml:space="preserve">PP prevzame </w:t>
            </w:r>
            <w:r w:rsidRPr="000D1164">
              <w:rPr>
                <w:rFonts w:ascii="Open Sans" w:hAnsi="Open Sans" w:cs="Open Sans"/>
                <w:b/>
                <w:lang w:val="sl-SI"/>
              </w:rPr>
              <w:lastRenderedPageBreak/>
              <w:t>enako odgovornost za svoje aktivnosti/postopke;</w:t>
            </w:r>
          </w:p>
        </w:tc>
      </w:tr>
      <w:tr w:rsidR="000D1164" w:rsidRPr="00167743" w14:paraId="1D5CDB09" w14:textId="77777777" w:rsidTr="00C55C10">
        <w:tc>
          <w:tcPr>
            <w:tcW w:w="4962" w:type="dxa"/>
            <w:shd w:val="clear" w:color="auto" w:fill="auto"/>
          </w:tcPr>
          <w:p w14:paraId="145E322A" w14:textId="6C11985C" w:rsidR="0092238D" w:rsidRPr="000D1164" w:rsidRDefault="0092238D" w:rsidP="00F12C1B">
            <w:pPr>
              <w:tabs>
                <w:tab w:val="left" w:pos="322"/>
              </w:tabs>
              <w:spacing w:after="0" w:line="480" w:lineRule="auto"/>
              <w:ind w:left="720"/>
              <w:jc w:val="both"/>
              <w:rPr>
                <w:rFonts w:ascii="Open Sans" w:hAnsi="Open Sans" w:cs="Open Sans"/>
                <w:b/>
                <w:bCs/>
              </w:rPr>
            </w:pPr>
            <w:proofErr w:type="spellStart"/>
            <w:r w:rsidRPr="000D1164">
              <w:rPr>
                <w:rFonts w:ascii="Open Sans" w:hAnsi="Open Sans" w:cs="Open Sans"/>
                <w:b/>
                <w:bCs/>
              </w:rPr>
              <w:lastRenderedPageBreak/>
              <w:t>ag</w:t>
            </w:r>
            <w:proofErr w:type="spellEnd"/>
            <w:r w:rsidRPr="000D1164">
              <w:rPr>
                <w:rFonts w:ascii="Open Sans" w:hAnsi="Open Sans" w:cs="Open Sans"/>
                <w:b/>
                <w:bCs/>
              </w:rPr>
              <w:t>) assumersi la responsabilità esclusiva per eventuali danni alla proprietà e infortuni di qualsiasi natura che arrecherà a terzi, per l’intera durata ed ai fini dell’attuazione del Progetto e assicurare che anche il PP si assuma tale obbligo con riferimento alle proprie attività. Il GECT GO declina altresì ogni responsabilità per eventuali danni alle proprietà o infortuni del personale del LP e del PP nel corso di attuazione del progetto. Il GECT GO non accoglie alcuna richiesta di risarcimento o di incremento dei pagamenti derivante da tali danni o infortuni;</w:t>
            </w:r>
          </w:p>
        </w:tc>
        <w:tc>
          <w:tcPr>
            <w:tcW w:w="4959" w:type="dxa"/>
            <w:shd w:val="clear" w:color="auto" w:fill="auto"/>
          </w:tcPr>
          <w:p w14:paraId="7967FBD3" w14:textId="282890F0" w:rsidR="0092238D" w:rsidRPr="000D1164" w:rsidRDefault="0092238D"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t>ag) prevzeti vso odgovornost za vsako škodo ali poškodbo tretjih oseb v celotnem obdobju izvajanja projekta. Zagotoviti, da tudi PP prevzame enako odgovornost za svoje aktivnosti. EZTS GO odklanja vsako odgovornost za škodo na premoženju ali za poškodbe osebja VP in PP v času izvajanja projektov. EZTS GO ne bo sprejel nobenega zahtevka za odškodnino ali za povišanje plačila iz naslova tovrstne škode ali poškodbe;</w:t>
            </w:r>
          </w:p>
          <w:p w14:paraId="7CB7419B" w14:textId="77777777" w:rsidR="0092238D" w:rsidRPr="000D1164" w:rsidRDefault="0092238D" w:rsidP="00F12C1B">
            <w:pPr>
              <w:tabs>
                <w:tab w:val="left" w:pos="322"/>
              </w:tabs>
              <w:spacing w:after="0" w:line="480" w:lineRule="auto"/>
              <w:ind w:left="322"/>
              <w:jc w:val="both"/>
              <w:rPr>
                <w:rFonts w:ascii="Open Sans" w:hAnsi="Open Sans" w:cs="Open Sans"/>
                <w:b/>
                <w:lang w:val="sl-SI"/>
              </w:rPr>
            </w:pPr>
          </w:p>
        </w:tc>
      </w:tr>
      <w:tr w:rsidR="000D1164" w:rsidRPr="000D1164" w14:paraId="68BD013B" w14:textId="77777777" w:rsidTr="00C55C10">
        <w:tc>
          <w:tcPr>
            <w:tcW w:w="4962" w:type="dxa"/>
            <w:shd w:val="clear" w:color="auto" w:fill="auto"/>
          </w:tcPr>
          <w:p w14:paraId="357BA66D" w14:textId="7C0E2741" w:rsidR="0092238D" w:rsidRPr="000D1164" w:rsidRDefault="0092238D"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t xml:space="preserve">ah) assumersi ogni responsabilità relativa a eventuali ricorsi e azioni legali derivanti dalla violazione di </w:t>
            </w:r>
            <w:r w:rsidRPr="000D1164">
              <w:rPr>
                <w:rFonts w:ascii="Open Sans" w:hAnsi="Open Sans" w:cs="Open Sans"/>
                <w:b/>
                <w:bCs/>
              </w:rPr>
              <w:lastRenderedPageBreak/>
              <w:t>norme e regolamenti da parte del LP o del Partner o dalla violazione dei diritti di terzi;</w:t>
            </w:r>
          </w:p>
        </w:tc>
        <w:tc>
          <w:tcPr>
            <w:tcW w:w="4959" w:type="dxa"/>
            <w:shd w:val="clear" w:color="auto" w:fill="auto"/>
          </w:tcPr>
          <w:p w14:paraId="22AD44D4" w14:textId="77777777" w:rsidR="0092238D" w:rsidRPr="000D1164" w:rsidRDefault="0092238D"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 xml:space="preserve">ah) prevzeti vso odgovornost, v primeru pritožb ali drugih pravnih sredstev, ki so </w:t>
            </w:r>
            <w:r w:rsidRPr="000D1164">
              <w:rPr>
                <w:rFonts w:ascii="Open Sans" w:hAnsi="Open Sans" w:cs="Open Sans"/>
                <w:b/>
                <w:lang w:val="sl-SI"/>
              </w:rPr>
              <w:lastRenderedPageBreak/>
              <w:t>posledica kršitve pravil ali predpisov s strani VP, PP ali tretje osebe;</w:t>
            </w:r>
          </w:p>
          <w:p w14:paraId="63AC6C20" w14:textId="77777777" w:rsidR="0092238D" w:rsidRPr="000D1164" w:rsidRDefault="0092238D" w:rsidP="00F12C1B">
            <w:pPr>
              <w:tabs>
                <w:tab w:val="left" w:pos="322"/>
              </w:tabs>
              <w:spacing w:after="0" w:line="480" w:lineRule="auto"/>
              <w:ind w:left="322"/>
              <w:jc w:val="both"/>
              <w:rPr>
                <w:rFonts w:ascii="Open Sans" w:hAnsi="Open Sans" w:cs="Open Sans"/>
                <w:b/>
                <w:lang w:val="sl-SI"/>
              </w:rPr>
            </w:pPr>
          </w:p>
        </w:tc>
      </w:tr>
      <w:tr w:rsidR="000D1164" w:rsidRPr="000D1164" w14:paraId="120285A4" w14:textId="77777777" w:rsidTr="00C55C10">
        <w:tc>
          <w:tcPr>
            <w:tcW w:w="4962" w:type="dxa"/>
            <w:shd w:val="clear" w:color="auto" w:fill="auto"/>
          </w:tcPr>
          <w:p w14:paraId="0A85CC9C" w14:textId="459CEA9D" w:rsidR="0092238D" w:rsidRPr="000D1164" w:rsidRDefault="0092238D"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rPr>
              <w:lastRenderedPageBreak/>
              <w:t>ai) comunicare tempestivamente qualsiasi evento che potrebbe ritardare, ostacolare o impedire l’attuazione del Progetto finanziato nonché qualsiasi circostanza che possa comportare una modifica delle condizioni fissate nel presente Accordo.</w:t>
            </w:r>
          </w:p>
        </w:tc>
        <w:tc>
          <w:tcPr>
            <w:tcW w:w="4959" w:type="dxa"/>
            <w:shd w:val="clear" w:color="auto" w:fill="auto"/>
          </w:tcPr>
          <w:p w14:paraId="054D061C" w14:textId="77777777" w:rsidR="0092238D" w:rsidRPr="000D1164" w:rsidRDefault="0092238D" w:rsidP="00F12C1B">
            <w:pPr>
              <w:tabs>
                <w:tab w:val="left" w:pos="322"/>
              </w:tabs>
              <w:spacing w:after="0" w:line="480" w:lineRule="auto"/>
              <w:ind w:left="322"/>
              <w:jc w:val="both"/>
              <w:rPr>
                <w:rFonts w:ascii="Open Sans" w:hAnsi="Open Sans" w:cs="Open Sans"/>
                <w:b/>
                <w:lang w:val="sl-SI"/>
              </w:rPr>
            </w:pPr>
            <w:proofErr w:type="spellStart"/>
            <w:r w:rsidRPr="000D1164">
              <w:rPr>
                <w:rFonts w:ascii="Open Sans" w:hAnsi="Open Sans" w:cs="Open Sans"/>
                <w:b/>
                <w:lang w:val="sl-SI"/>
              </w:rPr>
              <w:t>ai</w:t>
            </w:r>
            <w:proofErr w:type="spellEnd"/>
            <w:r w:rsidRPr="000D1164">
              <w:rPr>
                <w:rFonts w:ascii="Open Sans" w:hAnsi="Open Sans" w:cs="Open Sans"/>
                <w:b/>
                <w:lang w:val="sl-SI"/>
              </w:rPr>
              <w:t>) sporočiti brez odlašanja vsako okoliščino, ki bi lahko ovirala ali preprečila izvajanje projekta ali privedla do spremembe pogojev, določenih s to pogodbo.</w:t>
            </w:r>
          </w:p>
          <w:p w14:paraId="4A07382A" w14:textId="77777777" w:rsidR="0092238D" w:rsidRPr="000D1164" w:rsidRDefault="0092238D" w:rsidP="00F12C1B">
            <w:pPr>
              <w:tabs>
                <w:tab w:val="left" w:pos="322"/>
              </w:tabs>
              <w:spacing w:after="0" w:line="480" w:lineRule="auto"/>
              <w:ind w:left="322"/>
              <w:jc w:val="both"/>
              <w:rPr>
                <w:rFonts w:ascii="Open Sans" w:hAnsi="Open Sans" w:cs="Open Sans"/>
                <w:b/>
                <w:lang w:val="sl-SI"/>
              </w:rPr>
            </w:pPr>
          </w:p>
        </w:tc>
      </w:tr>
      <w:tr w:rsidR="000D1164" w:rsidRPr="00167743" w14:paraId="5D2ACB7F" w14:textId="77777777" w:rsidTr="00FA4D02">
        <w:tc>
          <w:tcPr>
            <w:tcW w:w="4962" w:type="dxa"/>
            <w:tcBorders>
              <w:bottom w:val="single" w:sz="12" w:space="0" w:color="29CCB1"/>
            </w:tcBorders>
            <w:shd w:val="clear" w:color="auto" w:fill="auto"/>
          </w:tcPr>
          <w:p w14:paraId="41510586" w14:textId="75D1442E" w:rsidR="0072450B" w:rsidRDefault="0072450B" w:rsidP="00F12C1B">
            <w:pPr>
              <w:pStyle w:val="Paragrafoelenco"/>
              <w:numPr>
                <w:ilvl w:val="0"/>
                <w:numId w:val="25"/>
              </w:numPr>
              <w:tabs>
                <w:tab w:val="left" w:pos="322"/>
              </w:tabs>
              <w:suppressAutoHyphens/>
              <w:spacing w:after="0" w:line="480" w:lineRule="auto"/>
              <w:contextualSpacing w:val="0"/>
              <w:jc w:val="both"/>
              <w:rPr>
                <w:rFonts w:ascii="Open Sans" w:hAnsi="Open Sans" w:cs="Open Sans"/>
                <w:b/>
                <w:bCs/>
              </w:rPr>
            </w:pPr>
            <w:r w:rsidRPr="000D1164">
              <w:rPr>
                <w:rFonts w:ascii="Open Sans" w:hAnsi="Open Sans" w:cs="Open Sans"/>
                <w:b/>
                <w:bCs/>
              </w:rPr>
              <w:t>In caso di prescrizioni ovvero di raccomandazioni dal</w:t>
            </w:r>
            <w:r w:rsidR="00D648AC" w:rsidRPr="000D1164">
              <w:rPr>
                <w:rFonts w:ascii="Open Sans" w:hAnsi="Open Sans" w:cs="Open Sans"/>
                <w:b/>
                <w:bCs/>
              </w:rPr>
              <w:t xml:space="preserve"> GECT GO, </w:t>
            </w:r>
            <w:proofErr w:type="spellStart"/>
            <w:r w:rsidRPr="000D1164">
              <w:rPr>
                <w:rFonts w:ascii="Open Sans" w:hAnsi="Open Sans" w:cs="Open Sans"/>
                <w:b/>
                <w:bCs/>
              </w:rPr>
              <w:t>CdS</w:t>
            </w:r>
            <w:proofErr w:type="spellEnd"/>
            <w:r w:rsidRPr="000D1164">
              <w:rPr>
                <w:rFonts w:ascii="Open Sans" w:hAnsi="Open Sans" w:cs="Open Sans"/>
                <w:b/>
                <w:bCs/>
              </w:rPr>
              <w:t xml:space="preserve"> e/o da parte degli organi competenti durante l’attuazione del progetto, il LP è tenuto ad ottemperare alle medesime e ad assicurare che anche</w:t>
            </w:r>
            <w:r w:rsidR="00D648AC" w:rsidRPr="000D1164">
              <w:rPr>
                <w:rFonts w:ascii="Open Sans" w:hAnsi="Open Sans" w:cs="Open Sans"/>
                <w:b/>
                <w:bCs/>
              </w:rPr>
              <w:t xml:space="preserve"> il</w:t>
            </w:r>
            <w:r w:rsidRPr="000D1164">
              <w:rPr>
                <w:rFonts w:ascii="Open Sans" w:hAnsi="Open Sans" w:cs="Open Sans"/>
                <w:b/>
                <w:bCs/>
              </w:rPr>
              <w:t xml:space="preserve"> PP si assuma tale obbligo, con riferimento alle proprie attività/procedure, entro 30 giorni dalla relativa comunicazione.</w:t>
            </w:r>
          </w:p>
          <w:p w14:paraId="103A19BE" w14:textId="77777777" w:rsidR="00FA4D02" w:rsidRPr="000D1164" w:rsidRDefault="00FA4D02" w:rsidP="00F12C1B">
            <w:pPr>
              <w:pStyle w:val="Paragrafoelenco"/>
              <w:tabs>
                <w:tab w:val="left" w:pos="322"/>
              </w:tabs>
              <w:suppressAutoHyphens/>
              <w:spacing w:after="0" w:line="480" w:lineRule="auto"/>
              <w:contextualSpacing w:val="0"/>
              <w:jc w:val="both"/>
              <w:rPr>
                <w:rFonts w:ascii="Open Sans" w:hAnsi="Open Sans" w:cs="Open Sans"/>
                <w:b/>
                <w:bCs/>
              </w:rPr>
            </w:pPr>
          </w:p>
          <w:p w14:paraId="5430E3C7" w14:textId="17D77FFA" w:rsidR="0072450B" w:rsidRPr="000D1164" w:rsidRDefault="0072450B" w:rsidP="00F12C1B">
            <w:pPr>
              <w:tabs>
                <w:tab w:val="left" w:pos="322"/>
              </w:tabs>
              <w:spacing w:after="0" w:line="480" w:lineRule="auto"/>
              <w:ind w:left="720"/>
              <w:jc w:val="both"/>
              <w:rPr>
                <w:rFonts w:ascii="Open Sans" w:hAnsi="Open Sans" w:cs="Open Sans"/>
                <w:b/>
                <w:bCs/>
              </w:rPr>
            </w:pPr>
            <w:r w:rsidRPr="000D1164">
              <w:rPr>
                <w:rFonts w:ascii="Open Sans" w:hAnsi="Open Sans" w:cs="Open Sans"/>
                <w:b/>
                <w:bCs/>
                <w:highlight w:val="lightGray"/>
              </w:rPr>
              <w:lastRenderedPageBreak/>
              <w:t>&lt;</w:t>
            </w:r>
            <w:r w:rsidR="00F64008" w:rsidRPr="000D1164">
              <w:rPr>
                <w:rFonts w:ascii="Open Sans" w:hAnsi="Open Sans" w:cs="Open Sans"/>
                <w:b/>
                <w:bCs/>
                <w:highlight w:val="lightGray"/>
              </w:rPr>
              <w:t>Q</w:t>
            </w:r>
            <w:r w:rsidRPr="000D1164">
              <w:rPr>
                <w:rFonts w:ascii="Open Sans" w:hAnsi="Open Sans" w:cs="Open Sans"/>
                <w:b/>
                <w:bCs/>
                <w:highlight w:val="lightGray"/>
              </w:rPr>
              <w:t>ualsiasi altro obbligo concordato con i</w:t>
            </w:r>
            <w:r w:rsidR="00D648AC" w:rsidRPr="000D1164">
              <w:rPr>
                <w:rFonts w:ascii="Open Sans" w:hAnsi="Open Sans" w:cs="Open Sans"/>
                <w:b/>
                <w:bCs/>
                <w:highlight w:val="lightGray"/>
              </w:rPr>
              <w:t>l</w:t>
            </w:r>
            <w:r w:rsidRPr="000D1164">
              <w:rPr>
                <w:rFonts w:ascii="Open Sans" w:hAnsi="Open Sans" w:cs="Open Sans"/>
                <w:b/>
                <w:bCs/>
                <w:highlight w:val="lightGray"/>
              </w:rPr>
              <w:t xml:space="preserve"> Partner progettual</w:t>
            </w:r>
            <w:r w:rsidR="00D648AC" w:rsidRPr="000D1164">
              <w:rPr>
                <w:rFonts w:ascii="Open Sans" w:hAnsi="Open Sans" w:cs="Open Sans"/>
                <w:b/>
                <w:bCs/>
                <w:highlight w:val="lightGray"/>
              </w:rPr>
              <w:t>e</w:t>
            </w:r>
            <w:r w:rsidRPr="000D1164">
              <w:rPr>
                <w:rFonts w:ascii="Open Sans" w:hAnsi="Open Sans" w:cs="Open Sans"/>
                <w:b/>
                <w:bCs/>
                <w:highlight w:val="lightGray"/>
              </w:rPr>
              <w:t>&gt;</w:t>
            </w:r>
            <w:r w:rsidRPr="000D1164">
              <w:rPr>
                <w:rFonts w:ascii="Open Sans" w:hAnsi="Open Sans" w:cs="Open Sans"/>
                <w:b/>
                <w:bCs/>
              </w:rPr>
              <w:t xml:space="preserve">   </w:t>
            </w:r>
          </w:p>
        </w:tc>
        <w:tc>
          <w:tcPr>
            <w:tcW w:w="4959" w:type="dxa"/>
            <w:tcBorders>
              <w:bottom w:val="single" w:sz="12" w:space="0" w:color="29CCB1"/>
            </w:tcBorders>
            <w:shd w:val="clear" w:color="auto" w:fill="auto"/>
          </w:tcPr>
          <w:p w14:paraId="1D5AD668" w14:textId="375711F9" w:rsidR="00F13B06" w:rsidRPr="000D1164" w:rsidRDefault="00F13B06"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lang w:val="sl-SI"/>
              </w:rPr>
              <w:lastRenderedPageBreak/>
              <w:t xml:space="preserve">2. Specifične zahteve in navodila EZTS GO, </w:t>
            </w:r>
            <w:proofErr w:type="spellStart"/>
            <w:r w:rsidRPr="000D1164">
              <w:rPr>
                <w:rFonts w:ascii="Open Sans" w:hAnsi="Open Sans" w:cs="Open Sans"/>
                <w:b/>
                <w:lang w:val="sl-SI"/>
              </w:rPr>
              <w:t>OzS</w:t>
            </w:r>
            <w:proofErr w:type="spellEnd"/>
            <w:r w:rsidRPr="000D1164">
              <w:rPr>
                <w:rFonts w:ascii="Open Sans" w:hAnsi="Open Sans" w:cs="Open Sans"/>
                <w:b/>
                <w:lang w:val="sl-SI"/>
              </w:rPr>
              <w:t xml:space="preserve"> in/ali pristojnih organov mora VP izpolniti v 30 dneh od prejetega sporočila in mora zagotoviti, da tudi PP prevzame enako odgovornost za svoje aktivnosti/postopke.</w:t>
            </w:r>
          </w:p>
          <w:p w14:paraId="40E00755" w14:textId="77777777" w:rsidR="00F13B06" w:rsidRPr="000D1164" w:rsidRDefault="00F13B06" w:rsidP="00F12C1B">
            <w:pPr>
              <w:tabs>
                <w:tab w:val="left" w:pos="322"/>
              </w:tabs>
              <w:spacing w:after="0" w:line="480" w:lineRule="auto"/>
              <w:ind w:left="720"/>
              <w:jc w:val="both"/>
              <w:rPr>
                <w:rFonts w:ascii="Open Sans" w:hAnsi="Open Sans" w:cs="Open Sans"/>
                <w:b/>
                <w:lang w:val="sl-SI"/>
              </w:rPr>
            </w:pPr>
          </w:p>
          <w:p w14:paraId="4C102655" w14:textId="77777777" w:rsidR="00F13B06" w:rsidRPr="000D1164" w:rsidRDefault="00F13B06" w:rsidP="00F12C1B">
            <w:pPr>
              <w:tabs>
                <w:tab w:val="left" w:pos="322"/>
              </w:tabs>
              <w:spacing w:after="0" w:line="480" w:lineRule="auto"/>
              <w:ind w:left="322"/>
              <w:jc w:val="both"/>
              <w:rPr>
                <w:rFonts w:ascii="Open Sans" w:hAnsi="Open Sans" w:cs="Open Sans"/>
                <w:b/>
                <w:lang w:val="sl-SI"/>
              </w:rPr>
            </w:pPr>
          </w:p>
          <w:p w14:paraId="413C9871" w14:textId="77777777" w:rsidR="00F13B06" w:rsidRPr="000D1164" w:rsidRDefault="00F13B06" w:rsidP="00F12C1B">
            <w:pPr>
              <w:tabs>
                <w:tab w:val="left" w:pos="322"/>
              </w:tabs>
              <w:spacing w:after="0" w:line="480" w:lineRule="auto"/>
              <w:ind w:left="322"/>
              <w:jc w:val="both"/>
              <w:rPr>
                <w:rFonts w:ascii="Open Sans" w:hAnsi="Open Sans" w:cs="Open Sans"/>
                <w:b/>
                <w:lang w:val="sl-SI"/>
              </w:rPr>
            </w:pPr>
          </w:p>
          <w:p w14:paraId="00C21F21" w14:textId="77777777" w:rsidR="00F64008" w:rsidRDefault="00F64008" w:rsidP="00F12C1B">
            <w:pPr>
              <w:tabs>
                <w:tab w:val="left" w:pos="322"/>
              </w:tabs>
              <w:spacing w:after="0" w:line="480" w:lineRule="auto"/>
              <w:ind w:left="322"/>
              <w:jc w:val="both"/>
              <w:rPr>
                <w:rFonts w:ascii="Open Sans" w:hAnsi="Open Sans" w:cs="Open Sans"/>
                <w:b/>
                <w:lang w:val="sl-SI"/>
              </w:rPr>
            </w:pPr>
          </w:p>
          <w:p w14:paraId="606A4941" w14:textId="77777777" w:rsidR="00FA4D02" w:rsidRPr="000D1164" w:rsidRDefault="00FA4D02" w:rsidP="00F12C1B">
            <w:pPr>
              <w:tabs>
                <w:tab w:val="left" w:pos="322"/>
              </w:tabs>
              <w:spacing w:after="0" w:line="480" w:lineRule="auto"/>
              <w:ind w:left="322"/>
              <w:jc w:val="both"/>
              <w:rPr>
                <w:rFonts w:ascii="Open Sans" w:hAnsi="Open Sans" w:cs="Open Sans"/>
                <w:b/>
                <w:lang w:val="sl-SI"/>
              </w:rPr>
            </w:pPr>
          </w:p>
          <w:p w14:paraId="729F1D0F" w14:textId="3AAFAE65" w:rsidR="0072450B" w:rsidRPr="000D1164" w:rsidRDefault="00F13B06" w:rsidP="00F12C1B">
            <w:pPr>
              <w:tabs>
                <w:tab w:val="left" w:pos="322"/>
              </w:tabs>
              <w:spacing w:after="0" w:line="480" w:lineRule="auto"/>
              <w:ind w:left="322"/>
              <w:jc w:val="both"/>
              <w:rPr>
                <w:rFonts w:ascii="Open Sans" w:hAnsi="Open Sans" w:cs="Open Sans"/>
                <w:b/>
                <w:lang w:val="sl-SI"/>
              </w:rPr>
            </w:pPr>
            <w:r w:rsidRPr="000D1164">
              <w:rPr>
                <w:rFonts w:ascii="Open Sans" w:hAnsi="Open Sans" w:cs="Open Sans"/>
                <w:b/>
                <w:highlight w:val="lightGray"/>
                <w:lang w:val="sl-SI"/>
              </w:rPr>
              <w:lastRenderedPageBreak/>
              <w:t>&lt;Vse druge naloge, dogovorjene s projektnim partnerjem&gt;</w:t>
            </w:r>
          </w:p>
        </w:tc>
      </w:tr>
      <w:tr w:rsidR="000D1164" w:rsidRPr="000D1164" w14:paraId="38FCA14E" w14:textId="77777777" w:rsidTr="00FA4D02">
        <w:tc>
          <w:tcPr>
            <w:tcW w:w="4962" w:type="dxa"/>
            <w:tcBorders>
              <w:top w:val="single" w:sz="12" w:space="0" w:color="29CCB1"/>
              <w:bottom w:val="single" w:sz="12" w:space="0" w:color="29CCB1"/>
            </w:tcBorders>
            <w:shd w:val="clear" w:color="auto" w:fill="auto"/>
          </w:tcPr>
          <w:p w14:paraId="35CEBEA9" w14:textId="77777777" w:rsidR="004C7DB8" w:rsidRPr="000D1164" w:rsidRDefault="007F536E" w:rsidP="001757F9">
            <w:pPr>
              <w:spacing w:before="240" w:after="0" w:line="276" w:lineRule="auto"/>
              <w:jc w:val="center"/>
              <w:rPr>
                <w:rFonts w:ascii="Open Sans" w:hAnsi="Open Sans" w:cs="Open Sans"/>
                <w:b/>
                <w:bCs/>
              </w:rPr>
            </w:pPr>
            <w:r w:rsidRPr="000D1164">
              <w:rPr>
                <w:rFonts w:ascii="Open Sans" w:hAnsi="Open Sans" w:cs="Open Sans"/>
                <w:b/>
                <w:bCs/>
              </w:rPr>
              <w:lastRenderedPageBreak/>
              <w:t>Articolo 5</w:t>
            </w:r>
          </w:p>
          <w:p w14:paraId="4DE4B7ED" w14:textId="26D0DD83" w:rsidR="00F64008" w:rsidRPr="000D1164" w:rsidRDefault="007F536E" w:rsidP="001757F9">
            <w:pPr>
              <w:spacing w:before="240" w:line="276" w:lineRule="auto"/>
              <w:jc w:val="center"/>
              <w:rPr>
                <w:rFonts w:ascii="Open Sans" w:hAnsi="Open Sans" w:cs="Open Sans"/>
                <w:b/>
                <w:bCs/>
              </w:rPr>
            </w:pPr>
            <w:r w:rsidRPr="000D1164">
              <w:rPr>
                <w:rFonts w:ascii="Open Sans" w:eastAsia="Open Sans" w:hAnsi="Open Sans" w:cs="Open Sans"/>
                <w:b/>
                <w:bCs/>
              </w:rPr>
              <w:t xml:space="preserve"> </w:t>
            </w:r>
            <w:r w:rsidRPr="000D1164">
              <w:rPr>
                <w:rFonts w:ascii="Open Sans" w:hAnsi="Open Sans" w:cs="Open Sans"/>
                <w:b/>
                <w:bCs/>
              </w:rPr>
              <w:t>Obblighi e responsabilità del Partner progettuale</w:t>
            </w:r>
          </w:p>
        </w:tc>
        <w:tc>
          <w:tcPr>
            <w:tcW w:w="4959" w:type="dxa"/>
            <w:tcBorders>
              <w:top w:val="single" w:sz="12" w:space="0" w:color="29CCB1"/>
              <w:bottom w:val="single" w:sz="12" w:space="0" w:color="29CCB1"/>
            </w:tcBorders>
            <w:shd w:val="clear" w:color="auto" w:fill="auto"/>
          </w:tcPr>
          <w:p w14:paraId="300A7732" w14:textId="77777777" w:rsidR="004C7DB8" w:rsidRPr="000D1164" w:rsidRDefault="00F348A0" w:rsidP="001757F9">
            <w:pPr>
              <w:tabs>
                <w:tab w:val="left" w:pos="322"/>
              </w:tabs>
              <w:spacing w:before="240" w:line="276" w:lineRule="auto"/>
              <w:ind w:left="322"/>
              <w:jc w:val="center"/>
              <w:rPr>
                <w:rFonts w:ascii="Open Sans" w:hAnsi="Open Sans" w:cs="Open Sans"/>
                <w:b/>
                <w:lang w:val="sl-SI"/>
              </w:rPr>
            </w:pPr>
            <w:r w:rsidRPr="000D1164">
              <w:rPr>
                <w:rFonts w:ascii="Open Sans" w:hAnsi="Open Sans" w:cs="Open Sans"/>
                <w:b/>
                <w:lang w:val="sl-SI"/>
              </w:rPr>
              <w:t>Člen 5</w:t>
            </w:r>
          </w:p>
          <w:p w14:paraId="5A70EB38" w14:textId="558A2717" w:rsidR="00F64008" w:rsidRPr="000D1164" w:rsidRDefault="00F348A0" w:rsidP="001757F9">
            <w:pPr>
              <w:tabs>
                <w:tab w:val="left" w:pos="322"/>
              </w:tabs>
              <w:spacing w:before="240" w:line="276" w:lineRule="auto"/>
              <w:ind w:left="322"/>
              <w:jc w:val="center"/>
              <w:rPr>
                <w:rFonts w:ascii="Open Sans" w:hAnsi="Open Sans" w:cs="Open Sans"/>
                <w:b/>
                <w:lang w:val="sl-SI"/>
              </w:rPr>
            </w:pPr>
            <w:r w:rsidRPr="000D1164">
              <w:rPr>
                <w:rFonts w:ascii="Open Sans" w:hAnsi="Open Sans" w:cs="Open Sans"/>
                <w:b/>
                <w:lang w:val="sl-SI"/>
              </w:rPr>
              <w:t>Obveznosti in odgovornosti  projektnih partnerjev</w:t>
            </w:r>
          </w:p>
        </w:tc>
      </w:tr>
      <w:tr w:rsidR="000D1164" w:rsidRPr="000D1164" w14:paraId="044B9588" w14:textId="77777777" w:rsidTr="00FA4D02">
        <w:tc>
          <w:tcPr>
            <w:tcW w:w="4962" w:type="dxa"/>
            <w:tcBorders>
              <w:top w:val="single" w:sz="12" w:space="0" w:color="29CCB1"/>
            </w:tcBorders>
            <w:shd w:val="clear" w:color="auto" w:fill="auto"/>
          </w:tcPr>
          <w:p w14:paraId="017A9A32" w14:textId="0CA9D6CD" w:rsidR="0043153F" w:rsidRPr="000D1164" w:rsidRDefault="0043153F" w:rsidP="00F12C1B">
            <w:pPr>
              <w:numPr>
                <w:ilvl w:val="0"/>
                <w:numId w:val="27"/>
              </w:numPr>
              <w:tabs>
                <w:tab w:val="left" w:pos="540"/>
              </w:tabs>
              <w:suppressAutoHyphens/>
              <w:spacing w:after="0" w:line="480" w:lineRule="auto"/>
              <w:jc w:val="both"/>
              <w:rPr>
                <w:rFonts w:ascii="Open Sans" w:hAnsi="Open Sans" w:cs="Open Sans"/>
                <w:b/>
              </w:rPr>
            </w:pPr>
            <w:r w:rsidRPr="000D1164">
              <w:rPr>
                <w:rFonts w:ascii="Open Sans" w:hAnsi="Open Sans" w:cs="Open Sans"/>
                <w:b/>
                <w:bCs/>
              </w:rPr>
              <w:t>I</w:t>
            </w:r>
            <w:r w:rsidR="00775C6C" w:rsidRPr="000D1164">
              <w:rPr>
                <w:rFonts w:ascii="Open Sans" w:hAnsi="Open Sans" w:cs="Open Sans"/>
                <w:b/>
                <w:bCs/>
              </w:rPr>
              <w:t>l</w:t>
            </w:r>
            <w:r w:rsidRPr="000D1164">
              <w:rPr>
                <w:rFonts w:ascii="Open Sans" w:hAnsi="Open Sans" w:cs="Open Sans"/>
                <w:b/>
                <w:bCs/>
              </w:rPr>
              <w:t xml:space="preserve"> PP </w:t>
            </w:r>
            <w:r w:rsidR="00775C6C" w:rsidRPr="000D1164">
              <w:rPr>
                <w:rFonts w:ascii="Open Sans" w:hAnsi="Open Sans" w:cs="Open Sans"/>
                <w:b/>
                <w:bCs/>
              </w:rPr>
              <w:t xml:space="preserve">è </w:t>
            </w:r>
            <w:proofErr w:type="gramStart"/>
            <w:r w:rsidRPr="000D1164">
              <w:rPr>
                <w:rFonts w:ascii="Open Sans" w:hAnsi="Open Sans" w:cs="Open Sans"/>
                <w:b/>
                <w:bCs/>
              </w:rPr>
              <w:t>responsabil</w:t>
            </w:r>
            <w:r w:rsidR="00775C6C" w:rsidRPr="000D1164">
              <w:rPr>
                <w:rFonts w:ascii="Open Sans" w:hAnsi="Open Sans" w:cs="Open Sans"/>
                <w:b/>
                <w:bCs/>
              </w:rPr>
              <w:t>e</w:t>
            </w:r>
            <w:r w:rsidRPr="000D1164">
              <w:rPr>
                <w:rFonts w:ascii="Open Sans" w:hAnsi="Open Sans" w:cs="Open Sans"/>
                <w:b/>
                <w:bCs/>
              </w:rPr>
              <w:t xml:space="preserve">  nei</w:t>
            </w:r>
            <w:proofErr w:type="gramEnd"/>
            <w:r w:rsidRPr="000D1164">
              <w:rPr>
                <w:rFonts w:ascii="Open Sans" w:hAnsi="Open Sans" w:cs="Open Sans"/>
                <w:b/>
                <w:bCs/>
              </w:rPr>
              <w:t xml:space="preserve"> confronti del LP in ordine ad assicurare l'attuazione di ogni attività progettuale. </w:t>
            </w:r>
            <w:r w:rsidR="00775C6C" w:rsidRPr="000D1164">
              <w:rPr>
                <w:rFonts w:ascii="Open Sans" w:hAnsi="Open Sans" w:cs="Open Sans"/>
                <w:b/>
                <w:bCs/>
              </w:rPr>
              <w:t>D</w:t>
            </w:r>
            <w:r w:rsidRPr="000D1164">
              <w:rPr>
                <w:rFonts w:ascii="Open Sans" w:hAnsi="Open Sans" w:cs="Open Sans"/>
                <w:b/>
                <w:bCs/>
              </w:rPr>
              <w:t>ev</w:t>
            </w:r>
            <w:r w:rsidR="00775C6C" w:rsidRPr="000D1164">
              <w:rPr>
                <w:rFonts w:ascii="Open Sans" w:hAnsi="Open Sans" w:cs="Open Sans"/>
                <w:b/>
                <w:bCs/>
              </w:rPr>
              <w:t>e</w:t>
            </w:r>
            <w:r w:rsidRPr="000D1164">
              <w:rPr>
                <w:rFonts w:ascii="Open Sans" w:hAnsi="Open Sans" w:cs="Open Sans"/>
                <w:b/>
                <w:bCs/>
              </w:rPr>
              <w:t xml:space="preserve"> osservare il principio di corretta gestione finanziaria.</w:t>
            </w:r>
          </w:p>
        </w:tc>
        <w:tc>
          <w:tcPr>
            <w:tcW w:w="4959" w:type="dxa"/>
            <w:tcBorders>
              <w:top w:val="single" w:sz="12" w:space="0" w:color="29CCB1"/>
            </w:tcBorders>
            <w:shd w:val="clear" w:color="auto" w:fill="auto"/>
          </w:tcPr>
          <w:p w14:paraId="577A2789" w14:textId="11A54CAC" w:rsidR="0043153F" w:rsidRPr="000D1164" w:rsidRDefault="0043153F" w:rsidP="00F12C1B">
            <w:pPr>
              <w:numPr>
                <w:ilvl w:val="0"/>
                <w:numId w:val="46"/>
              </w:numPr>
              <w:suppressAutoHyphens/>
              <w:spacing w:after="0" w:line="480" w:lineRule="auto"/>
              <w:jc w:val="both"/>
              <w:rPr>
                <w:rFonts w:ascii="Open Sans" w:hAnsi="Open Sans" w:cs="Open Sans"/>
                <w:lang w:eastAsia="ar-SA"/>
              </w:rPr>
            </w:pPr>
            <w:r w:rsidRPr="000D1164">
              <w:rPr>
                <w:rFonts w:ascii="Open Sans" w:hAnsi="Open Sans" w:cs="Open Sans"/>
                <w:b/>
                <w:lang w:val="sl-SI"/>
              </w:rPr>
              <w:t xml:space="preserve">PP </w:t>
            </w:r>
            <w:r w:rsidR="002A7B54" w:rsidRPr="000D1164">
              <w:rPr>
                <w:rFonts w:ascii="Open Sans" w:hAnsi="Open Sans" w:cs="Open Sans"/>
                <w:b/>
                <w:lang w:val="sl-SI"/>
              </w:rPr>
              <w:t>je</w:t>
            </w:r>
            <w:r w:rsidRPr="000D1164">
              <w:rPr>
                <w:rFonts w:ascii="Open Sans" w:hAnsi="Open Sans" w:cs="Open Sans"/>
                <w:b/>
                <w:lang w:val="sl-SI"/>
              </w:rPr>
              <w:t xml:space="preserve"> odgovor</w:t>
            </w:r>
            <w:r w:rsidR="002A7B54" w:rsidRPr="000D1164">
              <w:rPr>
                <w:rFonts w:ascii="Open Sans" w:hAnsi="Open Sans" w:cs="Open Sans"/>
                <w:b/>
                <w:lang w:val="sl-SI"/>
              </w:rPr>
              <w:t>e</w:t>
            </w:r>
            <w:r w:rsidRPr="000D1164">
              <w:rPr>
                <w:rFonts w:ascii="Open Sans" w:hAnsi="Open Sans" w:cs="Open Sans"/>
                <w:b/>
                <w:lang w:val="sl-SI"/>
              </w:rPr>
              <w:t>n</w:t>
            </w:r>
            <w:r w:rsidR="002A7B54" w:rsidRPr="000D1164">
              <w:rPr>
                <w:rFonts w:ascii="Open Sans" w:hAnsi="Open Sans" w:cs="Open Sans"/>
                <w:b/>
                <w:lang w:val="sl-SI"/>
              </w:rPr>
              <w:t xml:space="preserve"> </w:t>
            </w:r>
            <w:r w:rsidRPr="000D1164">
              <w:rPr>
                <w:rFonts w:ascii="Open Sans" w:hAnsi="Open Sans" w:cs="Open Sans"/>
                <w:b/>
                <w:lang w:val="sl-SI"/>
              </w:rPr>
              <w:t>do VP, da zagotovi izvajanje posameznih projektnih aktivnosti. Prav tako mora upoštevati načelo dobrega finančnega poslovanja.</w:t>
            </w:r>
          </w:p>
        </w:tc>
      </w:tr>
      <w:tr w:rsidR="000D1164" w:rsidRPr="000D1164" w14:paraId="16A36C0D" w14:textId="77777777" w:rsidTr="00C55C10">
        <w:tc>
          <w:tcPr>
            <w:tcW w:w="4962" w:type="dxa"/>
            <w:shd w:val="clear" w:color="auto" w:fill="auto"/>
          </w:tcPr>
          <w:p w14:paraId="62B42A6B" w14:textId="470988F2" w:rsidR="0043153F" w:rsidRPr="000D1164" w:rsidRDefault="0043153F" w:rsidP="00F12C1B">
            <w:pPr>
              <w:numPr>
                <w:ilvl w:val="0"/>
                <w:numId w:val="46"/>
              </w:numPr>
              <w:tabs>
                <w:tab w:val="left" w:pos="540"/>
              </w:tabs>
              <w:suppressAutoHyphens/>
              <w:spacing w:after="0" w:line="480" w:lineRule="auto"/>
              <w:jc w:val="both"/>
              <w:rPr>
                <w:rFonts w:ascii="Open Sans" w:hAnsi="Open Sans" w:cs="Open Sans"/>
              </w:rPr>
            </w:pPr>
            <w:r w:rsidRPr="000D1164">
              <w:rPr>
                <w:rFonts w:ascii="Open Sans" w:hAnsi="Open Sans" w:cs="Open Sans"/>
                <w:b/>
                <w:bCs/>
              </w:rPr>
              <w:t>I</w:t>
            </w:r>
            <w:r w:rsidR="00775C6C" w:rsidRPr="000D1164">
              <w:rPr>
                <w:rFonts w:ascii="Open Sans" w:hAnsi="Open Sans" w:cs="Open Sans"/>
                <w:b/>
                <w:bCs/>
              </w:rPr>
              <w:t>l</w:t>
            </w:r>
            <w:r w:rsidRPr="000D1164">
              <w:rPr>
                <w:rFonts w:ascii="Open Sans" w:hAnsi="Open Sans" w:cs="Open Sans"/>
                <w:b/>
                <w:bCs/>
              </w:rPr>
              <w:t xml:space="preserve"> PP dev</w:t>
            </w:r>
            <w:r w:rsidR="00775C6C" w:rsidRPr="000D1164">
              <w:rPr>
                <w:rFonts w:ascii="Open Sans" w:hAnsi="Open Sans" w:cs="Open Sans"/>
                <w:b/>
                <w:bCs/>
              </w:rPr>
              <w:t>e</w:t>
            </w:r>
            <w:r w:rsidRPr="000D1164">
              <w:rPr>
                <w:rFonts w:ascii="Open Sans" w:hAnsi="Open Sans" w:cs="Open Sans"/>
                <w:b/>
                <w:bCs/>
              </w:rPr>
              <w:t xml:space="preserve"> assicurare il proprio partenariato al Progetto durante tutta la durata del medesimo e per lo sviluppo temporale del medesimo, in conformità all'approvata Scheda progettuale.   </w:t>
            </w:r>
          </w:p>
        </w:tc>
        <w:tc>
          <w:tcPr>
            <w:tcW w:w="4959" w:type="dxa"/>
            <w:shd w:val="clear" w:color="auto" w:fill="auto"/>
          </w:tcPr>
          <w:p w14:paraId="34CC2490" w14:textId="047F0667" w:rsidR="0043153F" w:rsidRPr="000D1164" w:rsidRDefault="0043153F" w:rsidP="00F12C1B">
            <w:pPr>
              <w:numPr>
                <w:ilvl w:val="0"/>
                <w:numId w:val="30"/>
              </w:numPr>
              <w:suppressAutoHyphens/>
              <w:spacing w:after="0" w:line="480" w:lineRule="auto"/>
              <w:jc w:val="both"/>
              <w:rPr>
                <w:rFonts w:ascii="Open Sans" w:hAnsi="Open Sans" w:cs="Open Sans"/>
                <w:lang w:eastAsia="ar-SA"/>
              </w:rPr>
            </w:pPr>
            <w:r w:rsidRPr="000D1164">
              <w:rPr>
                <w:rFonts w:ascii="Open Sans" w:hAnsi="Open Sans" w:cs="Open Sans"/>
                <w:b/>
                <w:lang w:val="sl-SI"/>
              </w:rPr>
              <w:t>PP zagotovi svoje partnerstvo v projektu za celotno dobo trajanja projekta in pravočasno izvedbo svojega dela projekta, v skladu z odobreno prijavnico.</w:t>
            </w:r>
          </w:p>
        </w:tc>
      </w:tr>
      <w:tr w:rsidR="000D1164" w:rsidRPr="00167743" w14:paraId="5AD9C2E4" w14:textId="77777777" w:rsidTr="00C55C10">
        <w:tc>
          <w:tcPr>
            <w:tcW w:w="4962" w:type="dxa"/>
            <w:shd w:val="clear" w:color="auto" w:fill="auto"/>
          </w:tcPr>
          <w:p w14:paraId="038D6C65" w14:textId="3DF8AE8B" w:rsidR="00EE60A9" w:rsidRPr="000D1164" w:rsidRDefault="00EE60A9" w:rsidP="00F12C1B">
            <w:pPr>
              <w:numPr>
                <w:ilvl w:val="0"/>
                <w:numId w:val="46"/>
              </w:numPr>
              <w:tabs>
                <w:tab w:val="left" w:pos="540"/>
              </w:tabs>
              <w:suppressAutoHyphens/>
              <w:spacing w:after="0" w:line="480" w:lineRule="auto"/>
              <w:jc w:val="both"/>
              <w:rPr>
                <w:rFonts w:ascii="Open Sans" w:hAnsi="Open Sans" w:cs="Open Sans"/>
                <w:b/>
                <w:bCs/>
              </w:rPr>
            </w:pPr>
            <w:r w:rsidRPr="000D1164">
              <w:rPr>
                <w:rFonts w:ascii="Open Sans" w:hAnsi="Open Sans" w:cs="Open Sans"/>
                <w:b/>
                <w:bCs/>
              </w:rPr>
              <w:t>Ai sensi del presente Accordo è fatto obbligo al PP di:</w:t>
            </w:r>
          </w:p>
        </w:tc>
        <w:tc>
          <w:tcPr>
            <w:tcW w:w="4959" w:type="dxa"/>
            <w:shd w:val="clear" w:color="auto" w:fill="auto"/>
          </w:tcPr>
          <w:p w14:paraId="638405A7" w14:textId="1B99299B" w:rsidR="00EE60A9" w:rsidRPr="000D1164" w:rsidRDefault="00EE60A9" w:rsidP="00F12C1B">
            <w:pPr>
              <w:numPr>
                <w:ilvl w:val="0"/>
                <w:numId w:val="48"/>
              </w:numPr>
              <w:tabs>
                <w:tab w:val="left" w:pos="540"/>
              </w:tabs>
              <w:suppressAutoHyphens/>
              <w:spacing w:after="0" w:line="480" w:lineRule="auto"/>
              <w:jc w:val="both"/>
              <w:rPr>
                <w:rFonts w:ascii="Open Sans" w:hAnsi="Open Sans" w:cs="Open Sans"/>
                <w:lang w:val="en-GB"/>
              </w:rPr>
            </w:pPr>
            <w:r w:rsidRPr="000D1164">
              <w:rPr>
                <w:rFonts w:ascii="Open Sans" w:hAnsi="Open Sans" w:cs="Open Sans"/>
                <w:b/>
                <w:lang w:val="sl-SI"/>
              </w:rPr>
              <w:t>V skladu s to pogodbo, PP:</w:t>
            </w:r>
          </w:p>
        </w:tc>
      </w:tr>
      <w:tr w:rsidR="000D1164" w:rsidRPr="000D1164" w14:paraId="301797A1" w14:textId="77777777" w:rsidTr="00C55C10">
        <w:tc>
          <w:tcPr>
            <w:tcW w:w="4962" w:type="dxa"/>
            <w:shd w:val="clear" w:color="auto" w:fill="auto"/>
          </w:tcPr>
          <w:p w14:paraId="4DB3C3A2" w14:textId="594CACD8" w:rsidR="006708E1" w:rsidRPr="000D1164" w:rsidRDefault="006708E1" w:rsidP="00F12C1B">
            <w:pPr>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informare il LP in merito allo stato dell’arte della parte del Progetto di propria competenza e collaborare </w:t>
            </w:r>
            <w:r w:rsidRPr="000D1164">
              <w:rPr>
                <w:rFonts w:ascii="Open Sans" w:hAnsi="Open Sans" w:cs="Open Sans"/>
                <w:b/>
                <w:bCs/>
              </w:rPr>
              <w:lastRenderedPageBreak/>
              <w:t xml:space="preserve">con il LP nell’adempimento dei propri obblighi; </w:t>
            </w:r>
          </w:p>
        </w:tc>
        <w:tc>
          <w:tcPr>
            <w:tcW w:w="4959" w:type="dxa"/>
            <w:shd w:val="clear" w:color="auto" w:fill="auto"/>
          </w:tcPr>
          <w:p w14:paraId="7537980F" w14:textId="77777777" w:rsidR="006708E1" w:rsidRPr="000D1164" w:rsidRDefault="006708E1" w:rsidP="00F12C1B">
            <w:pPr>
              <w:pStyle w:val="Paragrafoelenco"/>
              <w:numPr>
                <w:ilvl w:val="0"/>
                <w:numId w:val="49"/>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lastRenderedPageBreak/>
              <w:t xml:space="preserve">obvesti VP o napredku svojega dela projekta in sodeluje  z vodilnim </w:t>
            </w:r>
            <w:r w:rsidRPr="000D1164">
              <w:rPr>
                <w:rFonts w:ascii="Open Sans" w:hAnsi="Open Sans" w:cs="Open Sans"/>
                <w:b/>
                <w:lang w:val="sl-SI"/>
              </w:rPr>
              <w:lastRenderedPageBreak/>
              <w:t>partnerjem pri izpolnjevanju svojih obveznosti;</w:t>
            </w:r>
          </w:p>
          <w:p w14:paraId="0464F4FF" w14:textId="77777777" w:rsidR="006708E1" w:rsidRPr="000D1164" w:rsidRDefault="006708E1" w:rsidP="00F12C1B">
            <w:pPr>
              <w:tabs>
                <w:tab w:val="left" w:pos="540"/>
              </w:tabs>
              <w:suppressAutoHyphens/>
              <w:spacing w:after="0" w:line="480" w:lineRule="auto"/>
              <w:jc w:val="both"/>
              <w:rPr>
                <w:rFonts w:ascii="Open Sans" w:hAnsi="Open Sans" w:cs="Open Sans"/>
                <w:b/>
                <w:lang w:val="sl-SI"/>
              </w:rPr>
            </w:pPr>
          </w:p>
        </w:tc>
      </w:tr>
      <w:tr w:rsidR="000D1164" w:rsidRPr="000D1164" w14:paraId="0D859D8D" w14:textId="77777777" w:rsidTr="00C55C10">
        <w:tc>
          <w:tcPr>
            <w:tcW w:w="4962" w:type="dxa"/>
            <w:shd w:val="clear" w:color="auto" w:fill="auto"/>
          </w:tcPr>
          <w:p w14:paraId="43158BC5" w14:textId="6AACD604" w:rsidR="00215E9D" w:rsidRPr="000D1164" w:rsidRDefault="00215E9D" w:rsidP="00F12C1B">
            <w:pPr>
              <w:pStyle w:val="Paragrafoelenco"/>
              <w:numPr>
                <w:ilvl w:val="0"/>
                <w:numId w:val="14"/>
              </w:numPr>
              <w:tabs>
                <w:tab w:val="left" w:pos="322"/>
              </w:tabs>
              <w:suppressAutoHyphens/>
              <w:spacing w:after="0" w:line="480" w:lineRule="auto"/>
              <w:jc w:val="both"/>
              <w:rPr>
                <w:rFonts w:ascii="Open Sans" w:hAnsi="Open Sans" w:cs="Open Sans"/>
              </w:rPr>
            </w:pPr>
            <w:r w:rsidRPr="000D1164">
              <w:rPr>
                <w:rFonts w:ascii="Open Sans" w:hAnsi="Open Sans" w:cs="Open Sans"/>
                <w:b/>
                <w:bCs/>
              </w:rPr>
              <w:lastRenderedPageBreak/>
              <w:t>rispondere prontamente a qualsiasi richiesta formulata dal LP e presentare tempestivamente allo stesso eventuali richieste di modifica della propria parte di attività progettuali, budget, tempistica di attuazione e partenariato;</w:t>
            </w:r>
          </w:p>
        </w:tc>
        <w:tc>
          <w:tcPr>
            <w:tcW w:w="4959" w:type="dxa"/>
            <w:shd w:val="clear" w:color="auto" w:fill="auto"/>
          </w:tcPr>
          <w:p w14:paraId="2C9FE7A0" w14:textId="1519A0FB" w:rsidR="00215E9D" w:rsidRPr="000D1164" w:rsidRDefault="00215E9D" w:rsidP="00F12C1B">
            <w:pPr>
              <w:pStyle w:val="Paragrafoelenco"/>
              <w:numPr>
                <w:ilvl w:val="0"/>
                <w:numId w:val="49"/>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 xml:space="preserve">takoj odgovori na vsako zahtevo VP in pravočasno predloži VP morebitne zahteve za spremembe svojega dela aktivnosti projekta, </w:t>
            </w:r>
            <w:r w:rsidR="007C79C2" w:rsidRPr="000D1164">
              <w:rPr>
                <w:rFonts w:ascii="Open Sans" w:hAnsi="Open Sans" w:cs="Open Sans"/>
                <w:b/>
                <w:lang w:val="sl-SI"/>
              </w:rPr>
              <w:t>f</w:t>
            </w:r>
            <w:r w:rsidRPr="000D1164">
              <w:rPr>
                <w:rFonts w:ascii="Open Sans" w:hAnsi="Open Sans" w:cs="Open Sans"/>
                <w:b/>
                <w:lang w:val="sl-SI"/>
              </w:rPr>
              <w:t xml:space="preserve">inančnega načrta, </w:t>
            </w:r>
            <w:proofErr w:type="spellStart"/>
            <w:r w:rsidRPr="000D1164">
              <w:rPr>
                <w:rFonts w:ascii="Open Sans" w:hAnsi="Open Sans" w:cs="Open Sans"/>
                <w:b/>
                <w:lang w:val="sl-SI"/>
              </w:rPr>
              <w:t>časovnice</w:t>
            </w:r>
            <w:proofErr w:type="spellEnd"/>
            <w:r w:rsidRPr="000D1164">
              <w:rPr>
                <w:rFonts w:ascii="Open Sans" w:hAnsi="Open Sans" w:cs="Open Sans"/>
                <w:b/>
                <w:lang w:val="sl-SI"/>
              </w:rPr>
              <w:t xml:space="preserve"> in partnerstva;</w:t>
            </w:r>
          </w:p>
        </w:tc>
      </w:tr>
      <w:tr w:rsidR="000D1164" w:rsidRPr="00167743" w14:paraId="6020C859" w14:textId="77777777" w:rsidTr="00C55C10">
        <w:tc>
          <w:tcPr>
            <w:tcW w:w="4962" w:type="dxa"/>
            <w:shd w:val="clear" w:color="auto" w:fill="auto"/>
          </w:tcPr>
          <w:p w14:paraId="6BDEA752" w14:textId="5F67744C" w:rsidR="00215E9D" w:rsidRPr="000D1164" w:rsidRDefault="00215E9D" w:rsidP="00F12C1B">
            <w:pPr>
              <w:pStyle w:val="Paragrafoelenco"/>
              <w:numPr>
                <w:ilvl w:val="0"/>
                <w:numId w:val="103"/>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informare prontamente il LP di ogni evento che può portare alla temporanea o definitiva interruzione del Progetto o di ogni altra variazione dell'esecuzione del Progetto, incluse le variazioni della sua parte di budget progettuale o del suo piano di lavoro progettuale e di tutte le modifiche, inclusi i dati bancari; </w:t>
            </w:r>
          </w:p>
        </w:tc>
        <w:tc>
          <w:tcPr>
            <w:tcW w:w="4959" w:type="dxa"/>
            <w:shd w:val="clear" w:color="auto" w:fill="auto"/>
          </w:tcPr>
          <w:p w14:paraId="57C5F3A4" w14:textId="177C62D3" w:rsidR="00215E9D" w:rsidRPr="000D1164" w:rsidRDefault="00215E9D"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takoj obvesti VP o vsakem dogodku, ki bi lahko povzročili začasno ali dokončno prenehanje projekta, ali vsako odstopanje pri izvajanju projekta. Poleg tega PP obvesti VP o vseh spremembah pri izvajanju projekta  vključno s spremembami finančnega  ali delovnega načrta in bančnih  podatkov;</w:t>
            </w:r>
          </w:p>
        </w:tc>
      </w:tr>
      <w:tr w:rsidR="000D1164" w:rsidRPr="000D1164" w14:paraId="661D152D" w14:textId="77777777" w:rsidTr="00C55C10">
        <w:tc>
          <w:tcPr>
            <w:tcW w:w="4962" w:type="dxa"/>
            <w:shd w:val="clear" w:color="auto" w:fill="auto"/>
          </w:tcPr>
          <w:p w14:paraId="6940AFA0" w14:textId="6409EAC7" w:rsidR="00215E9D" w:rsidRPr="000D1164" w:rsidRDefault="00215E9D"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assicurare che le proprie attività svolte nell’ambito del Progetto </w:t>
            </w:r>
            <w:r w:rsidRPr="000D1164">
              <w:rPr>
                <w:rFonts w:ascii="Open Sans" w:hAnsi="Open Sans" w:cs="Open Sans"/>
                <w:b/>
                <w:bCs/>
              </w:rPr>
              <w:lastRenderedPageBreak/>
              <w:t>approvato - e altresì inserite nel relativo piano finanziario - non vengano integralmente o parzialmente co-</w:t>
            </w:r>
            <w:proofErr w:type="spellStart"/>
            <w:r w:rsidRPr="000D1164">
              <w:rPr>
                <w:rFonts w:ascii="Open Sans" w:hAnsi="Open Sans" w:cs="Open Sans"/>
                <w:b/>
                <w:bCs/>
              </w:rPr>
              <w:t>finanziate</w:t>
            </w:r>
            <w:proofErr w:type="spellEnd"/>
            <w:r w:rsidRPr="000D1164">
              <w:rPr>
                <w:rFonts w:ascii="Open Sans" w:hAnsi="Open Sans" w:cs="Open Sans"/>
                <w:b/>
                <w:bCs/>
              </w:rPr>
              <w:t xml:space="preserve"> da altri fondi pubblici;</w:t>
            </w:r>
          </w:p>
        </w:tc>
        <w:tc>
          <w:tcPr>
            <w:tcW w:w="4959" w:type="dxa"/>
            <w:shd w:val="clear" w:color="auto" w:fill="auto"/>
          </w:tcPr>
          <w:p w14:paraId="719E6F34" w14:textId="13039129" w:rsidR="00215E9D" w:rsidRPr="000D1164" w:rsidRDefault="00215E9D"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lastRenderedPageBreak/>
              <w:t xml:space="preserve">zagotovi, da aktivnosti, ki se izvajajo v odobrenem projektu, vključene v </w:t>
            </w:r>
            <w:r w:rsidRPr="000D1164">
              <w:rPr>
                <w:rFonts w:ascii="Open Sans" w:hAnsi="Open Sans" w:cs="Open Sans"/>
                <w:b/>
                <w:lang w:val="sl-SI"/>
              </w:rPr>
              <w:lastRenderedPageBreak/>
              <w:t>finančnemu načrtu projekta, niso v celoti ali delno sofinancirane s strani drugih javnih sredstev;</w:t>
            </w:r>
          </w:p>
        </w:tc>
      </w:tr>
      <w:tr w:rsidR="000D1164" w:rsidRPr="000D1164" w14:paraId="482B8993" w14:textId="77777777" w:rsidTr="00C55C10">
        <w:tc>
          <w:tcPr>
            <w:tcW w:w="4962" w:type="dxa"/>
            <w:shd w:val="clear" w:color="auto" w:fill="auto"/>
          </w:tcPr>
          <w:p w14:paraId="374E286E" w14:textId="6EB6451A" w:rsidR="00215E9D" w:rsidRPr="000D1164" w:rsidRDefault="00215E9D"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lastRenderedPageBreak/>
              <w:t>garantire che le spese siano sostenute e trasmesse al LP per la realizzazione del Progetto e corrispondano alle attività previste;</w:t>
            </w:r>
          </w:p>
        </w:tc>
        <w:tc>
          <w:tcPr>
            <w:tcW w:w="4959" w:type="dxa"/>
            <w:shd w:val="clear" w:color="auto" w:fill="auto"/>
          </w:tcPr>
          <w:p w14:paraId="4C71E358" w14:textId="0B791BA1" w:rsidR="00215E9D" w:rsidRPr="000D1164" w:rsidRDefault="00215E9D" w:rsidP="00F12C1B">
            <w:pPr>
              <w:pStyle w:val="Paragrafoelenco"/>
              <w:numPr>
                <w:ilvl w:val="0"/>
                <w:numId w:val="104"/>
              </w:numPr>
              <w:tabs>
                <w:tab w:val="left" w:pos="322"/>
              </w:tabs>
              <w:suppressAutoHyphens/>
              <w:spacing w:before="240" w:after="0" w:line="480" w:lineRule="auto"/>
              <w:jc w:val="both"/>
              <w:rPr>
                <w:rFonts w:ascii="Open Sans" w:hAnsi="Open Sans" w:cs="Open Sans"/>
                <w:b/>
                <w:lang w:val="sl-SI"/>
              </w:rPr>
            </w:pPr>
            <w:r w:rsidRPr="000D1164">
              <w:rPr>
                <w:rFonts w:ascii="Open Sans" w:hAnsi="Open Sans" w:cs="Open Sans"/>
                <w:b/>
                <w:lang w:val="sl-SI"/>
              </w:rPr>
              <w:t xml:space="preserve">zagotovi, da se izdatki za izvajanje projekta ujemajo s predvidenimi aktivnostmi in da so le-ti posredovani </w:t>
            </w:r>
            <w:r w:rsidR="00A86683">
              <w:rPr>
                <w:rFonts w:ascii="Open Sans" w:hAnsi="Open Sans" w:cs="Open Sans"/>
                <w:b/>
                <w:lang w:val="sl-SI"/>
              </w:rPr>
              <w:t>V</w:t>
            </w:r>
            <w:r w:rsidRPr="000D1164">
              <w:rPr>
                <w:rFonts w:ascii="Open Sans" w:hAnsi="Open Sans" w:cs="Open Sans"/>
                <w:b/>
                <w:lang w:val="sl-SI"/>
              </w:rPr>
              <w:t>P;</w:t>
            </w:r>
          </w:p>
        </w:tc>
      </w:tr>
      <w:tr w:rsidR="000D1164" w:rsidRPr="000D1164" w14:paraId="48855B12" w14:textId="77777777" w:rsidTr="00C55C10">
        <w:tc>
          <w:tcPr>
            <w:tcW w:w="4962" w:type="dxa"/>
            <w:shd w:val="clear" w:color="auto" w:fill="auto"/>
          </w:tcPr>
          <w:p w14:paraId="47023438" w14:textId="44927099" w:rsidR="00215E9D"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t>aprire un conto bancario separato e specifico o istituire un sistema di contabilità che distingua chiaramente le transazioni relative al Progetto;</w:t>
            </w:r>
          </w:p>
        </w:tc>
        <w:tc>
          <w:tcPr>
            <w:tcW w:w="4959" w:type="dxa"/>
            <w:shd w:val="clear" w:color="auto" w:fill="auto"/>
          </w:tcPr>
          <w:p w14:paraId="3A9A3238" w14:textId="0DED317A" w:rsidR="00215E9D"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t>vzpostavi ločen in poseben bančni račun ali računovodski sistem, ki omogoča ločeno spremljanje transakcij na projektu;</w:t>
            </w:r>
          </w:p>
        </w:tc>
      </w:tr>
      <w:tr w:rsidR="000D1164" w:rsidRPr="000D1164" w14:paraId="143B046B" w14:textId="77777777" w:rsidTr="00C55C10">
        <w:tc>
          <w:tcPr>
            <w:tcW w:w="4962" w:type="dxa"/>
            <w:shd w:val="clear" w:color="auto" w:fill="auto"/>
          </w:tcPr>
          <w:p w14:paraId="42332E76" w14:textId="52FBA582" w:rsidR="005F6265"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t>garantire una corretta gestione finanziaria dei fondi in relazione alle regole di ammissibilità della spesa nell'ambito del Programma;</w:t>
            </w:r>
          </w:p>
        </w:tc>
        <w:tc>
          <w:tcPr>
            <w:tcW w:w="4959" w:type="dxa"/>
            <w:shd w:val="clear" w:color="auto" w:fill="auto"/>
          </w:tcPr>
          <w:p w14:paraId="408A49B9" w14:textId="7043F56E" w:rsidR="005F6265"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t>zagotavlja, da so izdatki, ki nastanejo v času projektnih aktivnosti v skladu s pravili o upravičenih izdatkih na Programu;</w:t>
            </w:r>
          </w:p>
        </w:tc>
      </w:tr>
      <w:tr w:rsidR="000D1164" w:rsidRPr="000D1164" w14:paraId="3A6A2FE4" w14:textId="77777777" w:rsidTr="00C55C10">
        <w:tc>
          <w:tcPr>
            <w:tcW w:w="4962" w:type="dxa"/>
            <w:shd w:val="clear" w:color="auto" w:fill="auto"/>
          </w:tcPr>
          <w:p w14:paraId="4BBF2909" w14:textId="788E459E" w:rsidR="00215E9D"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garantire l'attuazione temporale del Progetto in conformità al piano di lavoro ed in particolare che i risultati attesi siano prontamente trasmessi;</w:t>
            </w:r>
          </w:p>
        </w:tc>
        <w:tc>
          <w:tcPr>
            <w:tcW w:w="4959" w:type="dxa"/>
            <w:shd w:val="clear" w:color="auto" w:fill="auto"/>
          </w:tcPr>
          <w:p w14:paraId="7F960C7E" w14:textId="763555CB" w:rsidR="00215E9D"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 xml:space="preserve">zagotovi pravočasno izvedbo projekta v skladu z delovnim načrtom in predvsem, da so </w:t>
            </w:r>
            <w:r w:rsidRPr="000D1164">
              <w:rPr>
                <w:rFonts w:ascii="Open Sans" w:hAnsi="Open Sans" w:cs="Open Sans"/>
                <w:b/>
                <w:lang w:val="sl-SI"/>
              </w:rPr>
              <w:lastRenderedPageBreak/>
              <w:t>pričakovani rezultati dejansko realizirani;</w:t>
            </w:r>
          </w:p>
        </w:tc>
      </w:tr>
      <w:tr w:rsidR="000D1164" w:rsidRPr="000D1164" w14:paraId="51B2BD37" w14:textId="77777777" w:rsidTr="00C55C10">
        <w:tc>
          <w:tcPr>
            <w:tcW w:w="4962" w:type="dxa"/>
            <w:shd w:val="clear" w:color="auto" w:fill="auto"/>
          </w:tcPr>
          <w:p w14:paraId="7808371B" w14:textId="0AEABCDB"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lastRenderedPageBreak/>
              <w:t>inviare al LP i dati di monitoraggio sullo stato di avanzamento fisico, procedurale e finanziario della propria parte di Progetto e qualsiasi eventuale informazione aggiuntiva formulata dal GECT GO, entro i termini stabiliti;</w:t>
            </w:r>
          </w:p>
        </w:tc>
        <w:tc>
          <w:tcPr>
            <w:tcW w:w="4959" w:type="dxa"/>
            <w:shd w:val="clear" w:color="auto" w:fill="auto"/>
          </w:tcPr>
          <w:p w14:paraId="6E3711CC" w14:textId="662E3B68"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pošlje VP podatke o spremljanju fizičnega, postopkovnega in finančnega napredka svojega dela projekta in vse druge dodatne informacije na zahtevo EZTS GO,  v skladu s predvidenimi roki;</w:t>
            </w:r>
          </w:p>
        </w:tc>
      </w:tr>
      <w:tr w:rsidR="000D1164" w:rsidRPr="000D1164" w14:paraId="3827580E" w14:textId="77777777" w:rsidTr="00C55C10">
        <w:tc>
          <w:tcPr>
            <w:tcW w:w="4962" w:type="dxa"/>
            <w:shd w:val="clear" w:color="auto" w:fill="auto"/>
          </w:tcPr>
          <w:p w14:paraId="14FF1C61" w14:textId="6598812B"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ottemperare ai regolamenti europei e alla normativa di riferimento nazionale e regionale, con particolare riguardo alla normativa sugli </w:t>
            </w:r>
            <w:r w:rsidR="00FB5374">
              <w:rPr>
                <w:rFonts w:ascii="Open Sans" w:hAnsi="Open Sans" w:cs="Open Sans"/>
                <w:b/>
                <w:bCs/>
              </w:rPr>
              <w:t>a</w:t>
            </w:r>
            <w:r w:rsidRPr="000D1164">
              <w:rPr>
                <w:rFonts w:ascii="Open Sans" w:hAnsi="Open Sans" w:cs="Open Sans"/>
                <w:b/>
                <w:bCs/>
              </w:rPr>
              <w:t xml:space="preserve">iuti di Stato, appalti pubblici e politiche UE orizzontali, quali protezione ambientale e sviluppo sostenibile, le pari opportunità e la non-discriminazione; </w:t>
            </w:r>
          </w:p>
        </w:tc>
        <w:tc>
          <w:tcPr>
            <w:tcW w:w="4959" w:type="dxa"/>
            <w:shd w:val="clear" w:color="auto" w:fill="auto"/>
          </w:tcPr>
          <w:p w14:paraId="19F070E2" w14:textId="3E2DE69A"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upošteva nacionalno zakonodajo in zakonodajo EU, predvsem pravila o državnih pomočeh, javnih naročilih, in horizontalnih politikah EU: varovanje in razvoj okolja, odpravljanje neenakosti in spodbujanje enakih možnosti med moškimi in ženskami;</w:t>
            </w:r>
          </w:p>
        </w:tc>
      </w:tr>
      <w:tr w:rsidR="000D1164" w:rsidRPr="000D1164" w14:paraId="4B816E32" w14:textId="77777777" w:rsidTr="00C55C10">
        <w:tc>
          <w:tcPr>
            <w:tcW w:w="4962" w:type="dxa"/>
            <w:shd w:val="clear" w:color="auto" w:fill="auto"/>
          </w:tcPr>
          <w:p w14:paraId="497AF5FD" w14:textId="0FF02791"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archiviare per le attività di controllo tutti i files, la documentazione originale ed i dati relativi al Progetto in modo sicuro ed ordinato per un </w:t>
            </w:r>
            <w:r w:rsidRPr="000D1164">
              <w:rPr>
                <w:rFonts w:ascii="Open Sans" w:hAnsi="Open Sans" w:cs="Open Sans"/>
                <w:b/>
                <w:bCs/>
              </w:rPr>
              <w:lastRenderedPageBreak/>
              <w:t>periodo di 5 anni a decorrere dal 31 dicembre dell’anno in cui è effettuato l’ultimo pagamento del</w:t>
            </w:r>
            <w:r w:rsidR="001731EC" w:rsidRPr="000D1164">
              <w:rPr>
                <w:rFonts w:ascii="Open Sans" w:hAnsi="Open Sans" w:cs="Open Sans"/>
                <w:b/>
                <w:bCs/>
              </w:rPr>
              <w:t xml:space="preserve"> </w:t>
            </w:r>
            <w:r w:rsidRPr="000D1164">
              <w:rPr>
                <w:rFonts w:ascii="Open Sans" w:hAnsi="Open Sans" w:cs="Open Sans"/>
                <w:b/>
                <w:bCs/>
              </w:rPr>
              <w:t>GECT GO al LP. I termini ulteriori previsti dalla normativa nazionale o dalla normativa in materia di aiuti di Stato rimangono immutati. Il PP è obbligato a conservare le fatture di tenerle chiaramente tracciabili nella contabilità ai fini dei controlli e le attività di controllo nonché mantenere la registrazione delle fatture e la documentazione ai fini della pista di controllo in conformità all'art. 82 del Regolamento (UE) n. 1060/2021 e come previsto nel Manuale di ammissibilità della spesa per i beneficiari. Le registrazioni/liste conservate ed aggiornate devono essere messe a disposizione del GECT GO;</w:t>
            </w:r>
          </w:p>
        </w:tc>
        <w:tc>
          <w:tcPr>
            <w:tcW w:w="4959" w:type="dxa"/>
            <w:shd w:val="clear" w:color="auto" w:fill="auto"/>
          </w:tcPr>
          <w:p w14:paraId="0D3BD5B0" w14:textId="7E9821EA"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rPr>
            </w:pPr>
            <w:r w:rsidRPr="000D1164">
              <w:rPr>
                <w:rFonts w:ascii="Open Sans" w:hAnsi="Open Sans" w:cs="Open Sans"/>
                <w:b/>
                <w:lang w:val="sl-SI"/>
              </w:rPr>
              <w:lastRenderedPageBreak/>
              <w:t xml:space="preserve">hrani ves čas za namene revizije vse uradne spise, dokumente in podatke o projektu v njihovi izvirni obliki varno in urejeno za obdobje 5 let od </w:t>
            </w:r>
            <w:r w:rsidRPr="000D1164">
              <w:rPr>
                <w:rFonts w:ascii="Open Sans" w:hAnsi="Open Sans" w:cs="Open Sans"/>
                <w:b/>
                <w:lang w:val="sl-SI"/>
              </w:rPr>
              <w:lastRenderedPageBreak/>
              <w:t>31. decembra leta, v katerem je EZTS GO opravil zadnje plačilo VP. Daljša zakonsko določena obdobja hranjenja iz nacionalne zakonodaje in Uredb o državni pomoči ostanejo nespremenjene. Projektni partnerji so dolžni hraniti račune in zagotoviti, da so jasno razvidni v knjigovodstvu za namene kontrole in revizije ter vodijo evidenco računov in organov z dokumentacijo revizijske sledi v skladu s členom 82 Uredbe (EU) št 1060/ 2021 in, kot je opredeljeno v Priročniku o upravičenih izdatkih za upravičence. Vzdrževane in posodobljene evidence in/ali seznami so na voljo EZTS GO;</w:t>
            </w:r>
          </w:p>
        </w:tc>
      </w:tr>
      <w:tr w:rsidR="000D1164" w:rsidRPr="000D1164" w14:paraId="6696E1E7" w14:textId="77777777" w:rsidTr="00C55C10">
        <w:tc>
          <w:tcPr>
            <w:tcW w:w="4962" w:type="dxa"/>
            <w:shd w:val="clear" w:color="auto" w:fill="auto"/>
          </w:tcPr>
          <w:p w14:paraId="4C4750D7" w14:textId="3C25747F"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rPr>
            </w:pPr>
            <w:r w:rsidRPr="000D1164">
              <w:rPr>
                <w:rFonts w:ascii="Open Sans" w:hAnsi="Open Sans" w:cs="Open Sans"/>
                <w:b/>
                <w:bCs/>
              </w:rPr>
              <w:lastRenderedPageBreak/>
              <w:t>garantire l'accesso alle banche dati e alla documentazione da parte di tutti i rappresentanti delle istituzioni in relazione ai controlli previsti dal Programma di Cooperazione e del pari agli organi autorizzati a monitorare il Progetto;</w:t>
            </w:r>
          </w:p>
        </w:tc>
        <w:tc>
          <w:tcPr>
            <w:tcW w:w="4959" w:type="dxa"/>
            <w:shd w:val="clear" w:color="auto" w:fill="auto"/>
          </w:tcPr>
          <w:p w14:paraId="66F52B9C" w14:textId="0636360F"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zagotovi dostop do zbirk podatkov in dokumentov vsem predstavnikom institucij, ki skrbijo za kontrole, predvidene v programu, kot tudi organom, pooblaščenim za spremljanje projekta;</w:t>
            </w:r>
          </w:p>
        </w:tc>
      </w:tr>
      <w:tr w:rsidR="000D1164" w:rsidRPr="000D1164" w14:paraId="45011EC3" w14:textId="77777777" w:rsidTr="00C55C10">
        <w:tc>
          <w:tcPr>
            <w:tcW w:w="4962" w:type="dxa"/>
            <w:shd w:val="clear" w:color="auto" w:fill="auto"/>
          </w:tcPr>
          <w:p w14:paraId="628DFB9A" w14:textId="31F2773E"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rPr>
            </w:pPr>
            <w:r w:rsidRPr="000D1164">
              <w:rPr>
                <w:rFonts w:ascii="Open Sans" w:hAnsi="Open Sans" w:cs="Open Sans"/>
                <w:b/>
                <w:bCs/>
              </w:rPr>
              <w:t>garantire al GECT GO, all'Unione europea (UE), all'</w:t>
            </w:r>
            <w:proofErr w:type="spellStart"/>
            <w:r w:rsidRPr="000D1164">
              <w:rPr>
                <w:rFonts w:ascii="Open Sans" w:hAnsi="Open Sans" w:cs="Open Sans"/>
                <w:b/>
                <w:bCs/>
              </w:rPr>
              <w:t>AdG</w:t>
            </w:r>
            <w:proofErr w:type="spellEnd"/>
            <w:r w:rsidRPr="000D1164">
              <w:rPr>
                <w:rFonts w:ascii="Open Sans" w:hAnsi="Open Sans" w:cs="Open Sans"/>
                <w:b/>
                <w:bCs/>
              </w:rPr>
              <w:t>, al SC, ai Controllori alle autorità nazionali e regionali l'accesso ai luoghi in cui è stato attuato il progetto ai fini dell'esecuzione del controllo in loco nell'ambito delle attività di controllo del Progetto;</w:t>
            </w:r>
          </w:p>
        </w:tc>
        <w:tc>
          <w:tcPr>
            <w:tcW w:w="4959" w:type="dxa"/>
            <w:shd w:val="clear" w:color="auto" w:fill="auto"/>
          </w:tcPr>
          <w:p w14:paraId="7BFA1B95" w14:textId="5E16CF6E"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hAnsi="Open Sans" w:cs="Open Sans"/>
                <w:b/>
                <w:lang w:val="sl-SI"/>
              </w:rPr>
              <w:t>zagotovi EZTS GO, Evropski uniji (EU), OU, SS, kontrolorjem ter nacionalnim in regionalnim organom dostop do prostorov, kjer se projekt izvaja, za izvajanje kontrol na kraju samem v okviru zagotavljanja nadzora nad projektnimi aktivnostmi;</w:t>
            </w:r>
          </w:p>
        </w:tc>
      </w:tr>
      <w:tr w:rsidR="000D1164" w:rsidRPr="000D1164" w14:paraId="7B05D423" w14:textId="77777777" w:rsidTr="00C55C10">
        <w:tc>
          <w:tcPr>
            <w:tcW w:w="4962" w:type="dxa"/>
            <w:shd w:val="clear" w:color="auto" w:fill="auto"/>
          </w:tcPr>
          <w:p w14:paraId="413A0BAC" w14:textId="019AE051"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eastAsia="Times New Roman" w:hAnsi="Open Sans" w:cs="Open Sans"/>
                <w:b/>
              </w:rPr>
              <w:t>assicurare ai valutatori indipendenti l'accesso ad ogni documento o informazione riguardanti le parti del Progetto che essi ritengono necessarie per la loro attività</w:t>
            </w:r>
            <w:r w:rsidRPr="000D1164">
              <w:rPr>
                <w:rFonts w:ascii="Open Sans" w:hAnsi="Open Sans" w:cs="Open Sans"/>
                <w:b/>
                <w:bCs/>
              </w:rPr>
              <w:t>;</w:t>
            </w:r>
          </w:p>
        </w:tc>
        <w:tc>
          <w:tcPr>
            <w:tcW w:w="4959" w:type="dxa"/>
            <w:shd w:val="clear" w:color="auto" w:fill="auto"/>
          </w:tcPr>
          <w:p w14:paraId="6ADEA8FD" w14:textId="53D6D972"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zagotovi neodvisnim pristojnim ocenjevalcem dostop do dokumentov ali informacij, za katere ocenjevalec meni, da so potrebni za njihovo dejavnost</w:t>
            </w:r>
            <w:r w:rsidRPr="000D1164">
              <w:rPr>
                <w:rFonts w:ascii="Open Sans" w:hAnsi="Open Sans" w:cs="Open Sans"/>
                <w:b/>
                <w:lang w:val="sl-SI"/>
              </w:rPr>
              <w:t>;</w:t>
            </w:r>
          </w:p>
        </w:tc>
      </w:tr>
      <w:tr w:rsidR="000D1164" w:rsidRPr="000D1164" w14:paraId="6586CCCD" w14:textId="77777777" w:rsidTr="00C55C10">
        <w:tc>
          <w:tcPr>
            <w:tcW w:w="4962" w:type="dxa"/>
            <w:shd w:val="clear" w:color="auto" w:fill="auto"/>
          </w:tcPr>
          <w:p w14:paraId="0D69E9DF" w14:textId="45F0F02D" w:rsidR="005F6265"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t xml:space="preserve">dopo aver ricevuto l’ultimo pagamento, trasmettere </w:t>
            </w:r>
            <w:r w:rsidRPr="000D1164">
              <w:rPr>
                <w:rFonts w:ascii="Open Sans" w:hAnsi="Open Sans" w:cs="Open Sans"/>
                <w:b/>
                <w:bCs/>
              </w:rPr>
              <w:lastRenderedPageBreak/>
              <w:t>annualmente - su richiesta del LP - la dichiarazione relativa al mantenimento del vincolo di destinazione dei beni acquistati con i fondi del Programma;</w:t>
            </w:r>
          </w:p>
        </w:tc>
        <w:tc>
          <w:tcPr>
            <w:tcW w:w="4959" w:type="dxa"/>
            <w:shd w:val="clear" w:color="auto" w:fill="auto"/>
          </w:tcPr>
          <w:p w14:paraId="333DD0FA" w14:textId="163851BD" w:rsidR="005F6265" w:rsidRPr="000D1164" w:rsidRDefault="005F6265" w:rsidP="00F12C1B">
            <w:pPr>
              <w:pStyle w:val="Paragrafoelenco"/>
              <w:numPr>
                <w:ilvl w:val="0"/>
                <w:numId w:val="104"/>
              </w:numPr>
              <w:tabs>
                <w:tab w:val="left" w:pos="322"/>
              </w:tabs>
              <w:suppressAutoHyphens/>
              <w:spacing w:after="200" w:line="360" w:lineRule="auto"/>
              <w:jc w:val="both"/>
              <w:rPr>
                <w:rFonts w:ascii="Open Sans" w:hAnsi="Open Sans" w:cs="Open Sans"/>
                <w:lang w:val="sl-SI"/>
              </w:rPr>
            </w:pPr>
            <w:r w:rsidRPr="000D1164">
              <w:rPr>
                <w:rFonts w:ascii="Open Sans" w:hAnsi="Open Sans" w:cs="Open Sans"/>
                <w:b/>
                <w:lang w:val="sl-SI"/>
              </w:rPr>
              <w:lastRenderedPageBreak/>
              <w:t xml:space="preserve">po prejemu zadnjega plačila, pošilja vsako leto na zahtevo VP izjavo o </w:t>
            </w:r>
            <w:r w:rsidRPr="000D1164">
              <w:rPr>
                <w:rFonts w:ascii="Open Sans" w:hAnsi="Open Sans" w:cs="Open Sans"/>
                <w:b/>
                <w:lang w:val="sl-SI"/>
              </w:rPr>
              <w:lastRenderedPageBreak/>
              <w:t>vzdrževanju sredstev, pridobljenih s pomočjo sredstev Programa;</w:t>
            </w:r>
          </w:p>
        </w:tc>
      </w:tr>
      <w:tr w:rsidR="000D1164" w:rsidRPr="000D1164" w14:paraId="6336E474" w14:textId="77777777" w:rsidTr="00C55C10">
        <w:tc>
          <w:tcPr>
            <w:tcW w:w="4962" w:type="dxa"/>
            <w:shd w:val="clear" w:color="auto" w:fill="auto"/>
          </w:tcPr>
          <w:p w14:paraId="7779ADC0" w14:textId="5A634B9B" w:rsidR="005F6265" w:rsidRPr="000D1164" w:rsidRDefault="005F6265" w:rsidP="00F12C1B">
            <w:pPr>
              <w:pStyle w:val="Paragrafoelenco"/>
              <w:numPr>
                <w:ilvl w:val="0"/>
                <w:numId w:val="14"/>
              </w:numPr>
              <w:tabs>
                <w:tab w:val="left" w:pos="322"/>
              </w:tabs>
              <w:suppressAutoHyphens/>
              <w:spacing w:after="200" w:line="480" w:lineRule="auto"/>
              <w:jc w:val="both"/>
              <w:rPr>
                <w:rFonts w:ascii="Open Sans" w:hAnsi="Open Sans" w:cs="Open Sans"/>
                <w:b/>
                <w:bCs/>
              </w:rPr>
            </w:pPr>
            <w:r w:rsidRPr="000D1164">
              <w:rPr>
                <w:rFonts w:ascii="Open Sans" w:hAnsi="Open Sans" w:cs="Open Sans"/>
                <w:b/>
                <w:bCs/>
              </w:rPr>
              <w:lastRenderedPageBreak/>
              <w:t>rispondere della propria quota di finanziamento e di eventuali irregolarità riscontrate sulla propria quota di spese sostenute;</w:t>
            </w:r>
          </w:p>
        </w:tc>
        <w:tc>
          <w:tcPr>
            <w:tcW w:w="4959" w:type="dxa"/>
            <w:shd w:val="clear" w:color="auto" w:fill="auto"/>
          </w:tcPr>
          <w:p w14:paraId="120BA147" w14:textId="5018CCD5" w:rsidR="005F6265"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t>je odgovoren za svoj del izvajanja projekta in s tem povezanega sofinanciranja ter za morebitne finančne nepravilnosti, ugotovljene pri nastalih izdatkih;</w:t>
            </w:r>
          </w:p>
        </w:tc>
      </w:tr>
      <w:tr w:rsidR="000D1164" w:rsidRPr="00167743" w14:paraId="5D2F98AC" w14:textId="77777777" w:rsidTr="00C55C10">
        <w:tc>
          <w:tcPr>
            <w:tcW w:w="4962" w:type="dxa"/>
            <w:shd w:val="clear" w:color="auto" w:fill="auto"/>
          </w:tcPr>
          <w:p w14:paraId="1557F4C0" w14:textId="3CB7FDE0"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 xml:space="preserve">restituire, su richiesta del GECT GO indirizzata al LP, la propria parte di fondi indebitamente riscossi in caso di irregolarità o revoca del contributo da parte del GECT GO/Autorità di Programma. L’importo da rifondere è soggetto al tasso di interesse. Qualora la responsabilità relativa all’irregolarità non possa ricadere chiaramente sul PP, il recupero sarà effettuato in modo proporzionale sul </w:t>
            </w:r>
            <w:r w:rsidRPr="000D1164">
              <w:rPr>
                <w:rFonts w:ascii="Open Sans" w:hAnsi="Open Sans" w:cs="Open Sans"/>
                <w:b/>
                <w:bCs/>
              </w:rPr>
              <w:lastRenderedPageBreak/>
              <w:t>LP e sul PP, sulla base della rispettiva quota FESR;</w:t>
            </w:r>
          </w:p>
        </w:tc>
        <w:tc>
          <w:tcPr>
            <w:tcW w:w="4959" w:type="dxa"/>
            <w:shd w:val="clear" w:color="auto" w:fill="auto"/>
          </w:tcPr>
          <w:p w14:paraId="6A5515BB" w14:textId="28C79E9F" w:rsidR="005F6265" w:rsidRPr="000D1164" w:rsidRDefault="005F6265" w:rsidP="00F12C1B">
            <w:pPr>
              <w:pStyle w:val="Paragrafoelenco"/>
              <w:numPr>
                <w:ilvl w:val="0"/>
                <w:numId w:val="104"/>
              </w:numPr>
              <w:tabs>
                <w:tab w:val="left" w:pos="322"/>
              </w:tabs>
              <w:suppressAutoHyphens/>
              <w:spacing w:after="200" w:line="480" w:lineRule="auto"/>
              <w:jc w:val="both"/>
              <w:rPr>
                <w:rFonts w:ascii="Open Sans" w:hAnsi="Open Sans" w:cs="Open Sans"/>
                <w:b/>
                <w:lang w:val="sl-SI"/>
              </w:rPr>
            </w:pPr>
            <w:r w:rsidRPr="000D1164">
              <w:rPr>
                <w:rFonts w:ascii="Open Sans" w:hAnsi="Open Sans" w:cs="Open Sans"/>
                <w:b/>
                <w:lang w:val="sl-SI"/>
              </w:rPr>
              <w:lastRenderedPageBreak/>
              <w:t>vrne na poziv EZTS GO, naslovljen na VP, neupravičeno prejeta sredstva v primeru nepravilnosti in odločitve EZTS GO/organov programa za preklic prispevka. Vračljivi znesek je podvržen plačilu obresti. V primeru, da  odgovornost za nepravilnosti ni mogoče jasno pripisati PP, je vračanje sorazmerno porazdeljeno med VP/PP v skladu z njihovim deležem ESRR;</w:t>
            </w:r>
          </w:p>
        </w:tc>
      </w:tr>
      <w:tr w:rsidR="000D1164" w:rsidRPr="000D1164" w14:paraId="08EBD357" w14:textId="77777777" w:rsidTr="00C55C10">
        <w:tc>
          <w:tcPr>
            <w:tcW w:w="4962" w:type="dxa"/>
            <w:shd w:val="clear" w:color="auto" w:fill="auto"/>
          </w:tcPr>
          <w:p w14:paraId="4BFF6026" w14:textId="43074A56" w:rsidR="005F6265" w:rsidRPr="000D1164" w:rsidRDefault="005F6265" w:rsidP="00F12C1B">
            <w:pPr>
              <w:pStyle w:val="Paragrafoelenco"/>
              <w:numPr>
                <w:ilvl w:val="0"/>
                <w:numId w:val="14"/>
              </w:numPr>
              <w:tabs>
                <w:tab w:val="left" w:pos="322"/>
              </w:tabs>
              <w:suppressAutoHyphens/>
              <w:spacing w:after="0" w:line="480" w:lineRule="auto"/>
              <w:jc w:val="both"/>
              <w:rPr>
                <w:rFonts w:ascii="Open Sans" w:hAnsi="Open Sans" w:cs="Open Sans"/>
              </w:rPr>
            </w:pPr>
            <w:r w:rsidRPr="000D1164">
              <w:rPr>
                <w:rFonts w:ascii="Open Sans" w:hAnsi="Open Sans" w:cs="Open Sans"/>
                <w:b/>
                <w:bCs/>
              </w:rPr>
              <w:t>rispondere immediatamente ad ogni richiesta del GECT GO trasmessa dal LP;</w:t>
            </w:r>
          </w:p>
        </w:tc>
        <w:tc>
          <w:tcPr>
            <w:tcW w:w="4959" w:type="dxa"/>
            <w:shd w:val="clear" w:color="auto" w:fill="auto"/>
          </w:tcPr>
          <w:p w14:paraId="1F187922" w14:textId="27C6E439"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se takoj odzove na vsako zahtevo EZTS GO, ki jo VP sporoči;</w:t>
            </w:r>
          </w:p>
        </w:tc>
      </w:tr>
      <w:tr w:rsidR="000D1164" w:rsidRPr="000D1164" w14:paraId="3ADC7378" w14:textId="77777777" w:rsidTr="00C55C10">
        <w:tc>
          <w:tcPr>
            <w:tcW w:w="4962" w:type="dxa"/>
            <w:shd w:val="clear" w:color="auto" w:fill="auto"/>
          </w:tcPr>
          <w:p w14:paraId="0E0F4C41" w14:textId="77777777" w:rsidR="005F6265" w:rsidRDefault="005F6265" w:rsidP="00F12C1B">
            <w:pPr>
              <w:pStyle w:val="Paragrafoelenco"/>
              <w:numPr>
                <w:ilvl w:val="0"/>
                <w:numId w:val="14"/>
              </w:numPr>
              <w:tabs>
                <w:tab w:val="left" w:pos="322"/>
              </w:tabs>
              <w:suppressAutoHyphens/>
              <w:spacing w:after="0" w:line="480" w:lineRule="auto"/>
              <w:jc w:val="both"/>
              <w:rPr>
                <w:rFonts w:ascii="Open Sans" w:hAnsi="Open Sans" w:cs="Open Sans"/>
                <w:b/>
                <w:bCs/>
              </w:rPr>
            </w:pPr>
            <w:r w:rsidRPr="000D1164">
              <w:rPr>
                <w:rFonts w:ascii="Open Sans" w:hAnsi="Open Sans" w:cs="Open Sans"/>
                <w:b/>
                <w:bCs/>
              </w:rPr>
              <w:t>qualora la sua parte di attività nell’ambito del Progetto si configuri quale aiuto di Stato, relazionarne in conformità alla normativa nazionale/regionale in materia;</w:t>
            </w:r>
          </w:p>
          <w:p w14:paraId="49CD71DD" w14:textId="557F41E2" w:rsidR="00EB3FD3" w:rsidRPr="000D1164" w:rsidRDefault="00EB3FD3" w:rsidP="00F12C1B">
            <w:pPr>
              <w:pStyle w:val="Paragrafoelenco"/>
              <w:tabs>
                <w:tab w:val="left" w:pos="322"/>
              </w:tabs>
              <w:suppressAutoHyphens/>
              <w:spacing w:after="0" w:line="480" w:lineRule="auto"/>
              <w:jc w:val="both"/>
              <w:rPr>
                <w:rFonts w:ascii="Open Sans" w:hAnsi="Open Sans" w:cs="Open Sans"/>
                <w:b/>
                <w:bCs/>
              </w:rPr>
            </w:pPr>
          </w:p>
        </w:tc>
        <w:tc>
          <w:tcPr>
            <w:tcW w:w="4959" w:type="dxa"/>
            <w:shd w:val="clear" w:color="auto" w:fill="auto"/>
          </w:tcPr>
          <w:p w14:paraId="69960220" w14:textId="494B9D51" w:rsidR="005F6265" w:rsidRPr="000D1164" w:rsidRDefault="005F6265" w:rsidP="00F12C1B">
            <w:pPr>
              <w:pStyle w:val="Paragrafoelenco"/>
              <w:numPr>
                <w:ilvl w:val="0"/>
                <w:numId w:val="104"/>
              </w:numPr>
              <w:tabs>
                <w:tab w:val="left" w:pos="322"/>
              </w:tabs>
              <w:suppressAutoHyphens/>
              <w:spacing w:after="0" w:line="480" w:lineRule="auto"/>
              <w:jc w:val="both"/>
              <w:rPr>
                <w:rFonts w:ascii="Open Sans" w:hAnsi="Open Sans" w:cs="Open Sans"/>
                <w:lang w:val="sl-SI"/>
              </w:rPr>
            </w:pPr>
            <w:r w:rsidRPr="000D1164">
              <w:rPr>
                <w:rFonts w:ascii="Open Sans" w:hAnsi="Open Sans" w:cs="Open Sans"/>
                <w:b/>
                <w:lang w:val="sl-SI"/>
              </w:rPr>
              <w:t>poroča v skladu z obstoječo zakonodajo in nacionalnimi/regionalnimi smernicami, če so projektne aktivnosti predmet državne pomoči;</w:t>
            </w:r>
          </w:p>
        </w:tc>
      </w:tr>
      <w:tr w:rsidR="000D1164" w:rsidRPr="000D1164" w14:paraId="4E058231" w14:textId="77777777" w:rsidTr="00EB3FD3">
        <w:tc>
          <w:tcPr>
            <w:tcW w:w="4962" w:type="dxa"/>
            <w:tcBorders>
              <w:bottom w:val="single" w:sz="12" w:space="0" w:color="29CCB1"/>
            </w:tcBorders>
            <w:shd w:val="clear" w:color="auto" w:fill="auto"/>
          </w:tcPr>
          <w:p w14:paraId="5ABCB710" w14:textId="3252A75A" w:rsidR="005F6265" w:rsidRPr="000D1164" w:rsidRDefault="005F6265" w:rsidP="00F12C1B">
            <w:pPr>
              <w:pStyle w:val="Paragrafoelenco"/>
              <w:tabs>
                <w:tab w:val="left" w:pos="322"/>
              </w:tabs>
              <w:suppressAutoHyphens/>
              <w:spacing w:before="240" w:after="0" w:line="480" w:lineRule="auto"/>
              <w:ind w:left="0"/>
              <w:jc w:val="both"/>
              <w:rPr>
                <w:rFonts w:ascii="Open Sans" w:hAnsi="Open Sans" w:cs="Open Sans"/>
                <w:b/>
                <w:bCs/>
              </w:rPr>
            </w:pPr>
            <w:r w:rsidRPr="000D1164">
              <w:rPr>
                <w:rFonts w:ascii="Open Sans" w:hAnsi="Open Sans" w:cs="Open Sans"/>
                <w:b/>
                <w:bCs/>
                <w:shd w:val="clear" w:color="auto" w:fill="CCCCCC"/>
              </w:rPr>
              <w:t>&lt;aggiungere ogni altro eventuale accordo tra le parti&gt;</w:t>
            </w:r>
          </w:p>
        </w:tc>
        <w:tc>
          <w:tcPr>
            <w:tcW w:w="4959" w:type="dxa"/>
            <w:tcBorders>
              <w:bottom w:val="single" w:sz="12" w:space="0" w:color="29CCB1"/>
            </w:tcBorders>
            <w:shd w:val="clear" w:color="auto" w:fill="auto"/>
          </w:tcPr>
          <w:p w14:paraId="1AC8D161" w14:textId="77777777" w:rsidR="005F6265" w:rsidRDefault="005F6265" w:rsidP="00F12C1B">
            <w:pPr>
              <w:tabs>
                <w:tab w:val="left" w:pos="322"/>
              </w:tabs>
              <w:suppressAutoHyphens/>
              <w:spacing w:before="240" w:after="0" w:line="480" w:lineRule="auto"/>
              <w:jc w:val="both"/>
              <w:rPr>
                <w:rFonts w:ascii="Open Sans" w:hAnsi="Open Sans" w:cs="Open Sans"/>
                <w:b/>
                <w:lang w:val="sl-SI"/>
              </w:rPr>
            </w:pPr>
            <w:r w:rsidRPr="000D1164">
              <w:rPr>
                <w:rFonts w:ascii="Open Sans" w:hAnsi="Open Sans" w:cs="Open Sans"/>
                <w:b/>
                <w:highlight w:val="lightGray"/>
                <w:lang w:val="sl-SI"/>
              </w:rPr>
              <w:t>&lt;</w:t>
            </w:r>
            <w:r w:rsidRPr="000D1164">
              <w:rPr>
                <w:rFonts w:ascii="Open Sans" w:hAnsi="Open Sans" w:cs="Open Sans"/>
                <w:b/>
                <w:highlight w:val="lightGray"/>
                <w:shd w:val="clear" w:color="auto" w:fill="CCCCCC"/>
                <w:lang w:val="sl-SI"/>
              </w:rPr>
              <w:t>Vse druge naloge, dogovorjene s projektnimi partnerji</w:t>
            </w:r>
            <w:r w:rsidRPr="000D1164">
              <w:rPr>
                <w:rFonts w:ascii="Open Sans" w:hAnsi="Open Sans" w:cs="Open Sans"/>
                <w:b/>
                <w:highlight w:val="lightGray"/>
                <w:lang w:val="sl-SI"/>
              </w:rPr>
              <w:t>&gt;</w:t>
            </w:r>
          </w:p>
          <w:p w14:paraId="14C7BF60" w14:textId="3E88A258" w:rsidR="00CD375A" w:rsidRPr="000D1164" w:rsidRDefault="00CD375A" w:rsidP="00F12C1B">
            <w:pPr>
              <w:tabs>
                <w:tab w:val="left" w:pos="322"/>
              </w:tabs>
              <w:suppressAutoHyphens/>
              <w:spacing w:before="240" w:after="0" w:line="480" w:lineRule="auto"/>
              <w:jc w:val="both"/>
              <w:rPr>
                <w:rFonts w:ascii="Open Sans" w:hAnsi="Open Sans" w:cs="Open Sans"/>
                <w:b/>
                <w:lang w:val="sl-SI"/>
              </w:rPr>
            </w:pPr>
          </w:p>
        </w:tc>
      </w:tr>
      <w:tr w:rsidR="000D1164" w:rsidRPr="000D1164" w14:paraId="5F87D26E" w14:textId="77777777" w:rsidTr="00EB3FD3">
        <w:tc>
          <w:tcPr>
            <w:tcW w:w="4962" w:type="dxa"/>
            <w:tcBorders>
              <w:top w:val="single" w:sz="12" w:space="0" w:color="29CCB1"/>
              <w:bottom w:val="single" w:sz="12" w:space="0" w:color="29CCB1"/>
            </w:tcBorders>
            <w:shd w:val="clear" w:color="auto" w:fill="auto"/>
          </w:tcPr>
          <w:p w14:paraId="703E0776" w14:textId="77777777" w:rsidR="001757F9" w:rsidRPr="000D1164" w:rsidRDefault="00D47A8E" w:rsidP="001757F9">
            <w:pPr>
              <w:spacing w:before="240" w:after="0" w:line="276" w:lineRule="auto"/>
              <w:jc w:val="center"/>
              <w:rPr>
                <w:rFonts w:ascii="Open Sans" w:hAnsi="Open Sans" w:cs="Open Sans"/>
                <w:b/>
                <w:bCs/>
              </w:rPr>
            </w:pPr>
            <w:r w:rsidRPr="000D1164">
              <w:rPr>
                <w:rFonts w:ascii="Open Sans" w:hAnsi="Open Sans" w:cs="Open Sans"/>
                <w:b/>
                <w:bCs/>
              </w:rPr>
              <w:t>Articolo 6</w:t>
            </w:r>
          </w:p>
          <w:p w14:paraId="05C5CAEB" w14:textId="14FE0622" w:rsidR="00D47A8E" w:rsidRPr="000D1164" w:rsidRDefault="00D47A8E" w:rsidP="001757F9">
            <w:pPr>
              <w:spacing w:before="240" w:line="276" w:lineRule="auto"/>
              <w:jc w:val="center"/>
              <w:rPr>
                <w:rFonts w:ascii="Open Sans" w:hAnsi="Open Sans" w:cs="Open Sans"/>
                <w:b/>
                <w:bCs/>
                <w:shd w:val="clear" w:color="auto" w:fill="CCCCCC"/>
              </w:rPr>
            </w:pPr>
            <w:r w:rsidRPr="000D1164">
              <w:rPr>
                <w:rFonts w:ascii="Open Sans" w:hAnsi="Open Sans" w:cs="Open Sans"/>
                <w:b/>
                <w:bCs/>
              </w:rPr>
              <w:t>Rapporti con soggetti terzi</w:t>
            </w:r>
          </w:p>
        </w:tc>
        <w:tc>
          <w:tcPr>
            <w:tcW w:w="4959" w:type="dxa"/>
            <w:tcBorders>
              <w:top w:val="single" w:sz="12" w:space="0" w:color="29CCB1"/>
              <w:bottom w:val="single" w:sz="12" w:space="0" w:color="29CCB1"/>
            </w:tcBorders>
            <w:shd w:val="clear" w:color="auto" w:fill="auto"/>
          </w:tcPr>
          <w:p w14:paraId="0B82D999" w14:textId="77777777" w:rsidR="00D47A8E" w:rsidRPr="000D1164" w:rsidRDefault="00D47A8E" w:rsidP="001757F9">
            <w:pPr>
              <w:spacing w:before="240" w:line="276" w:lineRule="auto"/>
              <w:jc w:val="center"/>
              <w:rPr>
                <w:rFonts w:ascii="Open Sans" w:hAnsi="Open Sans" w:cs="Open Sans"/>
                <w:lang w:eastAsia="ar-SA"/>
              </w:rPr>
            </w:pPr>
            <w:r w:rsidRPr="000D1164">
              <w:rPr>
                <w:rFonts w:ascii="Open Sans" w:hAnsi="Open Sans" w:cs="Open Sans"/>
                <w:b/>
                <w:lang w:val="sl-SI"/>
              </w:rPr>
              <w:t>Člen 6</w:t>
            </w:r>
          </w:p>
          <w:p w14:paraId="10065F6F" w14:textId="35E267AC" w:rsidR="00D47A8E" w:rsidRPr="000D1164" w:rsidRDefault="00D47A8E" w:rsidP="001757F9">
            <w:pPr>
              <w:tabs>
                <w:tab w:val="left" w:pos="322"/>
              </w:tabs>
              <w:suppressAutoHyphens/>
              <w:spacing w:before="240" w:line="276" w:lineRule="auto"/>
              <w:jc w:val="center"/>
              <w:rPr>
                <w:rFonts w:ascii="Open Sans" w:hAnsi="Open Sans" w:cs="Open Sans"/>
                <w:b/>
                <w:highlight w:val="lightGray"/>
                <w:lang w:val="sl-SI"/>
              </w:rPr>
            </w:pPr>
            <w:r w:rsidRPr="000D1164">
              <w:rPr>
                <w:rFonts w:ascii="Open Sans" w:hAnsi="Open Sans" w:cs="Open Sans"/>
                <w:b/>
                <w:lang w:val="sl-SI"/>
              </w:rPr>
              <w:t>Odnosi s tretjimi osebami</w:t>
            </w:r>
          </w:p>
        </w:tc>
      </w:tr>
      <w:tr w:rsidR="000D1164" w:rsidRPr="00167743" w14:paraId="698C6325" w14:textId="77777777" w:rsidTr="00EB3FD3">
        <w:tc>
          <w:tcPr>
            <w:tcW w:w="4962" w:type="dxa"/>
            <w:tcBorders>
              <w:top w:val="single" w:sz="12" w:space="0" w:color="29CCB1"/>
            </w:tcBorders>
            <w:shd w:val="clear" w:color="auto" w:fill="auto"/>
          </w:tcPr>
          <w:p w14:paraId="3C7DA282" w14:textId="46C43D7D" w:rsidR="0043153F" w:rsidRPr="000D1164" w:rsidRDefault="00223CE8" w:rsidP="00F12C1B">
            <w:pPr>
              <w:numPr>
                <w:ilvl w:val="0"/>
                <w:numId w:val="10"/>
              </w:numPr>
              <w:tabs>
                <w:tab w:val="left" w:pos="540"/>
              </w:tabs>
              <w:spacing w:after="200" w:line="480" w:lineRule="auto"/>
              <w:jc w:val="both"/>
              <w:rPr>
                <w:rFonts w:ascii="Open Sans" w:hAnsi="Open Sans" w:cs="Open Sans"/>
              </w:rPr>
            </w:pPr>
            <w:r w:rsidRPr="000D1164">
              <w:rPr>
                <w:rFonts w:ascii="Open Sans" w:hAnsi="Open Sans" w:cs="Open Sans"/>
                <w:b/>
                <w:bCs/>
              </w:rPr>
              <w:t>Qualora il PP concluda accordi con terzi o subappalti alcune attività, il PP continua ad essere l’unico soggetto responsabil</w:t>
            </w:r>
            <w:r w:rsidR="002F6DA7" w:rsidRPr="000D1164">
              <w:rPr>
                <w:rFonts w:ascii="Open Sans" w:hAnsi="Open Sans" w:cs="Open Sans"/>
                <w:b/>
                <w:bCs/>
              </w:rPr>
              <w:t>e</w:t>
            </w:r>
            <w:r w:rsidRPr="000D1164">
              <w:rPr>
                <w:rFonts w:ascii="Open Sans" w:hAnsi="Open Sans" w:cs="Open Sans"/>
                <w:b/>
                <w:bCs/>
              </w:rPr>
              <w:t xml:space="preserve"> nei confronti del LP per tutti gli obblighi derivanti </w:t>
            </w:r>
            <w:r w:rsidRPr="000D1164">
              <w:rPr>
                <w:rFonts w:ascii="Open Sans" w:hAnsi="Open Sans" w:cs="Open Sans"/>
                <w:b/>
                <w:bCs/>
              </w:rPr>
              <w:lastRenderedPageBreak/>
              <w:t xml:space="preserve">dal presente Accordo. Il LP deve essere informato dal Partner progettuale in merito all'oggetto ed alla parte del contratto conclusi con terze parti. </w:t>
            </w:r>
          </w:p>
        </w:tc>
        <w:tc>
          <w:tcPr>
            <w:tcW w:w="4959" w:type="dxa"/>
            <w:tcBorders>
              <w:top w:val="single" w:sz="12" w:space="0" w:color="29CCB1"/>
            </w:tcBorders>
            <w:shd w:val="clear" w:color="auto" w:fill="auto"/>
          </w:tcPr>
          <w:p w14:paraId="2CDAEEC7" w14:textId="77777777" w:rsidR="00223CE8" w:rsidRPr="000D1164" w:rsidRDefault="00223CE8" w:rsidP="00F12C1B">
            <w:pPr>
              <w:numPr>
                <w:ilvl w:val="0"/>
                <w:numId w:val="50"/>
              </w:numPr>
              <w:tabs>
                <w:tab w:val="left" w:pos="540"/>
              </w:tabs>
              <w:spacing w:after="200" w:line="480" w:lineRule="auto"/>
              <w:jc w:val="both"/>
              <w:rPr>
                <w:rFonts w:ascii="Open Sans" w:hAnsi="Open Sans" w:cs="Open Sans"/>
                <w:lang w:val="sl-SI"/>
              </w:rPr>
            </w:pPr>
            <w:r w:rsidRPr="000D1164">
              <w:rPr>
                <w:rFonts w:ascii="Open Sans" w:hAnsi="Open Sans" w:cs="Open Sans"/>
                <w:b/>
                <w:lang w:val="sl-SI"/>
              </w:rPr>
              <w:lastRenderedPageBreak/>
              <w:t xml:space="preserve">V primeru, da PP sklepa sporazume s tretjimi osebami ali odda </w:t>
            </w:r>
            <w:r w:rsidRPr="000D1164">
              <w:rPr>
                <w:rFonts w:ascii="Open Sans" w:hAnsi="Open Sans" w:cs="Open Sans"/>
                <w:b/>
                <w:bCs/>
                <w:lang w:val="sl-SI"/>
              </w:rPr>
              <w:t xml:space="preserve">podizvajalcem </w:t>
            </w:r>
            <w:r w:rsidRPr="000D1164">
              <w:rPr>
                <w:rFonts w:ascii="Open Sans" w:hAnsi="Open Sans" w:cs="Open Sans"/>
                <w:b/>
                <w:lang w:val="sl-SI"/>
              </w:rPr>
              <w:t xml:space="preserve">nekatere aktivnosti, je PP še naprej edini odgovorni </w:t>
            </w:r>
            <w:r w:rsidRPr="000D1164">
              <w:rPr>
                <w:rFonts w:ascii="Open Sans" w:hAnsi="Open Sans" w:cs="Open Sans"/>
                <w:b/>
                <w:bCs/>
                <w:lang w:val="sl-SI"/>
              </w:rPr>
              <w:t xml:space="preserve">do </w:t>
            </w:r>
            <w:r w:rsidRPr="000D1164">
              <w:rPr>
                <w:rFonts w:ascii="Open Sans" w:hAnsi="Open Sans" w:cs="Open Sans"/>
                <w:b/>
                <w:lang w:val="sl-SI"/>
              </w:rPr>
              <w:t>VP</w:t>
            </w:r>
            <w:r w:rsidRPr="000D1164">
              <w:rPr>
                <w:rFonts w:ascii="Open Sans" w:hAnsi="Open Sans" w:cs="Open Sans"/>
                <w:b/>
                <w:bCs/>
                <w:lang w:val="sl-SI"/>
              </w:rPr>
              <w:t>-ja</w:t>
            </w:r>
            <w:r w:rsidRPr="000D1164">
              <w:rPr>
                <w:rFonts w:ascii="Open Sans" w:hAnsi="Open Sans" w:cs="Open Sans"/>
                <w:b/>
                <w:lang w:val="sl-SI"/>
              </w:rPr>
              <w:t xml:space="preserve"> za </w:t>
            </w:r>
            <w:r w:rsidRPr="000D1164">
              <w:rPr>
                <w:rFonts w:ascii="Open Sans" w:hAnsi="Open Sans" w:cs="Open Sans"/>
                <w:b/>
                <w:bCs/>
                <w:lang w:val="sl-SI"/>
              </w:rPr>
              <w:t>obveznosti</w:t>
            </w:r>
            <w:r w:rsidRPr="000D1164">
              <w:rPr>
                <w:rFonts w:ascii="Open Sans" w:hAnsi="Open Sans" w:cs="Open Sans"/>
                <w:b/>
                <w:lang w:val="sl-SI"/>
              </w:rPr>
              <w:t xml:space="preserve">, določene v </w:t>
            </w:r>
            <w:r w:rsidRPr="000D1164">
              <w:rPr>
                <w:rFonts w:ascii="Open Sans" w:hAnsi="Open Sans" w:cs="Open Sans"/>
                <w:b/>
                <w:bCs/>
                <w:lang w:val="sl-SI"/>
              </w:rPr>
              <w:t xml:space="preserve">pričujoči </w:t>
            </w:r>
            <w:r w:rsidRPr="000D1164">
              <w:rPr>
                <w:rFonts w:ascii="Open Sans" w:hAnsi="Open Sans" w:cs="Open Sans"/>
                <w:b/>
                <w:bCs/>
                <w:lang w:val="sl-SI"/>
              </w:rPr>
              <w:lastRenderedPageBreak/>
              <w:t>pogodbi</w:t>
            </w:r>
            <w:r w:rsidRPr="000D1164">
              <w:rPr>
                <w:rFonts w:ascii="Open Sans" w:hAnsi="Open Sans" w:cs="Open Sans"/>
                <w:b/>
                <w:lang w:val="sl-SI"/>
              </w:rPr>
              <w:t xml:space="preserve"> o partnerstvu. </w:t>
            </w:r>
            <w:r w:rsidRPr="000D1164">
              <w:rPr>
                <w:rFonts w:ascii="Open Sans" w:hAnsi="Open Sans" w:cs="Open Sans"/>
                <w:b/>
                <w:bCs/>
                <w:lang w:val="sl-SI"/>
              </w:rPr>
              <w:t>PP</w:t>
            </w:r>
            <w:r w:rsidRPr="000D1164">
              <w:rPr>
                <w:rFonts w:ascii="Open Sans" w:hAnsi="Open Sans" w:cs="Open Sans"/>
                <w:b/>
                <w:lang w:val="sl-SI"/>
              </w:rPr>
              <w:t xml:space="preserve"> obvesti </w:t>
            </w:r>
            <w:r w:rsidRPr="000D1164">
              <w:rPr>
                <w:rFonts w:ascii="Open Sans" w:hAnsi="Open Sans" w:cs="Open Sans"/>
                <w:b/>
                <w:bCs/>
                <w:lang w:val="sl-SI"/>
              </w:rPr>
              <w:t>VP-ja</w:t>
            </w:r>
            <w:r w:rsidRPr="000D1164">
              <w:rPr>
                <w:rFonts w:ascii="Open Sans" w:hAnsi="Open Sans" w:cs="Open Sans"/>
                <w:b/>
                <w:lang w:val="sl-SI"/>
              </w:rPr>
              <w:t xml:space="preserve"> o predmetu in </w:t>
            </w:r>
            <w:r w:rsidRPr="000D1164">
              <w:rPr>
                <w:rFonts w:ascii="Open Sans" w:hAnsi="Open Sans" w:cs="Open Sans"/>
                <w:b/>
                <w:bCs/>
                <w:lang w:val="sl-SI"/>
              </w:rPr>
              <w:t>podpisnikih</w:t>
            </w:r>
            <w:r w:rsidRPr="000D1164">
              <w:rPr>
                <w:rFonts w:ascii="Open Sans" w:hAnsi="Open Sans" w:cs="Open Sans"/>
                <w:b/>
                <w:lang w:val="sl-SI"/>
              </w:rPr>
              <w:t xml:space="preserve"> katerekoli pogodbe, sklenjene s tretjo osebo.</w:t>
            </w:r>
          </w:p>
          <w:p w14:paraId="6099061D" w14:textId="73BF4339" w:rsidR="0043153F" w:rsidRPr="000D1164" w:rsidRDefault="0043153F" w:rsidP="00D47A8E">
            <w:pPr>
              <w:spacing w:line="360" w:lineRule="auto"/>
              <w:jc w:val="center"/>
              <w:rPr>
                <w:rFonts w:ascii="Open Sans" w:hAnsi="Open Sans" w:cs="Open Sans"/>
                <w:lang w:val="sl-SI" w:eastAsia="ar-SA"/>
              </w:rPr>
            </w:pPr>
          </w:p>
        </w:tc>
      </w:tr>
      <w:tr w:rsidR="000D1164" w:rsidRPr="000D1164" w14:paraId="2E5E30FF" w14:textId="77777777" w:rsidTr="00EB3FD3">
        <w:tc>
          <w:tcPr>
            <w:tcW w:w="4962" w:type="dxa"/>
            <w:tcBorders>
              <w:bottom w:val="single" w:sz="12" w:space="0" w:color="29CCB1"/>
            </w:tcBorders>
            <w:shd w:val="clear" w:color="auto" w:fill="auto"/>
          </w:tcPr>
          <w:p w14:paraId="4D4353A5" w14:textId="77777777" w:rsidR="00223CE8" w:rsidRDefault="00223CE8" w:rsidP="00F12C1B">
            <w:pPr>
              <w:numPr>
                <w:ilvl w:val="0"/>
                <w:numId w:val="10"/>
              </w:numPr>
              <w:tabs>
                <w:tab w:val="left" w:pos="540"/>
              </w:tabs>
              <w:spacing w:after="200" w:line="480" w:lineRule="auto"/>
              <w:jc w:val="both"/>
              <w:rPr>
                <w:rFonts w:ascii="Open Sans" w:hAnsi="Open Sans" w:cs="Open Sans"/>
                <w:b/>
                <w:bCs/>
              </w:rPr>
            </w:pPr>
            <w:r w:rsidRPr="000D1164">
              <w:rPr>
                <w:rFonts w:ascii="Open Sans" w:hAnsi="Open Sans" w:cs="Open Sans"/>
                <w:b/>
                <w:bCs/>
              </w:rPr>
              <w:lastRenderedPageBreak/>
              <w:t>Qualsiasi contratto con terzi deve essere stipulato in conformità con il Manuale sulle spese ammissibili del Programma, nonché ai sensi delle norme comunitarie, nazionali e regionali, in particolare quelle in materia di appalti pubblici.</w:t>
            </w:r>
          </w:p>
          <w:p w14:paraId="4F8F7107" w14:textId="74647758" w:rsidR="00EB3FD3" w:rsidRPr="000D1164" w:rsidRDefault="00EB3FD3" w:rsidP="00F12C1B">
            <w:pPr>
              <w:tabs>
                <w:tab w:val="left" w:pos="540"/>
              </w:tabs>
              <w:spacing w:after="200" w:line="480" w:lineRule="auto"/>
              <w:ind w:left="720"/>
              <w:jc w:val="both"/>
              <w:rPr>
                <w:rFonts w:ascii="Open Sans" w:hAnsi="Open Sans" w:cs="Open Sans"/>
                <w:b/>
                <w:bCs/>
              </w:rPr>
            </w:pPr>
          </w:p>
        </w:tc>
        <w:tc>
          <w:tcPr>
            <w:tcW w:w="4959" w:type="dxa"/>
            <w:tcBorders>
              <w:bottom w:val="single" w:sz="12" w:space="0" w:color="29CCB1"/>
            </w:tcBorders>
            <w:shd w:val="clear" w:color="auto" w:fill="auto"/>
          </w:tcPr>
          <w:p w14:paraId="4CF000DE" w14:textId="322A0A57" w:rsidR="00223CE8" w:rsidRPr="000D1164" w:rsidRDefault="00223CE8" w:rsidP="00F12C1B">
            <w:pPr>
              <w:numPr>
                <w:ilvl w:val="0"/>
                <w:numId w:val="50"/>
              </w:numPr>
              <w:tabs>
                <w:tab w:val="left" w:pos="540"/>
              </w:tabs>
              <w:spacing w:after="200" w:line="480" w:lineRule="auto"/>
              <w:jc w:val="both"/>
              <w:rPr>
                <w:rFonts w:ascii="Open Sans" w:hAnsi="Open Sans" w:cs="Open Sans"/>
                <w:b/>
                <w:lang w:val="sl-SI"/>
              </w:rPr>
            </w:pPr>
            <w:r w:rsidRPr="000D1164">
              <w:rPr>
                <w:rFonts w:ascii="Open Sans" w:hAnsi="Open Sans" w:cs="Open Sans"/>
                <w:b/>
                <w:lang w:val="sl-SI"/>
              </w:rPr>
              <w:t xml:space="preserve">Vsaka pogodba s tretjimi osebami, mora biti sklenjena v skladu z določili Priročnika o upravičenosti izdatkov, ter v skladu s predpisi EU, </w:t>
            </w:r>
            <w:r w:rsidRPr="000D1164">
              <w:rPr>
                <w:rFonts w:ascii="Open Sans" w:hAnsi="Open Sans" w:cs="Open Sans"/>
                <w:b/>
                <w:bCs/>
                <w:lang w:val="sl-SI"/>
              </w:rPr>
              <w:t>nacionalnimi</w:t>
            </w:r>
            <w:r w:rsidRPr="000D1164">
              <w:rPr>
                <w:rFonts w:ascii="Open Sans" w:hAnsi="Open Sans" w:cs="Open Sans"/>
                <w:b/>
                <w:lang w:val="sl-SI"/>
              </w:rPr>
              <w:t xml:space="preserve"> in regionalnimi predpisi, predvsem z zakonom o javnih naročilih.</w:t>
            </w:r>
          </w:p>
        </w:tc>
      </w:tr>
      <w:tr w:rsidR="000D1164" w:rsidRPr="00167743" w14:paraId="398288C5" w14:textId="77777777" w:rsidTr="00EB3FD3">
        <w:tc>
          <w:tcPr>
            <w:tcW w:w="4962" w:type="dxa"/>
            <w:tcBorders>
              <w:top w:val="single" w:sz="12" w:space="0" w:color="29CCB1"/>
              <w:bottom w:val="single" w:sz="12" w:space="0" w:color="29CCB1"/>
            </w:tcBorders>
            <w:shd w:val="clear" w:color="auto" w:fill="auto"/>
          </w:tcPr>
          <w:p w14:paraId="77981828" w14:textId="77777777" w:rsidR="00223CE8" w:rsidRPr="000D1164" w:rsidRDefault="00223CE8" w:rsidP="001757F9">
            <w:pPr>
              <w:spacing w:before="240" w:line="276" w:lineRule="auto"/>
              <w:ind w:left="57" w:right="57"/>
              <w:jc w:val="center"/>
              <w:rPr>
                <w:rFonts w:ascii="Open Sans" w:hAnsi="Open Sans" w:cs="Open Sans"/>
              </w:rPr>
            </w:pPr>
            <w:r w:rsidRPr="000D1164">
              <w:rPr>
                <w:rFonts w:ascii="Open Sans" w:hAnsi="Open Sans" w:cs="Open Sans"/>
                <w:b/>
                <w:bCs/>
              </w:rPr>
              <w:t>Articolo 7</w:t>
            </w:r>
          </w:p>
          <w:p w14:paraId="717DDE1F" w14:textId="20E3AA26" w:rsidR="00223CE8" w:rsidRPr="000D1164" w:rsidRDefault="00223CE8" w:rsidP="001757F9">
            <w:pPr>
              <w:tabs>
                <w:tab w:val="left" w:pos="540"/>
              </w:tabs>
              <w:spacing w:after="200" w:line="276" w:lineRule="auto"/>
              <w:jc w:val="center"/>
              <w:rPr>
                <w:rFonts w:ascii="Open Sans" w:hAnsi="Open Sans" w:cs="Open Sans"/>
                <w:b/>
                <w:bCs/>
              </w:rPr>
            </w:pPr>
            <w:r w:rsidRPr="000D1164">
              <w:rPr>
                <w:rFonts w:ascii="Open Sans" w:hAnsi="Open Sans" w:cs="Open Sans"/>
                <w:b/>
                <w:bCs/>
              </w:rPr>
              <w:t>Cessione e successione legale</w:t>
            </w:r>
          </w:p>
        </w:tc>
        <w:tc>
          <w:tcPr>
            <w:tcW w:w="4959" w:type="dxa"/>
            <w:tcBorders>
              <w:top w:val="single" w:sz="12" w:space="0" w:color="29CCB1"/>
              <w:bottom w:val="single" w:sz="12" w:space="0" w:color="29CCB1"/>
            </w:tcBorders>
            <w:shd w:val="clear" w:color="auto" w:fill="auto"/>
          </w:tcPr>
          <w:p w14:paraId="1E54E333" w14:textId="77777777" w:rsidR="00223CE8" w:rsidRPr="000D1164" w:rsidRDefault="00223CE8" w:rsidP="001757F9">
            <w:pPr>
              <w:spacing w:before="240" w:line="276" w:lineRule="auto"/>
              <w:jc w:val="center"/>
              <w:rPr>
                <w:rFonts w:ascii="Open Sans" w:hAnsi="Open Sans" w:cs="Open Sans"/>
                <w:lang w:val="nl-NL" w:eastAsia="ar-SA"/>
              </w:rPr>
            </w:pPr>
            <w:r w:rsidRPr="000D1164">
              <w:rPr>
                <w:rFonts w:ascii="Open Sans" w:hAnsi="Open Sans" w:cs="Open Sans"/>
                <w:b/>
                <w:lang w:val="sl-SI"/>
              </w:rPr>
              <w:t>Člen 7</w:t>
            </w:r>
          </w:p>
          <w:p w14:paraId="04BF49E5" w14:textId="399CE09D" w:rsidR="00223CE8" w:rsidRPr="000D1164" w:rsidRDefault="00223CE8" w:rsidP="001757F9">
            <w:pPr>
              <w:tabs>
                <w:tab w:val="left" w:pos="540"/>
              </w:tabs>
              <w:spacing w:after="200" w:line="276" w:lineRule="auto"/>
              <w:jc w:val="center"/>
              <w:rPr>
                <w:rFonts w:ascii="Open Sans" w:hAnsi="Open Sans" w:cs="Open Sans"/>
                <w:b/>
                <w:lang w:val="sl-SI"/>
              </w:rPr>
            </w:pPr>
            <w:r w:rsidRPr="000D1164">
              <w:rPr>
                <w:rFonts w:ascii="Open Sans" w:hAnsi="Open Sans" w:cs="Open Sans"/>
                <w:b/>
                <w:lang w:val="sl-SI"/>
              </w:rPr>
              <w:t>Odstop in pravno nasledstvo</w:t>
            </w:r>
          </w:p>
        </w:tc>
      </w:tr>
      <w:tr w:rsidR="000D1164" w:rsidRPr="000D1164" w14:paraId="47ED40B4" w14:textId="77777777" w:rsidTr="00EB3FD3">
        <w:tc>
          <w:tcPr>
            <w:tcW w:w="4962" w:type="dxa"/>
            <w:tcBorders>
              <w:top w:val="single" w:sz="12" w:space="0" w:color="29CCB1"/>
            </w:tcBorders>
            <w:shd w:val="clear" w:color="auto" w:fill="auto"/>
          </w:tcPr>
          <w:p w14:paraId="2BEDB756" w14:textId="31DA1CA5" w:rsidR="00223CE8" w:rsidRPr="000D1164" w:rsidRDefault="00121AA8" w:rsidP="00F12C1B">
            <w:pPr>
              <w:numPr>
                <w:ilvl w:val="0"/>
                <w:numId w:val="45"/>
              </w:numPr>
              <w:suppressAutoHyphens/>
              <w:spacing w:after="0" w:line="480" w:lineRule="auto"/>
              <w:ind w:right="57"/>
              <w:jc w:val="both"/>
              <w:rPr>
                <w:rFonts w:ascii="Open Sans" w:hAnsi="Open Sans" w:cs="Open Sans"/>
                <w:b/>
                <w:bCs/>
              </w:rPr>
            </w:pPr>
            <w:r w:rsidRPr="000D1164">
              <w:rPr>
                <w:rFonts w:ascii="Open Sans" w:hAnsi="Open Sans" w:cs="Open Sans"/>
                <w:b/>
                <w:bCs/>
              </w:rPr>
              <w:t>In casi eccezionali e motivati, il LP ha la facoltà di trasferire i propri obblighi e diritti derivanti dal presente Accordo, previa approvazione da parte del GECT GO.</w:t>
            </w:r>
          </w:p>
        </w:tc>
        <w:tc>
          <w:tcPr>
            <w:tcW w:w="4959" w:type="dxa"/>
            <w:tcBorders>
              <w:top w:val="single" w:sz="12" w:space="0" w:color="29CCB1"/>
            </w:tcBorders>
            <w:shd w:val="clear" w:color="auto" w:fill="auto"/>
          </w:tcPr>
          <w:p w14:paraId="599F1B75" w14:textId="2680B6C1" w:rsidR="00223CE8" w:rsidRPr="000D1164" w:rsidRDefault="00121AA8" w:rsidP="00F12C1B">
            <w:pPr>
              <w:numPr>
                <w:ilvl w:val="0"/>
                <w:numId w:val="55"/>
              </w:numPr>
              <w:suppressAutoHyphens/>
              <w:spacing w:after="0" w:line="480" w:lineRule="auto"/>
              <w:ind w:right="57"/>
              <w:jc w:val="both"/>
              <w:rPr>
                <w:rFonts w:ascii="Open Sans" w:hAnsi="Open Sans" w:cs="Open Sans"/>
                <w:b/>
                <w:lang w:val="sl-SI"/>
              </w:rPr>
            </w:pPr>
            <w:r w:rsidRPr="000D1164">
              <w:rPr>
                <w:rFonts w:ascii="Open Sans" w:hAnsi="Open Sans" w:cs="Open Sans"/>
                <w:b/>
                <w:bCs/>
                <w:lang w:val="sl-SI"/>
              </w:rPr>
              <w:t xml:space="preserve">VP </w:t>
            </w:r>
            <w:r w:rsidRPr="000D1164">
              <w:rPr>
                <w:rFonts w:ascii="Open Sans" w:hAnsi="Open Sans" w:cs="Open Sans"/>
                <w:b/>
                <w:lang w:val="sl-SI"/>
              </w:rPr>
              <w:t xml:space="preserve">lahko prenese svoje obveznosti in pravice le </w:t>
            </w:r>
            <w:r w:rsidRPr="000D1164">
              <w:rPr>
                <w:rFonts w:ascii="Open Sans" w:hAnsi="Open Sans" w:cs="Open Sans"/>
                <w:b/>
                <w:bCs/>
                <w:lang w:val="sl-SI"/>
              </w:rPr>
              <w:t xml:space="preserve">v izjemnih in utemeljenih primerih, </w:t>
            </w:r>
            <w:r w:rsidRPr="000D1164">
              <w:rPr>
                <w:rFonts w:ascii="Open Sans" w:hAnsi="Open Sans" w:cs="Open Sans"/>
                <w:b/>
                <w:lang w:val="sl-SI"/>
              </w:rPr>
              <w:t>po predhodni odobritvi EZTS GO.</w:t>
            </w:r>
            <w:r w:rsidRPr="000D1164">
              <w:rPr>
                <w:rFonts w:ascii="Open Sans" w:hAnsi="Open Sans" w:cs="Open Sans"/>
                <w:b/>
                <w:bCs/>
                <w:lang w:val="sl-SI"/>
              </w:rPr>
              <w:t xml:space="preserve"> </w:t>
            </w:r>
          </w:p>
        </w:tc>
      </w:tr>
      <w:tr w:rsidR="000D1164" w:rsidRPr="000D1164" w14:paraId="5C6FAB39" w14:textId="77777777" w:rsidTr="00C55C10">
        <w:tc>
          <w:tcPr>
            <w:tcW w:w="4962" w:type="dxa"/>
            <w:shd w:val="clear" w:color="auto" w:fill="auto"/>
          </w:tcPr>
          <w:p w14:paraId="7C002C08" w14:textId="5F6D0F20" w:rsidR="00223CE8" w:rsidRPr="000D1164" w:rsidRDefault="00121AA8" w:rsidP="00F12C1B">
            <w:pPr>
              <w:numPr>
                <w:ilvl w:val="0"/>
                <w:numId w:val="55"/>
              </w:numPr>
              <w:suppressAutoHyphens/>
              <w:spacing w:after="0" w:line="480" w:lineRule="auto"/>
              <w:ind w:right="57"/>
              <w:jc w:val="both"/>
              <w:rPr>
                <w:rFonts w:ascii="Open Sans" w:hAnsi="Open Sans" w:cs="Open Sans"/>
                <w:b/>
                <w:bCs/>
              </w:rPr>
            </w:pPr>
            <w:r w:rsidRPr="000D1164">
              <w:rPr>
                <w:rFonts w:ascii="Open Sans" w:hAnsi="Open Sans" w:cs="Open Sans"/>
                <w:b/>
                <w:bCs/>
              </w:rPr>
              <w:lastRenderedPageBreak/>
              <w:t>In casi eccezionali e motivati, il PP ha la facoltà di trasferire i propri obblighi e diritti derivanti dal presente Accordo dando tempestiva informazione al LP, che a sua volta informerà il GECT GO. La successione diviene effettiva soltanto in seguito all’approvazione da parte del GECT GO.</w:t>
            </w:r>
          </w:p>
        </w:tc>
        <w:tc>
          <w:tcPr>
            <w:tcW w:w="4959" w:type="dxa"/>
            <w:shd w:val="clear" w:color="auto" w:fill="auto"/>
          </w:tcPr>
          <w:p w14:paraId="2DA635EE" w14:textId="5D090EDC" w:rsidR="00223CE8" w:rsidRPr="000D1164" w:rsidRDefault="00121AA8" w:rsidP="00F12C1B">
            <w:pPr>
              <w:numPr>
                <w:ilvl w:val="0"/>
                <w:numId w:val="56"/>
              </w:numPr>
              <w:suppressAutoHyphens/>
              <w:spacing w:after="0" w:line="480" w:lineRule="auto"/>
              <w:ind w:right="57"/>
              <w:jc w:val="both"/>
              <w:rPr>
                <w:rFonts w:ascii="Open Sans" w:hAnsi="Open Sans" w:cs="Open Sans"/>
                <w:b/>
                <w:lang w:val="sl-SI"/>
              </w:rPr>
            </w:pPr>
            <w:r w:rsidRPr="000D1164">
              <w:rPr>
                <w:rFonts w:ascii="Open Sans" w:hAnsi="Open Sans" w:cs="Open Sans"/>
                <w:b/>
                <w:bCs/>
                <w:lang w:val="sl-SI"/>
              </w:rPr>
              <w:t xml:space="preserve">PP </w:t>
            </w:r>
            <w:r w:rsidRPr="000D1164">
              <w:rPr>
                <w:rFonts w:ascii="Open Sans" w:hAnsi="Open Sans" w:cs="Open Sans"/>
                <w:b/>
                <w:lang w:val="sl-SI"/>
              </w:rPr>
              <w:t>lahko prenese svoje obveznosti in pravice iz tega sporazuma</w:t>
            </w:r>
            <w:r w:rsidRPr="000D1164">
              <w:rPr>
                <w:rFonts w:ascii="Open Sans" w:hAnsi="Open Sans" w:cs="Open Sans"/>
                <w:b/>
                <w:bCs/>
                <w:lang w:val="sl-SI"/>
              </w:rPr>
              <w:t>, le v izjemnih in utemeljenih primerih. O</w:t>
            </w:r>
            <w:r w:rsidRPr="000D1164">
              <w:rPr>
                <w:rFonts w:ascii="Open Sans" w:hAnsi="Open Sans" w:cs="Open Sans"/>
                <w:b/>
                <w:lang w:val="sl-SI"/>
              </w:rPr>
              <w:t xml:space="preserve"> tem nemudoma obvesti VP, ki bo obvestil EZTS GO. Nasledstvo velja le, če ga je odobril EZTS GO.</w:t>
            </w:r>
          </w:p>
        </w:tc>
      </w:tr>
      <w:tr w:rsidR="000D1164" w:rsidRPr="000D1164" w14:paraId="53790595" w14:textId="77777777" w:rsidTr="00C55C10">
        <w:tc>
          <w:tcPr>
            <w:tcW w:w="4962" w:type="dxa"/>
            <w:shd w:val="clear" w:color="auto" w:fill="auto"/>
          </w:tcPr>
          <w:p w14:paraId="2981DA11" w14:textId="011480FA" w:rsidR="00121AA8" w:rsidRPr="000D1164" w:rsidRDefault="00121AA8" w:rsidP="00F12C1B">
            <w:pPr>
              <w:numPr>
                <w:ilvl w:val="0"/>
                <w:numId w:val="56"/>
              </w:numPr>
              <w:suppressAutoHyphens/>
              <w:spacing w:after="0" w:line="480" w:lineRule="auto"/>
              <w:ind w:right="57"/>
              <w:jc w:val="both"/>
              <w:rPr>
                <w:rFonts w:ascii="Open Sans" w:hAnsi="Open Sans" w:cs="Open Sans"/>
                <w:b/>
                <w:bCs/>
              </w:rPr>
            </w:pPr>
            <w:r w:rsidRPr="000D1164">
              <w:rPr>
                <w:rFonts w:ascii="Open Sans" w:hAnsi="Open Sans" w:cs="Open Sans"/>
                <w:b/>
                <w:bCs/>
              </w:rPr>
              <w:t xml:space="preserve">Le modifiche di natura legale non devono compromettere l’ammissibilità del partenariato.  </w:t>
            </w:r>
          </w:p>
        </w:tc>
        <w:tc>
          <w:tcPr>
            <w:tcW w:w="4959" w:type="dxa"/>
            <w:shd w:val="clear" w:color="auto" w:fill="auto"/>
          </w:tcPr>
          <w:p w14:paraId="75979697" w14:textId="5BDA2B25" w:rsidR="00121AA8" w:rsidRPr="000D1164" w:rsidRDefault="00121AA8" w:rsidP="00F12C1B">
            <w:pPr>
              <w:numPr>
                <w:ilvl w:val="0"/>
                <w:numId w:val="57"/>
              </w:numPr>
              <w:suppressAutoHyphens/>
              <w:spacing w:after="0" w:line="480" w:lineRule="auto"/>
              <w:ind w:right="57"/>
              <w:jc w:val="both"/>
              <w:rPr>
                <w:rFonts w:ascii="Open Sans" w:hAnsi="Open Sans" w:cs="Open Sans"/>
                <w:b/>
                <w:lang w:val="sl-SI"/>
              </w:rPr>
            </w:pPr>
            <w:r w:rsidRPr="000D1164">
              <w:rPr>
                <w:rFonts w:ascii="Open Sans" w:hAnsi="Open Sans" w:cs="Open Sans"/>
                <w:b/>
                <w:bCs/>
                <w:lang w:val="sl-SI"/>
              </w:rPr>
              <w:t>Pravne</w:t>
            </w:r>
            <w:r w:rsidRPr="000D1164">
              <w:rPr>
                <w:rFonts w:ascii="Open Sans" w:hAnsi="Open Sans" w:cs="Open Sans"/>
                <w:b/>
                <w:lang w:val="sl-SI"/>
              </w:rPr>
              <w:t xml:space="preserve"> spremembe ne smejo vplivati na upravičenost partnerstva.</w:t>
            </w:r>
          </w:p>
        </w:tc>
      </w:tr>
      <w:tr w:rsidR="000D1164" w:rsidRPr="000D1164" w14:paraId="4C57490A" w14:textId="77777777" w:rsidTr="00EB3FD3">
        <w:tc>
          <w:tcPr>
            <w:tcW w:w="4962" w:type="dxa"/>
            <w:tcBorders>
              <w:bottom w:val="single" w:sz="12" w:space="0" w:color="29CCB1"/>
            </w:tcBorders>
            <w:shd w:val="clear" w:color="auto" w:fill="auto"/>
          </w:tcPr>
          <w:p w14:paraId="643E6AB5" w14:textId="5FFFE7C6" w:rsidR="00121AA8" w:rsidRPr="000D1164" w:rsidRDefault="00121AA8" w:rsidP="00F12C1B">
            <w:pPr>
              <w:numPr>
                <w:ilvl w:val="0"/>
                <w:numId w:val="57"/>
              </w:numPr>
              <w:suppressAutoHyphens/>
              <w:spacing w:after="0" w:line="480" w:lineRule="auto"/>
              <w:ind w:right="57"/>
              <w:jc w:val="both"/>
              <w:rPr>
                <w:rFonts w:ascii="Open Sans" w:hAnsi="Open Sans" w:cs="Open Sans"/>
                <w:b/>
                <w:bCs/>
              </w:rPr>
            </w:pPr>
            <w:r w:rsidRPr="000D1164">
              <w:rPr>
                <w:rFonts w:ascii="Open Sans" w:hAnsi="Open Sans" w:cs="Open Sans"/>
                <w:b/>
                <w:bCs/>
              </w:rPr>
              <w:t>In caso di successione legale o di modifica dello stato giuridico o della denominazione, il LP e il PP coinvolto ha l’obbligo di trasferire tutti gli obblighi derivanti dal presente Accordo al proprio successore legale. Modifiche di qualsiasi natura devono essere previamente comunicate per iscritto al GECT GO.</w:t>
            </w:r>
          </w:p>
        </w:tc>
        <w:tc>
          <w:tcPr>
            <w:tcW w:w="4959" w:type="dxa"/>
            <w:tcBorders>
              <w:bottom w:val="single" w:sz="12" w:space="0" w:color="29CCB1"/>
            </w:tcBorders>
            <w:shd w:val="clear" w:color="auto" w:fill="auto"/>
          </w:tcPr>
          <w:p w14:paraId="4051D73B" w14:textId="6A9AD217" w:rsidR="00121AA8" w:rsidRPr="000D1164" w:rsidRDefault="00121AA8" w:rsidP="00F12C1B">
            <w:pPr>
              <w:numPr>
                <w:ilvl w:val="0"/>
                <w:numId w:val="58"/>
              </w:numPr>
              <w:suppressAutoHyphens/>
              <w:spacing w:after="0" w:line="480" w:lineRule="auto"/>
              <w:ind w:right="57"/>
              <w:jc w:val="both"/>
              <w:rPr>
                <w:rFonts w:ascii="Open Sans" w:hAnsi="Open Sans" w:cs="Open Sans"/>
                <w:lang w:eastAsia="ar-SA"/>
              </w:rPr>
            </w:pPr>
            <w:r w:rsidRPr="000D1164">
              <w:rPr>
                <w:rFonts w:ascii="Open Sans" w:hAnsi="Open Sans" w:cs="Open Sans"/>
                <w:b/>
                <w:lang w:val="sl-SI"/>
              </w:rPr>
              <w:t>V primeru pravnega nasledstva ali spremembe pravnega statusa ali poimenovanja, mora vpleteni VP in PP prenesti vse obveznosti, ki izvirajo iz te pogodbe, na svojega pravnega naslednika. O vsaki spremembi je potrebno predhodno obvestiti EZTS GO.</w:t>
            </w:r>
          </w:p>
          <w:p w14:paraId="4990A002" w14:textId="77777777" w:rsidR="00121AA8" w:rsidRPr="000D1164" w:rsidRDefault="00121AA8" w:rsidP="00F12C1B">
            <w:pPr>
              <w:tabs>
                <w:tab w:val="left" w:pos="540"/>
              </w:tabs>
              <w:spacing w:after="200" w:line="480" w:lineRule="auto"/>
              <w:jc w:val="both"/>
              <w:rPr>
                <w:rFonts w:ascii="Open Sans" w:hAnsi="Open Sans" w:cs="Open Sans"/>
                <w:b/>
                <w:lang w:val="sl-SI"/>
              </w:rPr>
            </w:pPr>
          </w:p>
        </w:tc>
      </w:tr>
      <w:tr w:rsidR="000D1164" w:rsidRPr="000D1164" w14:paraId="7833BDD9" w14:textId="77777777" w:rsidTr="00EB3FD3">
        <w:tc>
          <w:tcPr>
            <w:tcW w:w="4962" w:type="dxa"/>
            <w:tcBorders>
              <w:top w:val="single" w:sz="12" w:space="0" w:color="29CCB1"/>
              <w:bottom w:val="single" w:sz="12" w:space="0" w:color="29CCB1"/>
            </w:tcBorders>
            <w:shd w:val="clear" w:color="auto" w:fill="auto"/>
          </w:tcPr>
          <w:p w14:paraId="097FB888" w14:textId="77777777" w:rsidR="00121AA8" w:rsidRPr="000D1164" w:rsidRDefault="00121AA8" w:rsidP="001757F9">
            <w:pPr>
              <w:spacing w:before="240" w:after="0" w:line="276" w:lineRule="auto"/>
              <w:jc w:val="center"/>
              <w:rPr>
                <w:rFonts w:ascii="Open Sans" w:hAnsi="Open Sans" w:cs="Open Sans"/>
                <w:b/>
                <w:bCs/>
              </w:rPr>
            </w:pPr>
            <w:r w:rsidRPr="000D1164">
              <w:rPr>
                <w:rFonts w:ascii="Open Sans" w:hAnsi="Open Sans" w:cs="Open Sans"/>
                <w:b/>
                <w:bCs/>
              </w:rPr>
              <w:lastRenderedPageBreak/>
              <w:t>Articolo 8</w:t>
            </w:r>
          </w:p>
          <w:p w14:paraId="7DEC0817" w14:textId="3EA2E032" w:rsidR="00121AA8" w:rsidRPr="000D1164" w:rsidRDefault="00121AA8" w:rsidP="001757F9">
            <w:pPr>
              <w:spacing w:before="240" w:line="276" w:lineRule="auto"/>
              <w:jc w:val="center"/>
              <w:rPr>
                <w:rFonts w:ascii="Open Sans" w:hAnsi="Open Sans" w:cs="Open Sans"/>
                <w:b/>
                <w:bCs/>
              </w:rPr>
            </w:pPr>
            <w:r w:rsidRPr="000D1164">
              <w:rPr>
                <w:rFonts w:ascii="Open Sans" w:hAnsi="Open Sans" w:cs="Open Sans"/>
                <w:b/>
                <w:bCs/>
              </w:rPr>
              <w:t>Gestione finanziaria</w:t>
            </w:r>
          </w:p>
        </w:tc>
        <w:tc>
          <w:tcPr>
            <w:tcW w:w="4959" w:type="dxa"/>
            <w:tcBorders>
              <w:top w:val="single" w:sz="12" w:space="0" w:color="29CCB1"/>
              <w:bottom w:val="single" w:sz="12" w:space="0" w:color="29CCB1"/>
            </w:tcBorders>
            <w:shd w:val="clear" w:color="auto" w:fill="auto"/>
          </w:tcPr>
          <w:p w14:paraId="3CF146C1" w14:textId="77777777" w:rsidR="00121AA8" w:rsidRPr="000D1164" w:rsidRDefault="00121AA8" w:rsidP="001757F9">
            <w:pPr>
              <w:autoSpaceDE w:val="0"/>
              <w:spacing w:before="240" w:after="120" w:line="276" w:lineRule="auto"/>
              <w:jc w:val="center"/>
              <w:rPr>
                <w:rFonts w:ascii="Open Sans" w:hAnsi="Open Sans" w:cs="Open Sans"/>
                <w:b/>
                <w:lang w:val="sl-SI"/>
              </w:rPr>
            </w:pPr>
            <w:r w:rsidRPr="000D1164">
              <w:rPr>
                <w:rFonts w:ascii="Open Sans" w:hAnsi="Open Sans" w:cs="Open Sans"/>
                <w:b/>
                <w:lang w:val="sl-SI"/>
              </w:rPr>
              <w:t>Člen 8</w:t>
            </w:r>
          </w:p>
          <w:p w14:paraId="62FF5383" w14:textId="18C0F12F" w:rsidR="00121AA8" w:rsidRPr="000D1164" w:rsidRDefault="00121AA8" w:rsidP="001757F9">
            <w:pPr>
              <w:autoSpaceDE w:val="0"/>
              <w:spacing w:before="240" w:after="120" w:line="276" w:lineRule="auto"/>
              <w:jc w:val="center"/>
              <w:rPr>
                <w:rFonts w:ascii="Open Sans" w:hAnsi="Open Sans" w:cs="Open Sans"/>
                <w:b/>
                <w:lang w:val="sl-SI"/>
              </w:rPr>
            </w:pPr>
            <w:r w:rsidRPr="000D1164">
              <w:rPr>
                <w:rFonts w:ascii="Open Sans" w:hAnsi="Open Sans" w:cs="Open Sans"/>
                <w:b/>
                <w:lang w:val="sl-SI"/>
              </w:rPr>
              <w:t>F</w:t>
            </w:r>
            <w:r w:rsidRPr="000D1164">
              <w:rPr>
                <w:rFonts w:ascii="Open Sans" w:eastAsia="Times New Roman" w:hAnsi="Open Sans" w:cs="Open Sans"/>
                <w:b/>
                <w:lang w:val="sl-SI"/>
              </w:rPr>
              <w:t>inančno upravljanje</w:t>
            </w:r>
          </w:p>
        </w:tc>
      </w:tr>
      <w:tr w:rsidR="000D1164" w:rsidRPr="000D1164" w14:paraId="6B9EA86C" w14:textId="77777777" w:rsidTr="00EB3FD3">
        <w:tc>
          <w:tcPr>
            <w:tcW w:w="4962" w:type="dxa"/>
            <w:tcBorders>
              <w:top w:val="single" w:sz="12" w:space="0" w:color="29CCB1"/>
              <w:bottom w:val="single" w:sz="12" w:space="0" w:color="29CCB1"/>
            </w:tcBorders>
            <w:shd w:val="clear" w:color="auto" w:fill="auto"/>
          </w:tcPr>
          <w:p w14:paraId="5D23C748" w14:textId="05E268B7" w:rsidR="0043153F" w:rsidRPr="000D1164" w:rsidRDefault="0043153F" w:rsidP="00F12C1B">
            <w:pPr>
              <w:numPr>
                <w:ilvl w:val="0"/>
                <w:numId w:val="28"/>
              </w:numPr>
              <w:suppressAutoHyphens/>
              <w:spacing w:after="0" w:line="480" w:lineRule="auto"/>
              <w:jc w:val="both"/>
              <w:rPr>
                <w:rFonts w:ascii="Open Sans" w:hAnsi="Open Sans" w:cs="Open Sans"/>
                <w:b/>
              </w:rPr>
            </w:pPr>
            <w:r w:rsidRPr="000D1164">
              <w:rPr>
                <w:rFonts w:ascii="Open Sans" w:hAnsi="Open Sans" w:cs="Open Sans"/>
                <w:b/>
                <w:bCs/>
              </w:rPr>
              <w:t>Il finanziamento FESR e nazionale verr</w:t>
            </w:r>
            <w:r w:rsidR="00651FAA">
              <w:rPr>
                <w:rFonts w:ascii="Open Sans" w:hAnsi="Open Sans" w:cs="Open Sans"/>
                <w:b/>
                <w:bCs/>
              </w:rPr>
              <w:t>à</w:t>
            </w:r>
            <w:r w:rsidRPr="000D1164">
              <w:rPr>
                <w:rFonts w:ascii="Open Sans" w:hAnsi="Open Sans" w:cs="Open Sans"/>
                <w:b/>
                <w:bCs/>
              </w:rPr>
              <w:t xml:space="preserve"> pagato dal </w:t>
            </w:r>
            <w:r w:rsidR="00866ED9" w:rsidRPr="000D1164">
              <w:rPr>
                <w:rFonts w:ascii="Open Sans" w:hAnsi="Open Sans" w:cs="Open Sans"/>
                <w:b/>
                <w:bCs/>
              </w:rPr>
              <w:t>GECT GO</w:t>
            </w:r>
            <w:r w:rsidRPr="000D1164">
              <w:rPr>
                <w:rFonts w:ascii="Open Sans" w:hAnsi="Open Sans" w:cs="Open Sans"/>
                <w:b/>
                <w:bCs/>
              </w:rPr>
              <w:t xml:space="preserve"> sul conto corrente del LP, il quale è responsabile per la gestione amministrativa e finanziaria dei fondi. Il LP deve rimborsare i fondi a</w:t>
            </w:r>
            <w:r w:rsidR="004F041B" w:rsidRPr="000D1164">
              <w:rPr>
                <w:rFonts w:ascii="Open Sans" w:hAnsi="Open Sans" w:cs="Open Sans"/>
                <w:b/>
                <w:bCs/>
              </w:rPr>
              <w:t>l</w:t>
            </w:r>
            <w:r w:rsidRPr="000D1164">
              <w:rPr>
                <w:rFonts w:ascii="Open Sans" w:hAnsi="Open Sans" w:cs="Open Sans"/>
                <w:b/>
                <w:bCs/>
              </w:rPr>
              <w:t xml:space="preserve"> Partner progettual</w:t>
            </w:r>
            <w:r w:rsidR="004F041B" w:rsidRPr="000D1164">
              <w:rPr>
                <w:rFonts w:ascii="Open Sans" w:hAnsi="Open Sans" w:cs="Open Sans"/>
                <w:b/>
                <w:bCs/>
              </w:rPr>
              <w:t>e</w:t>
            </w:r>
            <w:r w:rsidRPr="000D1164">
              <w:rPr>
                <w:rFonts w:ascii="Open Sans" w:hAnsi="Open Sans" w:cs="Open Sans"/>
                <w:b/>
                <w:bCs/>
              </w:rPr>
              <w:t xml:space="preserve"> in conformità con le spese validate utilizzate per l'attuazione effettiva delle azioni progettuali con bonifico bancario entro </w:t>
            </w:r>
            <w:r w:rsidR="002A343D" w:rsidRPr="000D1164">
              <w:rPr>
                <w:rFonts w:ascii="Open Sans" w:hAnsi="Open Sans" w:cs="Open Sans"/>
                <w:b/>
                <w:bCs/>
              </w:rPr>
              <w:t>20</w:t>
            </w:r>
            <w:r w:rsidRPr="000D1164">
              <w:rPr>
                <w:rFonts w:ascii="Open Sans" w:hAnsi="Open Sans" w:cs="Open Sans"/>
                <w:b/>
                <w:bCs/>
              </w:rPr>
              <w:t xml:space="preserve"> giorni lavorativi sul conto corrente </w:t>
            </w:r>
            <w:r w:rsidR="005E2487" w:rsidRPr="000D1164">
              <w:rPr>
                <w:rFonts w:ascii="Open Sans" w:hAnsi="Open Sans" w:cs="Open Sans"/>
                <w:b/>
                <w:bCs/>
              </w:rPr>
              <w:t>del</w:t>
            </w:r>
            <w:r w:rsidRPr="000D1164">
              <w:rPr>
                <w:rFonts w:ascii="Open Sans" w:hAnsi="Open Sans" w:cs="Open Sans"/>
                <w:b/>
                <w:bCs/>
              </w:rPr>
              <w:t xml:space="preserve"> Partner progettuale. Non è ammessa alcuna deduzione, ritenuta o successivo specifico onere. </w:t>
            </w:r>
          </w:p>
        </w:tc>
        <w:tc>
          <w:tcPr>
            <w:tcW w:w="4959" w:type="dxa"/>
            <w:tcBorders>
              <w:top w:val="single" w:sz="12" w:space="0" w:color="29CCB1"/>
              <w:bottom w:val="single" w:sz="12" w:space="0" w:color="29CCB1"/>
            </w:tcBorders>
            <w:shd w:val="clear" w:color="auto" w:fill="auto"/>
          </w:tcPr>
          <w:p w14:paraId="40A0FE6E" w14:textId="20E3116D" w:rsidR="0043153F" w:rsidRPr="000D1164" w:rsidRDefault="0043153F" w:rsidP="00F12C1B">
            <w:pPr>
              <w:numPr>
                <w:ilvl w:val="0"/>
                <w:numId w:val="36"/>
              </w:numPr>
              <w:suppressAutoHyphens/>
              <w:autoSpaceDE w:val="0"/>
              <w:spacing w:after="0" w:line="480" w:lineRule="auto"/>
              <w:ind w:left="714" w:hanging="357"/>
              <w:jc w:val="both"/>
              <w:rPr>
                <w:rFonts w:ascii="Open Sans" w:hAnsi="Open Sans" w:cs="Open Sans"/>
                <w:b/>
                <w:lang w:val="sl-SI" w:eastAsia="ar-SA"/>
              </w:rPr>
            </w:pPr>
            <w:r w:rsidRPr="000D1164">
              <w:rPr>
                <w:rFonts w:ascii="Open Sans" w:hAnsi="Open Sans" w:cs="Open Sans"/>
                <w:b/>
                <w:lang w:val="sl-SI"/>
              </w:rPr>
              <w:t xml:space="preserve">Prispevek ESRR in nacionalni prispevek bo </w:t>
            </w:r>
            <w:r w:rsidR="00866ED9" w:rsidRPr="000D1164">
              <w:rPr>
                <w:rFonts w:ascii="Open Sans" w:hAnsi="Open Sans" w:cs="Open Sans"/>
                <w:b/>
                <w:lang w:val="sl-SI"/>
              </w:rPr>
              <w:t>EZTS GO</w:t>
            </w:r>
            <w:r w:rsidRPr="000D1164">
              <w:rPr>
                <w:rFonts w:ascii="Open Sans" w:hAnsi="Open Sans" w:cs="Open Sans"/>
                <w:b/>
                <w:lang w:val="sl-SI"/>
              </w:rPr>
              <w:t xml:space="preserve"> nakazal na račun VP ki je pristojen za upravno in fina</w:t>
            </w:r>
            <w:r w:rsidR="004F041B" w:rsidRPr="000D1164">
              <w:rPr>
                <w:rFonts w:ascii="Open Sans" w:hAnsi="Open Sans" w:cs="Open Sans"/>
                <w:b/>
                <w:lang w:val="sl-SI"/>
              </w:rPr>
              <w:t>n</w:t>
            </w:r>
            <w:r w:rsidRPr="000D1164">
              <w:rPr>
                <w:rFonts w:ascii="Open Sans" w:hAnsi="Open Sans" w:cs="Open Sans"/>
                <w:b/>
                <w:lang w:val="sl-SI"/>
              </w:rPr>
              <w:t>čno upravljanje sredstev. Vodilni partner mora nakazati sredstva projektn</w:t>
            </w:r>
            <w:r w:rsidR="004F041B" w:rsidRPr="000D1164">
              <w:rPr>
                <w:rFonts w:ascii="Open Sans" w:hAnsi="Open Sans" w:cs="Open Sans"/>
                <w:b/>
                <w:lang w:val="sl-SI"/>
              </w:rPr>
              <w:t>emu</w:t>
            </w:r>
            <w:r w:rsidRPr="000D1164">
              <w:rPr>
                <w:rFonts w:ascii="Open Sans" w:hAnsi="Open Sans" w:cs="Open Sans"/>
                <w:b/>
                <w:lang w:val="sl-SI"/>
              </w:rPr>
              <w:t xml:space="preserve"> partnerj</w:t>
            </w:r>
            <w:r w:rsidR="004F041B" w:rsidRPr="000D1164">
              <w:rPr>
                <w:rFonts w:ascii="Open Sans" w:hAnsi="Open Sans" w:cs="Open Sans"/>
                <w:b/>
                <w:lang w:val="sl-SI"/>
              </w:rPr>
              <w:t>u</w:t>
            </w:r>
            <w:r w:rsidRPr="000D1164">
              <w:rPr>
                <w:rFonts w:ascii="Open Sans" w:hAnsi="Open Sans" w:cs="Open Sans"/>
                <w:b/>
                <w:lang w:val="sl-SI"/>
              </w:rPr>
              <w:t xml:space="preserve"> v skladu s potrjenimi izdatki za aktivnosti projekta, z bančnim nakazilom v roku </w:t>
            </w:r>
            <w:r w:rsidR="002A343D" w:rsidRPr="000D1164">
              <w:rPr>
                <w:rFonts w:ascii="Open Sans" w:hAnsi="Open Sans" w:cs="Open Sans"/>
                <w:b/>
                <w:lang w:val="sl-SI"/>
              </w:rPr>
              <w:t>2</w:t>
            </w:r>
            <w:r w:rsidRPr="000D1164">
              <w:rPr>
                <w:rFonts w:ascii="Open Sans" w:hAnsi="Open Sans" w:cs="Open Sans"/>
                <w:b/>
                <w:lang w:val="sl-SI"/>
              </w:rPr>
              <w:t xml:space="preserve">0 delovnih dni na bančni račun projektnega partnerja. </w:t>
            </w:r>
            <w:r w:rsidRPr="000D1164">
              <w:rPr>
                <w:rFonts w:ascii="Open Sans" w:hAnsi="Open Sans" w:cs="Open Sans"/>
                <w:b/>
                <w:bCs/>
                <w:lang w:val="sl-SI"/>
              </w:rPr>
              <w:t>Kakršenkoli</w:t>
            </w:r>
            <w:r w:rsidRPr="000D1164">
              <w:rPr>
                <w:rFonts w:ascii="Open Sans" w:hAnsi="Open Sans" w:cs="Open Sans"/>
                <w:b/>
                <w:lang w:val="sl-SI"/>
              </w:rPr>
              <w:t xml:space="preserve"> odbitek, zadržanje ali nadaljnja posebna dajatev</w:t>
            </w:r>
            <w:r w:rsidRPr="000D1164">
              <w:rPr>
                <w:rFonts w:ascii="Open Sans" w:hAnsi="Open Sans" w:cs="Open Sans"/>
                <w:b/>
                <w:bCs/>
                <w:lang w:val="sl-SI"/>
              </w:rPr>
              <w:t xml:space="preserve"> ni dovoljena</w:t>
            </w:r>
            <w:r w:rsidRPr="000D1164">
              <w:rPr>
                <w:rFonts w:ascii="Open Sans" w:hAnsi="Open Sans" w:cs="Open Sans"/>
                <w:b/>
                <w:lang w:val="sl-SI"/>
              </w:rPr>
              <w:t xml:space="preserve">. </w:t>
            </w:r>
          </w:p>
          <w:p w14:paraId="7B4DA3AA" w14:textId="77777777" w:rsidR="0043153F" w:rsidRPr="000D1164" w:rsidRDefault="0043153F" w:rsidP="00F12C1B">
            <w:pPr>
              <w:autoSpaceDE w:val="0"/>
              <w:spacing w:after="0" w:line="480" w:lineRule="auto"/>
              <w:jc w:val="both"/>
              <w:rPr>
                <w:rFonts w:ascii="Open Sans" w:hAnsi="Open Sans" w:cs="Open Sans"/>
                <w:b/>
                <w:lang w:val="sl-SI"/>
              </w:rPr>
            </w:pPr>
          </w:p>
          <w:p w14:paraId="6C8CAB90" w14:textId="77777777" w:rsidR="0043153F" w:rsidRPr="000D1164" w:rsidRDefault="0043153F" w:rsidP="00621FC9">
            <w:pPr>
              <w:autoSpaceDE w:val="0"/>
              <w:spacing w:after="120" w:line="360" w:lineRule="auto"/>
              <w:jc w:val="center"/>
              <w:rPr>
                <w:rFonts w:ascii="Open Sans" w:hAnsi="Open Sans" w:cs="Open Sans"/>
                <w:b/>
                <w:lang w:val="sl-SI"/>
              </w:rPr>
            </w:pPr>
          </w:p>
        </w:tc>
      </w:tr>
      <w:tr w:rsidR="000D1164" w:rsidRPr="000D1164" w14:paraId="41A38FA0" w14:textId="77777777" w:rsidTr="00EB3FD3">
        <w:tc>
          <w:tcPr>
            <w:tcW w:w="4962" w:type="dxa"/>
            <w:tcBorders>
              <w:top w:val="single" w:sz="12" w:space="0" w:color="29CCB1"/>
              <w:bottom w:val="single" w:sz="12" w:space="0" w:color="29CCB1"/>
            </w:tcBorders>
            <w:shd w:val="clear" w:color="auto" w:fill="auto"/>
          </w:tcPr>
          <w:p w14:paraId="1A7CC8CA" w14:textId="77777777" w:rsidR="001757F9" w:rsidRPr="000D1164" w:rsidRDefault="0043153F" w:rsidP="001757F9">
            <w:pPr>
              <w:spacing w:before="240" w:after="0" w:line="276" w:lineRule="auto"/>
              <w:jc w:val="center"/>
              <w:rPr>
                <w:rFonts w:ascii="Open Sans" w:hAnsi="Open Sans" w:cs="Open Sans"/>
                <w:b/>
                <w:bCs/>
              </w:rPr>
            </w:pPr>
            <w:r w:rsidRPr="000D1164">
              <w:rPr>
                <w:rFonts w:ascii="Open Sans" w:hAnsi="Open Sans" w:cs="Open Sans"/>
                <w:b/>
                <w:bCs/>
              </w:rPr>
              <w:t>Articolo 9</w:t>
            </w:r>
          </w:p>
          <w:p w14:paraId="42C19BA4" w14:textId="128885AC" w:rsidR="0043153F" w:rsidRPr="000D1164" w:rsidRDefault="0043153F" w:rsidP="001757F9">
            <w:pPr>
              <w:spacing w:before="240" w:line="276" w:lineRule="auto"/>
              <w:jc w:val="center"/>
              <w:rPr>
                <w:rFonts w:ascii="Open Sans" w:hAnsi="Open Sans" w:cs="Open Sans"/>
                <w:b/>
              </w:rPr>
            </w:pPr>
            <w:r w:rsidRPr="000D1164">
              <w:rPr>
                <w:rFonts w:ascii="Open Sans" w:hAnsi="Open Sans" w:cs="Open Sans"/>
                <w:b/>
                <w:bCs/>
              </w:rPr>
              <w:t xml:space="preserve">Spese ammissibili  </w:t>
            </w:r>
          </w:p>
        </w:tc>
        <w:tc>
          <w:tcPr>
            <w:tcW w:w="4959" w:type="dxa"/>
            <w:tcBorders>
              <w:top w:val="single" w:sz="12" w:space="0" w:color="29CCB1"/>
              <w:bottom w:val="single" w:sz="12" w:space="0" w:color="29CCB1"/>
            </w:tcBorders>
            <w:shd w:val="clear" w:color="auto" w:fill="auto"/>
          </w:tcPr>
          <w:p w14:paraId="3D8EF9ED" w14:textId="77777777" w:rsidR="001757F9" w:rsidRPr="000D1164" w:rsidRDefault="0043153F" w:rsidP="001757F9">
            <w:pPr>
              <w:spacing w:before="240" w:after="120" w:line="276" w:lineRule="auto"/>
              <w:jc w:val="center"/>
              <w:rPr>
                <w:rFonts w:ascii="Open Sans" w:hAnsi="Open Sans" w:cs="Open Sans"/>
                <w:b/>
                <w:lang w:val="sl-SI"/>
              </w:rPr>
            </w:pPr>
            <w:r w:rsidRPr="000D1164">
              <w:rPr>
                <w:rFonts w:ascii="Open Sans" w:hAnsi="Open Sans" w:cs="Open Sans"/>
                <w:b/>
                <w:lang w:val="sl-SI"/>
              </w:rPr>
              <w:t>Člen 9</w:t>
            </w:r>
          </w:p>
          <w:p w14:paraId="063530F3" w14:textId="1F6695D6" w:rsidR="0043153F" w:rsidRPr="000D1164" w:rsidRDefault="0043153F" w:rsidP="001757F9">
            <w:pPr>
              <w:spacing w:before="240" w:after="120" w:line="276" w:lineRule="auto"/>
              <w:jc w:val="center"/>
              <w:rPr>
                <w:rFonts w:ascii="Open Sans" w:hAnsi="Open Sans" w:cs="Open Sans"/>
                <w:b/>
              </w:rPr>
            </w:pPr>
            <w:r w:rsidRPr="000D1164">
              <w:rPr>
                <w:rFonts w:ascii="Open Sans" w:eastAsia="Times New Roman" w:hAnsi="Open Sans" w:cs="Open Sans"/>
                <w:b/>
                <w:bCs/>
                <w:lang w:val="sl-SI"/>
              </w:rPr>
              <w:t>Upravičeni izdatki</w:t>
            </w:r>
          </w:p>
        </w:tc>
      </w:tr>
      <w:tr w:rsidR="000D1164" w:rsidRPr="000D1164" w14:paraId="5E4DFFF5" w14:textId="77777777" w:rsidTr="00EB3FD3">
        <w:tc>
          <w:tcPr>
            <w:tcW w:w="4962" w:type="dxa"/>
            <w:tcBorders>
              <w:top w:val="single" w:sz="12" w:space="0" w:color="29CCB1"/>
            </w:tcBorders>
            <w:shd w:val="clear" w:color="auto" w:fill="auto"/>
          </w:tcPr>
          <w:p w14:paraId="589FCA91" w14:textId="0EEFC5D6" w:rsidR="001B0B3B" w:rsidRPr="000D1164" w:rsidRDefault="001B0B3B" w:rsidP="00F12C1B">
            <w:pPr>
              <w:numPr>
                <w:ilvl w:val="0"/>
                <w:numId w:val="15"/>
              </w:numPr>
              <w:tabs>
                <w:tab w:val="left" w:pos="426"/>
              </w:tabs>
              <w:suppressAutoHyphens/>
              <w:spacing w:after="0" w:line="480" w:lineRule="auto"/>
              <w:jc w:val="both"/>
              <w:rPr>
                <w:rFonts w:ascii="Open Sans" w:eastAsia="Times New Roman" w:hAnsi="Open Sans" w:cs="Open Sans"/>
                <w:b/>
                <w:bCs/>
              </w:rPr>
            </w:pPr>
            <w:r w:rsidRPr="000D1164">
              <w:rPr>
                <w:rFonts w:ascii="Open Sans" w:eastAsia="Times New Roman" w:hAnsi="Open Sans" w:cs="Open Sans"/>
                <w:b/>
                <w:bCs/>
              </w:rPr>
              <w:t xml:space="preserve">Il finanziamento è concesso esclusivamente ai fini </w:t>
            </w:r>
            <w:r w:rsidRPr="000D1164">
              <w:rPr>
                <w:rFonts w:ascii="Open Sans" w:eastAsia="Times New Roman" w:hAnsi="Open Sans" w:cs="Open Sans"/>
                <w:b/>
                <w:bCs/>
              </w:rPr>
              <w:lastRenderedPageBreak/>
              <w:t>dell’attuazione delle attività progettuali, così come descritte nella scheda progettuale e suoi allegati.</w:t>
            </w:r>
          </w:p>
        </w:tc>
        <w:tc>
          <w:tcPr>
            <w:tcW w:w="4959" w:type="dxa"/>
            <w:tcBorders>
              <w:top w:val="single" w:sz="12" w:space="0" w:color="29CCB1"/>
            </w:tcBorders>
            <w:shd w:val="clear" w:color="auto" w:fill="auto"/>
          </w:tcPr>
          <w:p w14:paraId="052B043B" w14:textId="4293AD15" w:rsidR="001B0B3B" w:rsidRPr="000D1164" w:rsidRDefault="001B0B3B" w:rsidP="00F12C1B">
            <w:pPr>
              <w:numPr>
                <w:ilvl w:val="0"/>
                <w:numId w:val="2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lastRenderedPageBreak/>
              <w:t xml:space="preserve">Sredstva se podeljujejo izključno za izvajanje aktivnosti projekta, </w:t>
            </w:r>
            <w:r w:rsidRPr="000D1164">
              <w:rPr>
                <w:rFonts w:ascii="Open Sans" w:eastAsia="Times New Roman" w:hAnsi="Open Sans" w:cs="Open Sans"/>
                <w:b/>
                <w:lang w:val="sl-SI"/>
              </w:rPr>
              <w:lastRenderedPageBreak/>
              <w:t>opisane v prijavnici in njenih prilogah.</w:t>
            </w:r>
          </w:p>
        </w:tc>
      </w:tr>
      <w:tr w:rsidR="000D1164" w:rsidRPr="00167743" w14:paraId="0F5BFFE7" w14:textId="77777777" w:rsidTr="00C55C10">
        <w:tc>
          <w:tcPr>
            <w:tcW w:w="4962" w:type="dxa"/>
            <w:shd w:val="clear" w:color="auto" w:fill="auto"/>
          </w:tcPr>
          <w:p w14:paraId="79608A33" w14:textId="77777777" w:rsidR="004E4A56" w:rsidRPr="000D1164" w:rsidRDefault="004E4A56" w:rsidP="00F12C1B">
            <w:pPr>
              <w:numPr>
                <w:ilvl w:val="0"/>
                <w:numId w:val="15"/>
              </w:numPr>
              <w:tabs>
                <w:tab w:val="left" w:pos="426"/>
              </w:tabs>
              <w:suppressAutoHyphens/>
              <w:spacing w:after="0" w:line="480" w:lineRule="auto"/>
              <w:jc w:val="both"/>
              <w:rPr>
                <w:rFonts w:ascii="Open Sans" w:hAnsi="Open Sans" w:cs="Open Sans"/>
                <w:b/>
              </w:rPr>
            </w:pPr>
            <w:r w:rsidRPr="000D1164">
              <w:rPr>
                <w:rFonts w:ascii="Open Sans" w:hAnsi="Open Sans" w:cs="Open Sans"/>
                <w:b/>
                <w:bCs/>
              </w:rPr>
              <w:lastRenderedPageBreak/>
              <w:t>Una spesa è ritenuta ammissibile ai fini del Programma se:</w:t>
            </w:r>
          </w:p>
          <w:p w14:paraId="3DC70D19" w14:textId="67BEDF1B" w:rsidR="001B0B3B" w:rsidRPr="000D1164" w:rsidRDefault="004E4A56" w:rsidP="00F12C1B">
            <w:pPr>
              <w:pStyle w:val="Paragrafoelenco"/>
              <w:numPr>
                <w:ilvl w:val="0"/>
                <w:numId w:val="81"/>
              </w:numPr>
              <w:spacing w:after="0" w:line="480" w:lineRule="auto"/>
              <w:jc w:val="both"/>
              <w:rPr>
                <w:rFonts w:ascii="Open Sans" w:hAnsi="Open Sans" w:cs="Open Sans"/>
                <w:b/>
              </w:rPr>
            </w:pPr>
            <w:r w:rsidRPr="000D1164">
              <w:rPr>
                <w:rFonts w:ascii="Open Sans" w:hAnsi="Open Sans" w:cs="Open Sans"/>
                <w:b/>
                <w:bCs/>
              </w:rPr>
              <w:t xml:space="preserve">è pagata e sostenuta per le attività nell'ambito del Progetto come definite nella scheda progettuale e nel piano finanziario approvato dal GECT </w:t>
            </w:r>
            <w:proofErr w:type="gramStart"/>
            <w:r w:rsidRPr="000D1164">
              <w:rPr>
                <w:rFonts w:ascii="Open Sans" w:hAnsi="Open Sans" w:cs="Open Sans"/>
                <w:b/>
                <w:bCs/>
              </w:rPr>
              <w:t xml:space="preserve">GO; </w:t>
            </w:r>
            <w:r w:rsidRPr="000D1164">
              <w:rPr>
                <w:rFonts w:ascii="Open Sans" w:eastAsia="Times New Roman" w:hAnsi="Open Sans" w:cs="Open Sans"/>
                <w:b/>
                <w:bCs/>
              </w:rPr>
              <w:t xml:space="preserve">  </w:t>
            </w:r>
            <w:proofErr w:type="gramEnd"/>
          </w:p>
        </w:tc>
        <w:tc>
          <w:tcPr>
            <w:tcW w:w="4959" w:type="dxa"/>
            <w:shd w:val="clear" w:color="auto" w:fill="auto"/>
          </w:tcPr>
          <w:p w14:paraId="30B3836E" w14:textId="77777777" w:rsidR="004E4A56" w:rsidRPr="000D1164" w:rsidRDefault="004E4A56" w:rsidP="00F12C1B">
            <w:pPr>
              <w:numPr>
                <w:ilvl w:val="0"/>
                <w:numId w:val="22"/>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Izdatki se štejejo za upravičene v okviru programa, če:</w:t>
            </w:r>
          </w:p>
          <w:p w14:paraId="184E4FE7" w14:textId="10A88A33" w:rsidR="001B0B3B" w:rsidRPr="000D1164" w:rsidRDefault="004E4A56" w:rsidP="00F12C1B">
            <w:pPr>
              <w:pStyle w:val="Paragrafoelenco"/>
              <w:numPr>
                <w:ilvl w:val="0"/>
                <w:numId w:val="82"/>
              </w:numPr>
              <w:spacing w:after="0" w:line="480" w:lineRule="auto"/>
              <w:jc w:val="both"/>
              <w:rPr>
                <w:rFonts w:ascii="Open Sans" w:hAnsi="Open Sans" w:cs="Open Sans"/>
                <w:b/>
                <w:lang w:val="sl-SI"/>
              </w:rPr>
            </w:pPr>
            <w:r w:rsidRPr="000D1164">
              <w:rPr>
                <w:rFonts w:ascii="Open Sans" w:eastAsia="Times New Roman" w:hAnsi="Open Sans" w:cs="Open Sans"/>
                <w:b/>
                <w:lang w:val="sl-SI"/>
              </w:rPr>
              <w:t>so plačani in so nastali zaradi izvajanja aktivnosti v okviru projekta, določenimi v prijavnici in v finančnem načrtu, ki ga je odobril EZTS GO;</w:t>
            </w:r>
          </w:p>
        </w:tc>
      </w:tr>
      <w:tr w:rsidR="000D1164" w:rsidRPr="000D1164" w14:paraId="3D65B1E6" w14:textId="77777777" w:rsidTr="00C55C10">
        <w:tc>
          <w:tcPr>
            <w:tcW w:w="4962" w:type="dxa"/>
            <w:shd w:val="clear" w:color="auto" w:fill="auto"/>
          </w:tcPr>
          <w:p w14:paraId="02CA241C" w14:textId="4D11505F" w:rsidR="007D1DE1" w:rsidRPr="000D1164" w:rsidRDefault="00064E68" w:rsidP="00F12C1B">
            <w:pPr>
              <w:pStyle w:val="Paragrafoelenco"/>
              <w:numPr>
                <w:ilvl w:val="0"/>
                <w:numId w:val="81"/>
              </w:numPr>
              <w:spacing w:after="0" w:line="480" w:lineRule="auto"/>
              <w:jc w:val="both"/>
              <w:rPr>
                <w:rFonts w:ascii="Open Sans" w:hAnsi="Open Sans" w:cs="Open Sans"/>
                <w:b/>
                <w:bCs/>
              </w:rPr>
            </w:pPr>
            <w:r w:rsidRPr="000D1164">
              <w:rPr>
                <w:rFonts w:ascii="Open Sans" w:hAnsi="Open Sans" w:cs="Open Sans"/>
                <w:b/>
                <w:bCs/>
              </w:rPr>
              <w:t>è direttamente riferibile al Progetto, necessaria alla sua attuazione ed è in linea con gli obiettivi del Progetto;</w:t>
            </w:r>
          </w:p>
        </w:tc>
        <w:tc>
          <w:tcPr>
            <w:tcW w:w="4959" w:type="dxa"/>
            <w:shd w:val="clear" w:color="auto" w:fill="auto"/>
          </w:tcPr>
          <w:p w14:paraId="1FD805DD" w14:textId="739E6672" w:rsidR="007D1DE1" w:rsidRPr="000D1164" w:rsidRDefault="00064E68" w:rsidP="00F12C1B">
            <w:pPr>
              <w:pStyle w:val="Paragrafoelenco"/>
              <w:numPr>
                <w:ilvl w:val="0"/>
                <w:numId w:val="82"/>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se neposredno nanašajo na projekt in so potrebni za njegovo izvajanje ter so skladni s cilji projekta;</w:t>
            </w:r>
          </w:p>
        </w:tc>
      </w:tr>
      <w:tr w:rsidR="000D1164" w:rsidRPr="000D1164" w14:paraId="0C1B6EA5" w14:textId="77777777" w:rsidTr="00C55C10">
        <w:tc>
          <w:tcPr>
            <w:tcW w:w="4962" w:type="dxa"/>
            <w:shd w:val="clear" w:color="auto" w:fill="auto"/>
          </w:tcPr>
          <w:p w14:paraId="32501313" w14:textId="1F62FA0E" w:rsidR="007D1DE1" w:rsidRPr="000D1164" w:rsidRDefault="00064E68" w:rsidP="00F12C1B">
            <w:pPr>
              <w:pStyle w:val="Paragrafoelenco"/>
              <w:numPr>
                <w:ilvl w:val="0"/>
                <w:numId w:val="82"/>
              </w:numPr>
              <w:spacing w:after="0" w:line="480" w:lineRule="auto"/>
              <w:jc w:val="both"/>
              <w:rPr>
                <w:rFonts w:ascii="Open Sans" w:hAnsi="Open Sans" w:cs="Open Sans"/>
                <w:b/>
                <w:bCs/>
              </w:rPr>
            </w:pPr>
            <w:r w:rsidRPr="000D1164">
              <w:rPr>
                <w:rFonts w:ascii="Open Sans" w:hAnsi="Open Sans" w:cs="Open Sans"/>
                <w:b/>
                <w:bCs/>
              </w:rPr>
              <w:t xml:space="preserve">è riferita ad interventi addizionali alle attività ordinarie dell'organizzazione beneficiaria; </w:t>
            </w:r>
          </w:p>
        </w:tc>
        <w:tc>
          <w:tcPr>
            <w:tcW w:w="4959" w:type="dxa"/>
            <w:shd w:val="clear" w:color="auto" w:fill="auto"/>
          </w:tcPr>
          <w:p w14:paraId="44F87E8B" w14:textId="7264ACC1" w:rsidR="007D1DE1" w:rsidRPr="000D1164" w:rsidRDefault="00064E68" w:rsidP="00F12C1B">
            <w:pPr>
              <w:pStyle w:val="Paragrafoelenco"/>
              <w:numPr>
                <w:ilvl w:val="0"/>
                <w:numId w:val="83"/>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se ne nanašajo na aktivnosti financirane v okviru rednega delovanja projektnega partnerja;</w:t>
            </w:r>
          </w:p>
        </w:tc>
      </w:tr>
      <w:tr w:rsidR="000D1164" w:rsidRPr="000D1164" w14:paraId="264DF3CF" w14:textId="77777777" w:rsidTr="00C55C10">
        <w:tc>
          <w:tcPr>
            <w:tcW w:w="4962" w:type="dxa"/>
            <w:shd w:val="clear" w:color="auto" w:fill="auto"/>
          </w:tcPr>
          <w:p w14:paraId="75D3E1DE" w14:textId="1FFE7FCF" w:rsidR="007D1DE1" w:rsidRPr="000D1164" w:rsidRDefault="00064E68" w:rsidP="00F12C1B">
            <w:pPr>
              <w:pStyle w:val="Paragrafoelenco"/>
              <w:numPr>
                <w:ilvl w:val="0"/>
                <w:numId w:val="83"/>
              </w:numPr>
              <w:spacing w:after="0" w:line="480" w:lineRule="auto"/>
              <w:jc w:val="both"/>
              <w:rPr>
                <w:rFonts w:ascii="Open Sans" w:hAnsi="Open Sans" w:cs="Open Sans"/>
                <w:b/>
                <w:bCs/>
              </w:rPr>
            </w:pPr>
            <w:r w:rsidRPr="000D1164">
              <w:rPr>
                <w:rFonts w:ascii="Open Sans" w:hAnsi="Open Sans" w:cs="Open Sans"/>
                <w:b/>
                <w:bCs/>
              </w:rPr>
              <w:t>né il beneficiario né i dipendenti del beneficiario/dell'organizzazione beneficiata sono utilizzati esternamente da un altro beneficiario né agisce quale operatore commerciale;</w:t>
            </w:r>
          </w:p>
        </w:tc>
        <w:tc>
          <w:tcPr>
            <w:tcW w:w="4959" w:type="dxa"/>
            <w:shd w:val="clear" w:color="auto" w:fill="auto"/>
          </w:tcPr>
          <w:p w14:paraId="5C8CF2DD" w14:textId="3E8DC3BF" w:rsidR="007D1DE1" w:rsidRPr="000D1164" w:rsidRDefault="00064E68" w:rsidP="00F12C1B">
            <w:pPr>
              <w:pStyle w:val="Paragrafoelenco"/>
              <w:numPr>
                <w:ilvl w:val="0"/>
                <w:numId w:val="84"/>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 xml:space="preserve">projektni partner in zaposleni pri projektnem partnerju/upravičencu ne smejo delati za drugega projektnega partnerja/upravičenca; upravičenec ne sme delovati kot </w:t>
            </w:r>
            <w:r w:rsidRPr="000D1164">
              <w:rPr>
                <w:rFonts w:ascii="Open Sans" w:eastAsia="Times New Roman" w:hAnsi="Open Sans" w:cs="Open Sans"/>
                <w:b/>
                <w:lang w:val="sl-SI"/>
              </w:rPr>
              <w:lastRenderedPageBreak/>
              <w:t>gospodarski subjekt drugega upravičenca;</w:t>
            </w:r>
          </w:p>
        </w:tc>
      </w:tr>
      <w:tr w:rsidR="000D1164" w:rsidRPr="000D1164" w14:paraId="10CFB522" w14:textId="77777777" w:rsidTr="00C55C10">
        <w:tc>
          <w:tcPr>
            <w:tcW w:w="4962" w:type="dxa"/>
            <w:shd w:val="clear" w:color="auto" w:fill="auto"/>
          </w:tcPr>
          <w:p w14:paraId="13B306CE" w14:textId="528E9448" w:rsidR="007D1DE1" w:rsidRPr="000D1164" w:rsidRDefault="00064E68" w:rsidP="00F12C1B">
            <w:pPr>
              <w:pStyle w:val="Paragrafoelenco"/>
              <w:numPr>
                <w:ilvl w:val="0"/>
                <w:numId w:val="84"/>
              </w:numPr>
              <w:spacing w:after="0" w:line="480" w:lineRule="auto"/>
              <w:jc w:val="both"/>
              <w:rPr>
                <w:rFonts w:ascii="Open Sans" w:hAnsi="Open Sans" w:cs="Open Sans"/>
                <w:b/>
                <w:bCs/>
              </w:rPr>
            </w:pPr>
            <w:r w:rsidRPr="000D1164">
              <w:rPr>
                <w:rFonts w:ascii="Open Sans" w:hAnsi="Open Sans" w:cs="Open Sans"/>
                <w:b/>
                <w:bCs/>
              </w:rPr>
              <w:lastRenderedPageBreak/>
              <w:t>è in linea con le previsioni e le tempistiche definite dal Contratto di concessione del finanziamento tra il GECT GO ed il LP e dal presente 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rPr>
              <w:t>;</w:t>
            </w:r>
          </w:p>
        </w:tc>
        <w:tc>
          <w:tcPr>
            <w:tcW w:w="4959" w:type="dxa"/>
            <w:shd w:val="clear" w:color="auto" w:fill="auto"/>
          </w:tcPr>
          <w:p w14:paraId="5618CF25" w14:textId="2ABAEAC4" w:rsidR="007D1DE1" w:rsidRPr="000D1164" w:rsidRDefault="00064E68" w:rsidP="00F12C1B">
            <w:pPr>
              <w:pStyle w:val="Paragrafoelenco"/>
              <w:numPr>
                <w:ilvl w:val="0"/>
                <w:numId w:val="85"/>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skladni z določbami in časovnimi roki navedenimi v pogodbi o sofinanciranju med EZTS GO in VP in v tej pogodbi o partnerstvu;</w:t>
            </w:r>
          </w:p>
        </w:tc>
      </w:tr>
      <w:tr w:rsidR="000D1164" w:rsidRPr="000D1164" w14:paraId="4DDCBEE7" w14:textId="77777777" w:rsidTr="00C55C10">
        <w:tc>
          <w:tcPr>
            <w:tcW w:w="4962" w:type="dxa"/>
            <w:shd w:val="clear" w:color="auto" w:fill="auto"/>
          </w:tcPr>
          <w:p w14:paraId="3316F4D9" w14:textId="07C73CB6" w:rsidR="00064E68" w:rsidRPr="000D1164" w:rsidRDefault="00064E68" w:rsidP="00F12C1B">
            <w:pPr>
              <w:pStyle w:val="Paragrafoelenco"/>
              <w:numPr>
                <w:ilvl w:val="0"/>
                <w:numId w:val="85"/>
              </w:numPr>
              <w:spacing w:after="0" w:line="480" w:lineRule="auto"/>
              <w:jc w:val="both"/>
              <w:rPr>
                <w:rFonts w:ascii="Open Sans" w:hAnsi="Open Sans" w:cs="Open Sans"/>
                <w:b/>
                <w:bCs/>
              </w:rPr>
            </w:pPr>
            <w:r w:rsidRPr="000D1164">
              <w:rPr>
                <w:rFonts w:ascii="Open Sans" w:hAnsi="Open Sans" w:cs="Open Sans"/>
                <w:b/>
                <w:bCs/>
              </w:rPr>
              <w:t xml:space="preserve">è in linea con le previsioni dell’UE, del Programma e nazionali previste per la singola categoria di spesa; </w:t>
            </w:r>
          </w:p>
        </w:tc>
        <w:tc>
          <w:tcPr>
            <w:tcW w:w="4959" w:type="dxa"/>
            <w:shd w:val="clear" w:color="auto" w:fill="auto"/>
          </w:tcPr>
          <w:p w14:paraId="12BBE8C0" w14:textId="161E0AF5" w:rsidR="00064E68" w:rsidRPr="000D1164" w:rsidRDefault="00064E68" w:rsidP="00F12C1B">
            <w:pPr>
              <w:pStyle w:val="Paragrafoelenco"/>
              <w:numPr>
                <w:ilvl w:val="0"/>
                <w:numId w:val="86"/>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v skladu z določili EU</w:t>
            </w:r>
            <w:r w:rsidR="00D42167" w:rsidRPr="000D1164">
              <w:rPr>
                <w:rFonts w:ascii="Open Sans" w:eastAsia="Times New Roman" w:hAnsi="Open Sans" w:cs="Open Sans"/>
                <w:b/>
                <w:lang w:val="sl-SI"/>
              </w:rPr>
              <w:t>,</w:t>
            </w:r>
            <w:r w:rsidRPr="000D1164">
              <w:rPr>
                <w:rFonts w:ascii="Open Sans" w:eastAsia="Times New Roman" w:hAnsi="Open Sans" w:cs="Open Sans"/>
                <w:b/>
                <w:lang w:val="sl-SI"/>
              </w:rPr>
              <w:t xml:space="preserve"> Programa</w:t>
            </w:r>
            <w:r w:rsidR="000D23BA" w:rsidRPr="000D1164">
              <w:rPr>
                <w:rFonts w:ascii="Open Sans" w:eastAsia="Times New Roman" w:hAnsi="Open Sans" w:cs="Open Sans"/>
                <w:b/>
                <w:lang w:val="sl-SI"/>
              </w:rPr>
              <w:t xml:space="preserve"> in</w:t>
            </w:r>
            <w:r w:rsidRPr="000D1164">
              <w:rPr>
                <w:rFonts w:ascii="Open Sans" w:eastAsia="Times New Roman" w:hAnsi="Open Sans" w:cs="Open Sans"/>
                <w:b/>
                <w:lang w:val="sl-SI"/>
              </w:rPr>
              <w:t xml:space="preserve"> nacionalnimi določbami za posamezno kategorijo izdatkov;</w:t>
            </w:r>
          </w:p>
        </w:tc>
      </w:tr>
      <w:tr w:rsidR="000D1164" w:rsidRPr="000D1164" w14:paraId="67029B72" w14:textId="77777777" w:rsidTr="00C55C10">
        <w:tc>
          <w:tcPr>
            <w:tcW w:w="4962" w:type="dxa"/>
            <w:shd w:val="clear" w:color="auto" w:fill="auto"/>
          </w:tcPr>
          <w:p w14:paraId="289483C1" w14:textId="04940743" w:rsidR="00064E68" w:rsidRPr="000D1164" w:rsidRDefault="00064E68" w:rsidP="00F12C1B">
            <w:pPr>
              <w:pStyle w:val="Paragrafoelenco"/>
              <w:numPr>
                <w:ilvl w:val="0"/>
                <w:numId w:val="86"/>
              </w:numPr>
              <w:spacing w:after="0" w:line="480" w:lineRule="auto"/>
              <w:jc w:val="both"/>
              <w:rPr>
                <w:rFonts w:ascii="Open Sans" w:hAnsi="Open Sans" w:cs="Open Sans"/>
                <w:b/>
                <w:bCs/>
              </w:rPr>
            </w:pPr>
            <w:r w:rsidRPr="000D1164">
              <w:rPr>
                <w:rFonts w:ascii="Open Sans" w:hAnsi="Open Sans" w:cs="Open Sans"/>
                <w:b/>
                <w:bCs/>
              </w:rPr>
              <w:t>è pagata e sostenuta dal LP e dal PP elencato nell'</w:t>
            </w:r>
            <w:r w:rsidRPr="000D1164">
              <w:rPr>
                <w:rFonts w:ascii="Open Sans" w:hAnsi="Open Sans" w:cs="Open Sans"/>
                <w:b/>
                <w:bCs/>
                <w:i/>
              </w:rPr>
              <w:t xml:space="preserve">Application Form </w:t>
            </w:r>
            <w:r w:rsidRPr="000D1164">
              <w:rPr>
                <w:rFonts w:ascii="Open Sans" w:hAnsi="Open Sans" w:cs="Open Sans"/>
                <w:b/>
                <w:bCs/>
              </w:rPr>
              <w:t xml:space="preserve">(tutti i documenti probatori devono </w:t>
            </w:r>
            <w:r w:rsidR="00836286">
              <w:rPr>
                <w:rFonts w:ascii="Open Sans" w:hAnsi="Open Sans" w:cs="Open Sans"/>
                <w:b/>
                <w:bCs/>
              </w:rPr>
              <w:t xml:space="preserve">essere </w:t>
            </w:r>
            <w:r w:rsidRPr="000D1164">
              <w:rPr>
                <w:rFonts w:ascii="Open Sans" w:hAnsi="Open Sans" w:cs="Open Sans"/>
                <w:b/>
                <w:bCs/>
              </w:rPr>
              <w:t>intestati esclusivamente ad essi);</w:t>
            </w:r>
          </w:p>
        </w:tc>
        <w:tc>
          <w:tcPr>
            <w:tcW w:w="4959" w:type="dxa"/>
            <w:shd w:val="clear" w:color="auto" w:fill="auto"/>
          </w:tcPr>
          <w:p w14:paraId="648F42CD" w14:textId="35CABC06" w:rsidR="00064E68" w:rsidRPr="000D1164" w:rsidRDefault="00064E68" w:rsidP="00F12C1B">
            <w:pPr>
              <w:pStyle w:val="Paragrafoelenco"/>
              <w:numPr>
                <w:ilvl w:val="0"/>
                <w:numId w:val="87"/>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plačani in so priglašeni s strani VP-ja in PP-ja in so navedeni v prijavnici (vse dokazne listine se naslovijo izključno nanje);</w:t>
            </w:r>
          </w:p>
        </w:tc>
      </w:tr>
      <w:tr w:rsidR="000D1164" w:rsidRPr="00167743" w14:paraId="68D3662A" w14:textId="77777777" w:rsidTr="00C55C10">
        <w:tc>
          <w:tcPr>
            <w:tcW w:w="4962" w:type="dxa"/>
            <w:shd w:val="clear" w:color="auto" w:fill="auto"/>
          </w:tcPr>
          <w:p w14:paraId="56FFC21F" w14:textId="4311C8AC" w:rsidR="00064E68" w:rsidRPr="000D1164" w:rsidRDefault="00064E68" w:rsidP="00F12C1B">
            <w:pPr>
              <w:pStyle w:val="Paragrafoelenco"/>
              <w:numPr>
                <w:ilvl w:val="0"/>
                <w:numId w:val="87"/>
              </w:numPr>
              <w:spacing w:after="0" w:line="480" w:lineRule="auto"/>
              <w:jc w:val="both"/>
              <w:rPr>
                <w:rFonts w:ascii="Open Sans" w:hAnsi="Open Sans" w:cs="Open Sans"/>
                <w:b/>
                <w:bCs/>
              </w:rPr>
            </w:pPr>
            <w:r w:rsidRPr="000D1164">
              <w:rPr>
                <w:rFonts w:ascii="Open Sans" w:hAnsi="Open Sans" w:cs="Open Sans"/>
                <w:b/>
                <w:bCs/>
              </w:rPr>
              <w:t>sono state effettivamente (cash out-flow) e definitivamente (senza possibilità di cancellazione, trasferimento o recupero) pagate nonché sostenute. Tutti i pagamenti devono essere provati da idonea documentazione giustificativa dei pagamenti;</w:t>
            </w:r>
          </w:p>
        </w:tc>
        <w:tc>
          <w:tcPr>
            <w:tcW w:w="4959" w:type="dxa"/>
            <w:shd w:val="clear" w:color="auto" w:fill="auto"/>
          </w:tcPr>
          <w:p w14:paraId="2CC6FC8D" w14:textId="7AA6FA13" w:rsidR="00064E68" w:rsidRPr="000D1164" w:rsidRDefault="00064E68" w:rsidP="00F12C1B">
            <w:pPr>
              <w:pStyle w:val="Paragrafoelenco"/>
              <w:numPr>
                <w:ilvl w:val="0"/>
                <w:numId w:val="88"/>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dejansko nastali in bili plačani (ustvarjen finančni tok) ter so dokončni (brez možnosti odpovedi, prenosa in/ali preklica). Vsa plačila morajo biti dokazana z ustrezno dokumentacijo, ki dokazuje izvedeno plačilo;</w:t>
            </w:r>
          </w:p>
        </w:tc>
      </w:tr>
      <w:tr w:rsidR="000D1164" w:rsidRPr="000D1164" w14:paraId="0E25D5E7" w14:textId="77777777" w:rsidTr="00C55C10">
        <w:tc>
          <w:tcPr>
            <w:tcW w:w="4962" w:type="dxa"/>
            <w:shd w:val="clear" w:color="auto" w:fill="auto"/>
          </w:tcPr>
          <w:p w14:paraId="11035B43" w14:textId="233D9D12" w:rsidR="00064E68" w:rsidRPr="000D1164" w:rsidRDefault="00064E68" w:rsidP="00F12C1B">
            <w:pPr>
              <w:pStyle w:val="Paragrafoelenco"/>
              <w:numPr>
                <w:ilvl w:val="0"/>
                <w:numId w:val="88"/>
              </w:numPr>
              <w:spacing w:after="0" w:line="480" w:lineRule="auto"/>
              <w:jc w:val="both"/>
              <w:rPr>
                <w:rFonts w:ascii="Open Sans" w:hAnsi="Open Sans" w:cs="Open Sans"/>
                <w:b/>
                <w:bCs/>
              </w:rPr>
            </w:pPr>
            <w:r w:rsidRPr="000D1164">
              <w:rPr>
                <w:rFonts w:ascii="Open Sans" w:hAnsi="Open Sans" w:cs="Open Sans"/>
                <w:b/>
                <w:bCs/>
              </w:rPr>
              <w:lastRenderedPageBreak/>
              <w:t>ha un giusto valore in linea con i principi di corretta gestione finanziaria, effettività, efficienza ed economicità della gestione, considerando la ratio costi/benefici ed i pagamenti devono essere effettuati in conformità alle regole fiscali previste dalle vigenti norme di contabilità;</w:t>
            </w:r>
          </w:p>
        </w:tc>
        <w:tc>
          <w:tcPr>
            <w:tcW w:w="4959" w:type="dxa"/>
            <w:shd w:val="clear" w:color="auto" w:fill="auto"/>
          </w:tcPr>
          <w:p w14:paraId="48D0D26F" w14:textId="20DD5DFF" w:rsidR="00064E68" w:rsidRPr="000D1164" w:rsidRDefault="00064E68" w:rsidP="00F12C1B">
            <w:pPr>
              <w:pStyle w:val="Paragrafoelenco"/>
              <w:numPr>
                <w:ilvl w:val="0"/>
                <w:numId w:val="89"/>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 xml:space="preserve">imajo pošteno vrednost v skladu z načeli dobrega finančnega </w:t>
            </w:r>
            <w:proofErr w:type="spellStart"/>
            <w:r w:rsidRPr="000D1164">
              <w:rPr>
                <w:rFonts w:ascii="Open Sans" w:eastAsia="Times New Roman" w:hAnsi="Open Sans" w:cs="Open Sans"/>
                <w:b/>
                <w:lang w:val="sl-SI"/>
              </w:rPr>
              <w:t>gospodarja</w:t>
            </w:r>
            <w:r w:rsidR="00024193" w:rsidRPr="000D1164">
              <w:rPr>
                <w:rFonts w:ascii="Open Sans" w:eastAsia="Times New Roman" w:hAnsi="Open Sans" w:cs="Open Sans"/>
                <w:b/>
                <w:lang w:val="sl-SI"/>
              </w:rPr>
              <w:t>nja</w:t>
            </w:r>
            <w:proofErr w:type="spellEnd"/>
            <w:r w:rsidRPr="000D1164">
              <w:rPr>
                <w:rFonts w:ascii="Open Sans" w:eastAsia="Times New Roman" w:hAnsi="Open Sans" w:cs="Open Sans"/>
                <w:b/>
                <w:lang w:val="sl-SI"/>
              </w:rPr>
              <w:t>, učinkovitosti, uspešnosti in gospodarnosti ravnanja, glede na razmerje med stroški/koristmi in se plačila  opravijo skladno z davčnimi določili, ki jih predpisujejo veljavni računovodski standardi;</w:t>
            </w:r>
          </w:p>
        </w:tc>
      </w:tr>
      <w:tr w:rsidR="000D1164" w:rsidRPr="000D1164" w14:paraId="26775973" w14:textId="77777777" w:rsidTr="00C55C10">
        <w:tc>
          <w:tcPr>
            <w:tcW w:w="4962" w:type="dxa"/>
            <w:shd w:val="clear" w:color="auto" w:fill="auto"/>
          </w:tcPr>
          <w:p w14:paraId="555BF2D8" w14:textId="610753E9" w:rsidR="00064E68" w:rsidRPr="000D1164" w:rsidRDefault="00064E68" w:rsidP="00F12C1B">
            <w:pPr>
              <w:pStyle w:val="Paragrafoelenco"/>
              <w:numPr>
                <w:ilvl w:val="0"/>
                <w:numId w:val="89"/>
              </w:numPr>
              <w:spacing w:after="0" w:line="480" w:lineRule="auto"/>
              <w:jc w:val="both"/>
              <w:rPr>
                <w:rFonts w:ascii="Open Sans" w:hAnsi="Open Sans" w:cs="Open Sans"/>
                <w:b/>
                <w:bCs/>
              </w:rPr>
            </w:pPr>
            <w:r w:rsidRPr="000D1164">
              <w:rPr>
                <w:rFonts w:ascii="Open Sans" w:hAnsi="Open Sans" w:cs="Open Sans"/>
                <w:b/>
                <w:bCs/>
              </w:rPr>
              <w:t>è inclusa nella contabilità separata o è chiaramente distinguibile dalle attività ordinarie del beneficiario grazie ad una specifica codificazione;</w:t>
            </w:r>
          </w:p>
        </w:tc>
        <w:tc>
          <w:tcPr>
            <w:tcW w:w="4959" w:type="dxa"/>
            <w:shd w:val="clear" w:color="auto" w:fill="auto"/>
          </w:tcPr>
          <w:p w14:paraId="4380277A" w14:textId="6AE0F5B1" w:rsidR="00064E68" w:rsidRPr="000D1164" w:rsidRDefault="00064E68" w:rsidP="00F12C1B">
            <w:pPr>
              <w:pStyle w:val="Paragrafoelenco"/>
              <w:numPr>
                <w:ilvl w:val="0"/>
                <w:numId w:val="90"/>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vključeni v ločene računovodske izkaze za potrebe projekta ali pa se jasno razlikujejo od rednega poslovanja po posebni kodifikaciji;</w:t>
            </w:r>
          </w:p>
        </w:tc>
      </w:tr>
      <w:tr w:rsidR="000D1164" w:rsidRPr="00167743" w14:paraId="6C7826A7" w14:textId="77777777" w:rsidTr="00C55C10">
        <w:tc>
          <w:tcPr>
            <w:tcW w:w="4962" w:type="dxa"/>
            <w:shd w:val="clear" w:color="auto" w:fill="auto"/>
          </w:tcPr>
          <w:p w14:paraId="4BAF5A5B" w14:textId="5B28B173" w:rsidR="00064E68" w:rsidRPr="000D1164" w:rsidRDefault="00064E68" w:rsidP="00F12C1B">
            <w:pPr>
              <w:pStyle w:val="Paragrafoelenco"/>
              <w:numPr>
                <w:ilvl w:val="0"/>
                <w:numId w:val="90"/>
              </w:numPr>
              <w:spacing w:after="0" w:line="480" w:lineRule="auto"/>
              <w:jc w:val="both"/>
              <w:rPr>
                <w:rFonts w:ascii="Open Sans" w:hAnsi="Open Sans" w:cs="Open Sans"/>
                <w:b/>
                <w:bCs/>
              </w:rPr>
            </w:pPr>
            <w:r w:rsidRPr="000D1164">
              <w:rPr>
                <w:rFonts w:ascii="Open Sans" w:hAnsi="Open Sans" w:cs="Open Sans"/>
                <w:b/>
                <w:bCs/>
              </w:rPr>
              <w:t xml:space="preserve">è stata sostenuta in conformità alle leggi (compresi gli appalti pubblici, sia per i beneficiari pubblici che per quelli privati) ed alle normative fiscali ed è provata dalle fatture o altra documentazione di pari rilevanza probatoria, adeguatamente contrassegnata in riferimento al Programma e al </w:t>
            </w:r>
            <w:r w:rsidRPr="000D1164">
              <w:rPr>
                <w:rFonts w:ascii="Open Sans" w:hAnsi="Open Sans" w:cs="Open Sans"/>
                <w:b/>
                <w:bCs/>
              </w:rPr>
              <w:lastRenderedPageBreak/>
              <w:t>progetto. Le fatture o gli altri documenti di pari valore probatorio devono essere prodotti digitalmente o in originale o in copia (ovvero in copia conforme per i beneficiari italiani);</w:t>
            </w:r>
          </w:p>
        </w:tc>
        <w:tc>
          <w:tcPr>
            <w:tcW w:w="4959" w:type="dxa"/>
            <w:shd w:val="clear" w:color="auto" w:fill="auto"/>
          </w:tcPr>
          <w:p w14:paraId="212A3D23" w14:textId="6D421867" w:rsidR="00064E68" w:rsidRPr="000D1164" w:rsidRDefault="00064E68" w:rsidP="00F12C1B">
            <w:pPr>
              <w:pStyle w:val="Paragrafoelenco"/>
              <w:numPr>
                <w:ilvl w:val="0"/>
                <w:numId w:val="91"/>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lastRenderedPageBreak/>
              <w:t xml:space="preserve">so nastali v skladu z zakoni (vključno z zakoni o javnih naročilih, bodisi za javne kot za zasebne upravičence) in davčnimi predpisi in so dokazani z računi ali drugimi dokumenti enake dokazne vrednosti, ustrezno označenimi s sklicevanjem na Program in projekt. Računi ali drugi dokumenti enake dokazne vrednosti </w:t>
            </w:r>
            <w:r w:rsidRPr="000D1164">
              <w:rPr>
                <w:rFonts w:ascii="Open Sans" w:eastAsia="Times New Roman" w:hAnsi="Open Sans" w:cs="Open Sans"/>
                <w:b/>
                <w:lang w:val="sl-SI"/>
              </w:rPr>
              <w:lastRenderedPageBreak/>
              <w:t>morajo biti v digitalni obliki ali v izvirniku ali v kopiji (ali v overjeni kopiji za italijanske upravičence);</w:t>
            </w:r>
          </w:p>
        </w:tc>
      </w:tr>
      <w:tr w:rsidR="000D1164" w:rsidRPr="000D1164" w14:paraId="77C5DA73" w14:textId="77777777" w:rsidTr="00C55C10">
        <w:tc>
          <w:tcPr>
            <w:tcW w:w="4962" w:type="dxa"/>
            <w:shd w:val="clear" w:color="auto" w:fill="auto"/>
          </w:tcPr>
          <w:p w14:paraId="586FC4AF" w14:textId="565392A5" w:rsidR="00064E68" w:rsidRPr="000D1164" w:rsidRDefault="00064E68" w:rsidP="00F12C1B">
            <w:pPr>
              <w:pStyle w:val="Paragrafoelenco"/>
              <w:numPr>
                <w:ilvl w:val="0"/>
                <w:numId w:val="91"/>
              </w:numPr>
              <w:spacing w:after="0" w:line="480" w:lineRule="auto"/>
              <w:jc w:val="both"/>
              <w:rPr>
                <w:rFonts w:ascii="Open Sans" w:hAnsi="Open Sans" w:cs="Open Sans"/>
                <w:b/>
                <w:bCs/>
              </w:rPr>
            </w:pPr>
            <w:r w:rsidRPr="000D1164">
              <w:rPr>
                <w:rFonts w:ascii="Open Sans" w:hAnsi="Open Sans" w:cs="Open Sans"/>
                <w:b/>
                <w:bCs/>
              </w:rPr>
              <w:lastRenderedPageBreak/>
              <w:t>è riportata in conformità alle procedure e strumenti previsti dal Programma (per es. devono essere incluse in un Rendiconto sullo stato di avanzamento/finale);</w:t>
            </w:r>
          </w:p>
        </w:tc>
        <w:tc>
          <w:tcPr>
            <w:tcW w:w="4959" w:type="dxa"/>
            <w:shd w:val="clear" w:color="auto" w:fill="auto"/>
          </w:tcPr>
          <w:p w14:paraId="52D95CB1" w14:textId="345F2419" w:rsidR="00064E68" w:rsidRPr="000D1164" w:rsidRDefault="00064E68" w:rsidP="00F12C1B">
            <w:pPr>
              <w:pStyle w:val="Paragrafoelenco"/>
              <w:numPr>
                <w:ilvl w:val="0"/>
                <w:numId w:val="92"/>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o njih poroča v skladu s postopki in orodji, ki jih določa program (npr. morajo biti vključeni v poročilo o napredku/ končnem poročilu);</w:t>
            </w:r>
          </w:p>
        </w:tc>
      </w:tr>
      <w:tr w:rsidR="000D1164" w:rsidRPr="000D1164" w14:paraId="652033F8" w14:textId="77777777" w:rsidTr="00C55C10">
        <w:tc>
          <w:tcPr>
            <w:tcW w:w="4962" w:type="dxa"/>
            <w:shd w:val="clear" w:color="auto" w:fill="auto"/>
          </w:tcPr>
          <w:p w14:paraId="2A017F4D" w14:textId="66B02185" w:rsidR="00064E68" w:rsidRPr="000D1164" w:rsidRDefault="00064E68" w:rsidP="00F12C1B">
            <w:pPr>
              <w:pStyle w:val="Paragrafoelenco"/>
              <w:numPr>
                <w:ilvl w:val="0"/>
                <w:numId w:val="92"/>
              </w:numPr>
              <w:spacing w:after="0" w:line="480" w:lineRule="auto"/>
              <w:jc w:val="both"/>
              <w:rPr>
                <w:rFonts w:ascii="Open Sans" w:hAnsi="Open Sans" w:cs="Open Sans"/>
                <w:b/>
                <w:bCs/>
              </w:rPr>
            </w:pPr>
            <w:r w:rsidRPr="000D1164">
              <w:rPr>
                <w:rFonts w:ascii="Open Sans" w:hAnsi="Open Sans" w:cs="Open Sans"/>
                <w:b/>
                <w:bCs/>
              </w:rPr>
              <w:t>è conforme ai principi sui costi immobiliari ad eccezione dei costi calcolati per le rate di affitto/locazione;</w:t>
            </w:r>
          </w:p>
        </w:tc>
        <w:tc>
          <w:tcPr>
            <w:tcW w:w="4959" w:type="dxa"/>
            <w:shd w:val="clear" w:color="auto" w:fill="auto"/>
          </w:tcPr>
          <w:p w14:paraId="58DF9A9B" w14:textId="46ABF572" w:rsidR="00064E68" w:rsidRPr="000D1164" w:rsidRDefault="00064E68" w:rsidP="00F12C1B">
            <w:pPr>
              <w:pStyle w:val="Paragrafoelenco"/>
              <w:numPr>
                <w:ilvl w:val="0"/>
                <w:numId w:val="93"/>
              </w:numPr>
              <w:spacing w:after="0" w:line="480" w:lineRule="auto"/>
              <w:jc w:val="both"/>
              <w:rPr>
                <w:rFonts w:ascii="Open Sans" w:hAnsi="Open Sans" w:cs="Open Sans"/>
                <w:b/>
                <w:lang w:val="sl-SI"/>
              </w:rPr>
            </w:pPr>
            <w:r w:rsidRPr="000D1164">
              <w:rPr>
                <w:rFonts w:ascii="Open Sans" w:eastAsia="Times New Roman" w:hAnsi="Open Sans" w:cs="Open Sans"/>
                <w:b/>
                <w:lang w:val="sl-SI"/>
              </w:rPr>
              <w:t>so skladni z načeli o stvarnih stroških, razen stroškov, izračunanih za najemnine;</w:t>
            </w:r>
          </w:p>
          <w:p w14:paraId="167D6F36" w14:textId="77777777" w:rsidR="00064E68" w:rsidRPr="000D1164" w:rsidRDefault="00064E68" w:rsidP="00F12C1B">
            <w:pPr>
              <w:suppressAutoHyphens/>
              <w:spacing w:after="0" w:line="480" w:lineRule="auto"/>
              <w:jc w:val="both"/>
              <w:rPr>
                <w:rFonts w:ascii="Open Sans" w:eastAsia="Times New Roman" w:hAnsi="Open Sans" w:cs="Open Sans"/>
                <w:b/>
                <w:lang w:val="sl-SI"/>
              </w:rPr>
            </w:pPr>
          </w:p>
        </w:tc>
      </w:tr>
      <w:tr w:rsidR="000D1164" w:rsidRPr="000D1164" w14:paraId="18240D48" w14:textId="77777777" w:rsidTr="00C55C10">
        <w:tc>
          <w:tcPr>
            <w:tcW w:w="4962" w:type="dxa"/>
            <w:shd w:val="clear" w:color="auto" w:fill="auto"/>
          </w:tcPr>
          <w:p w14:paraId="1F76AAA1" w14:textId="0F256817" w:rsidR="00064E68" w:rsidRPr="000D1164" w:rsidRDefault="00064E68" w:rsidP="00F12C1B">
            <w:pPr>
              <w:pStyle w:val="Paragrafoelenco"/>
              <w:numPr>
                <w:ilvl w:val="0"/>
                <w:numId w:val="93"/>
              </w:numPr>
              <w:spacing w:after="0" w:line="480" w:lineRule="auto"/>
              <w:jc w:val="both"/>
              <w:rPr>
                <w:rFonts w:ascii="Open Sans" w:hAnsi="Open Sans" w:cs="Open Sans"/>
                <w:b/>
                <w:bCs/>
              </w:rPr>
            </w:pPr>
            <w:r w:rsidRPr="000D1164">
              <w:rPr>
                <w:rFonts w:ascii="Open Sans" w:hAnsi="Open Sans" w:cs="Open Sans"/>
                <w:b/>
                <w:bCs/>
              </w:rPr>
              <w:t>è rilevante ai fini di una delle categorie di spesa incluse nella scheda progettuale del Progetto;</w:t>
            </w:r>
          </w:p>
        </w:tc>
        <w:tc>
          <w:tcPr>
            <w:tcW w:w="4959" w:type="dxa"/>
            <w:shd w:val="clear" w:color="auto" w:fill="auto"/>
          </w:tcPr>
          <w:p w14:paraId="267CADCB" w14:textId="5A48564E" w:rsidR="00064E68" w:rsidRPr="000D1164" w:rsidRDefault="00064E68" w:rsidP="00F12C1B">
            <w:pPr>
              <w:pStyle w:val="Paragrafoelenco"/>
              <w:numPr>
                <w:ilvl w:val="0"/>
                <w:numId w:val="94"/>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se nanašajo na eno od kategorij izdatkov, vključenih v prijavnico projekta;</w:t>
            </w:r>
          </w:p>
        </w:tc>
      </w:tr>
      <w:tr w:rsidR="000D1164" w:rsidRPr="00167743" w14:paraId="685C23C0" w14:textId="77777777" w:rsidTr="00C55C10">
        <w:tc>
          <w:tcPr>
            <w:tcW w:w="4962" w:type="dxa"/>
            <w:shd w:val="clear" w:color="auto" w:fill="auto"/>
          </w:tcPr>
          <w:p w14:paraId="3132A92B" w14:textId="60CF2ECB" w:rsidR="00064E68" w:rsidRPr="000D1164" w:rsidRDefault="00064E68" w:rsidP="00F12C1B">
            <w:pPr>
              <w:pStyle w:val="Paragrafoelenco"/>
              <w:numPr>
                <w:ilvl w:val="0"/>
                <w:numId w:val="94"/>
              </w:numPr>
              <w:spacing w:after="0" w:line="480" w:lineRule="auto"/>
              <w:jc w:val="both"/>
              <w:rPr>
                <w:rFonts w:ascii="Open Sans" w:hAnsi="Open Sans" w:cs="Open Sans"/>
                <w:b/>
                <w:bCs/>
              </w:rPr>
            </w:pPr>
            <w:r w:rsidRPr="000D1164">
              <w:rPr>
                <w:rFonts w:ascii="Open Sans" w:hAnsi="Open Sans" w:cs="Open Sans"/>
                <w:b/>
                <w:bCs/>
              </w:rPr>
              <w:t xml:space="preserve">non è stata finanziata e non può essere finanziata da altri fondi pubblici UE/nazionali/regionali espressamente dedicati al </w:t>
            </w:r>
            <w:r w:rsidRPr="000D1164">
              <w:rPr>
                <w:rFonts w:ascii="Open Sans" w:hAnsi="Open Sans" w:cs="Open Sans"/>
                <w:b/>
                <w:bCs/>
              </w:rPr>
              <w:lastRenderedPageBreak/>
              <w:t>medesimo Progetto (è vietato il doppio finanziamento). Altre fonti di finanziamento effettivamente esistenti nel momento di approvazione del Progetto non costituiscono doppio finanziamento se sono incluse nel computo concernente la rilevanza del finanziamento. In ipotesi di doppio finanziamento, la corrispondente somma verrà restituita al Programma da parte del beneficiario. Se è provato che il doppio finanziamento è stato ottenuto con dolo, il finanziamento concesso viene revocato e verranno applicate le vigenti norme in materia di frodi;</w:t>
            </w:r>
          </w:p>
        </w:tc>
        <w:tc>
          <w:tcPr>
            <w:tcW w:w="4959" w:type="dxa"/>
            <w:shd w:val="clear" w:color="auto" w:fill="auto"/>
          </w:tcPr>
          <w:p w14:paraId="444AEAB2" w14:textId="430ABB20" w:rsidR="00064E68" w:rsidRPr="000D1164" w:rsidRDefault="00064E68" w:rsidP="00F12C1B">
            <w:pPr>
              <w:pStyle w:val="Paragrafoelenco"/>
              <w:numPr>
                <w:ilvl w:val="0"/>
                <w:numId w:val="95"/>
              </w:numPr>
              <w:spacing w:after="0" w:line="480" w:lineRule="auto"/>
              <w:jc w:val="both"/>
              <w:rPr>
                <w:rFonts w:ascii="Open Sans" w:hAnsi="Open Sans" w:cs="Open Sans"/>
                <w:b/>
                <w:lang w:val="sl-SI"/>
              </w:rPr>
            </w:pPr>
            <w:r w:rsidRPr="000D1164">
              <w:rPr>
                <w:rFonts w:ascii="Open Sans" w:eastAsia="Times New Roman" w:hAnsi="Open Sans" w:cs="Open Sans"/>
                <w:b/>
                <w:lang w:val="sl-SI"/>
              </w:rPr>
              <w:lastRenderedPageBreak/>
              <w:t xml:space="preserve">niso bili financirani in se ne financirajo iz drugih javnih skladov EU/nacionalnih/regionalnih, izrecno namenjenimi za isti projekt </w:t>
            </w:r>
            <w:r w:rsidRPr="000D1164">
              <w:rPr>
                <w:rFonts w:ascii="Open Sans" w:eastAsia="Times New Roman" w:hAnsi="Open Sans" w:cs="Open Sans"/>
                <w:b/>
                <w:lang w:val="sl-SI"/>
              </w:rPr>
              <w:lastRenderedPageBreak/>
              <w:t>(prepovedano je dvojno financiranje). Financiranja, ki so navedena že ob odobritvi projekta, ne pomenijo dvojnega financiranja iz drugih virov, pod pogojem, da so vključena v izračun intenzivnosti financiranja. V primeru dvojnega financiranja ustrezni znesek upravičenec vrne Programu. Če se dokaže, da je bilo dvojno financiranje namerno, se prispevek prekliče in se uporabljajo obstoječi predpisi o goljufijah;</w:t>
            </w:r>
          </w:p>
          <w:p w14:paraId="7F9092C9" w14:textId="77777777" w:rsidR="00064E68" w:rsidRPr="000D1164" w:rsidRDefault="00064E68" w:rsidP="00F12C1B">
            <w:pPr>
              <w:suppressAutoHyphens/>
              <w:spacing w:after="0" w:line="480" w:lineRule="auto"/>
              <w:jc w:val="both"/>
              <w:rPr>
                <w:rFonts w:ascii="Open Sans" w:eastAsia="Times New Roman" w:hAnsi="Open Sans" w:cs="Open Sans"/>
                <w:b/>
                <w:lang w:val="sl-SI"/>
              </w:rPr>
            </w:pPr>
          </w:p>
        </w:tc>
      </w:tr>
      <w:tr w:rsidR="000D1164" w:rsidRPr="000D1164" w14:paraId="71F386B1" w14:textId="77777777" w:rsidTr="00C55C10">
        <w:tc>
          <w:tcPr>
            <w:tcW w:w="4962" w:type="dxa"/>
            <w:shd w:val="clear" w:color="auto" w:fill="auto"/>
          </w:tcPr>
          <w:p w14:paraId="31D46AF9" w14:textId="275AC915" w:rsidR="00064E68" w:rsidRPr="000D1164" w:rsidRDefault="00064E68" w:rsidP="00F12C1B">
            <w:pPr>
              <w:pStyle w:val="Paragrafoelenco"/>
              <w:numPr>
                <w:ilvl w:val="0"/>
                <w:numId w:val="95"/>
              </w:numPr>
              <w:spacing w:after="0" w:line="480" w:lineRule="auto"/>
              <w:jc w:val="both"/>
              <w:rPr>
                <w:rFonts w:ascii="Open Sans" w:hAnsi="Open Sans" w:cs="Open Sans"/>
                <w:b/>
                <w:bCs/>
              </w:rPr>
            </w:pPr>
            <w:r w:rsidRPr="000D1164">
              <w:rPr>
                <w:rFonts w:ascii="Open Sans" w:hAnsi="Open Sans" w:cs="Open Sans"/>
                <w:b/>
                <w:bCs/>
              </w:rPr>
              <w:lastRenderedPageBreak/>
              <w:t>è conforme al Regolamento (UE) n. 1060/2021 e con tutti gli obblighi ed attività di informazione e comunicazione.</w:t>
            </w:r>
          </w:p>
        </w:tc>
        <w:tc>
          <w:tcPr>
            <w:tcW w:w="4959" w:type="dxa"/>
            <w:shd w:val="clear" w:color="auto" w:fill="auto"/>
          </w:tcPr>
          <w:p w14:paraId="3D188D5A" w14:textId="07504886" w:rsidR="00064E68" w:rsidRPr="000D1164" w:rsidRDefault="00064E68" w:rsidP="00F12C1B">
            <w:pPr>
              <w:pStyle w:val="Paragrafoelenco"/>
              <w:numPr>
                <w:ilvl w:val="0"/>
                <w:numId w:val="96"/>
              </w:numPr>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so v skladu z uredbo (EU) št 1060/2021 in vsemi obveznostmi in aktivnostmi informiranja in obveščanja javnosti.</w:t>
            </w:r>
          </w:p>
        </w:tc>
      </w:tr>
      <w:tr w:rsidR="000D1164" w:rsidRPr="000D1164" w14:paraId="0CD0195A" w14:textId="77777777" w:rsidTr="00C55C10">
        <w:tc>
          <w:tcPr>
            <w:tcW w:w="4962" w:type="dxa"/>
            <w:shd w:val="clear" w:color="auto" w:fill="auto"/>
          </w:tcPr>
          <w:p w14:paraId="26831BB4" w14:textId="37F17C5E" w:rsidR="00064E68" w:rsidRPr="000D1164" w:rsidRDefault="00064E68" w:rsidP="00F12C1B">
            <w:pPr>
              <w:numPr>
                <w:ilvl w:val="0"/>
                <w:numId w:val="23"/>
              </w:numPr>
              <w:suppressAutoHyphens/>
              <w:spacing w:after="0" w:line="480" w:lineRule="auto"/>
              <w:jc w:val="both"/>
              <w:rPr>
                <w:rFonts w:ascii="Open Sans" w:hAnsi="Open Sans" w:cs="Open Sans"/>
                <w:b/>
                <w:bCs/>
              </w:rPr>
            </w:pPr>
            <w:r w:rsidRPr="000D1164">
              <w:rPr>
                <w:rFonts w:ascii="Open Sans" w:hAnsi="Open Sans" w:cs="Open Sans"/>
                <w:b/>
                <w:bCs/>
              </w:rPr>
              <w:lastRenderedPageBreak/>
              <w:t>I costi che non sono in linea con le succitate disposizioni non possono essere rimborsati, sebbene inclusi nella scheda progettuale.</w:t>
            </w:r>
          </w:p>
        </w:tc>
        <w:tc>
          <w:tcPr>
            <w:tcW w:w="4959" w:type="dxa"/>
            <w:shd w:val="clear" w:color="auto" w:fill="auto"/>
          </w:tcPr>
          <w:p w14:paraId="0ECA9558" w14:textId="1E085F40" w:rsidR="00064E68" w:rsidRPr="000D1164" w:rsidRDefault="00064E68" w:rsidP="00F12C1B">
            <w:pPr>
              <w:numPr>
                <w:ilvl w:val="0"/>
                <w:numId w:val="2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Izdatkov, ki niso skladni z merili navedenimi v prejšnji točki ni mogoče potrditi, tudi če so vključeni v prijavnico.</w:t>
            </w:r>
          </w:p>
        </w:tc>
      </w:tr>
      <w:tr w:rsidR="000D1164" w:rsidRPr="000D1164" w14:paraId="4BE2F896" w14:textId="77777777" w:rsidTr="003F5E6E">
        <w:tc>
          <w:tcPr>
            <w:tcW w:w="4962" w:type="dxa"/>
            <w:tcBorders>
              <w:bottom w:val="single" w:sz="12" w:space="0" w:color="29CCB1"/>
            </w:tcBorders>
            <w:shd w:val="clear" w:color="auto" w:fill="auto"/>
          </w:tcPr>
          <w:p w14:paraId="2ECC3E4F" w14:textId="449D2FCF" w:rsidR="0043153F" w:rsidRPr="000D1164" w:rsidRDefault="0043153F" w:rsidP="00F12C1B">
            <w:pPr>
              <w:numPr>
                <w:ilvl w:val="0"/>
                <w:numId w:val="23"/>
              </w:numPr>
              <w:suppressAutoHyphens/>
              <w:spacing w:after="0" w:line="480" w:lineRule="auto"/>
              <w:jc w:val="both"/>
              <w:rPr>
                <w:rFonts w:ascii="Open Sans" w:hAnsi="Open Sans" w:cs="Open Sans"/>
                <w:b/>
              </w:rPr>
            </w:pPr>
            <w:r w:rsidRPr="000D1164">
              <w:rPr>
                <w:rFonts w:ascii="Open Sans" w:hAnsi="Open Sans" w:cs="Open Sans"/>
                <w:b/>
                <w:bCs/>
              </w:rPr>
              <w:t xml:space="preserve">Le attività devono essere attuate e concluse nel periodo di durata del Progetto. </w:t>
            </w:r>
          </w:p>
        </w:tc>
        <w:tc>
          <w:tcPr>
            <w:tcW w:w="4959" w:type="dxa"/>
            <w:tcBorders>
              <w:bottom w:val="single" w:sz="12" w:space="0" w:color="29CCB1"/>
            </w:tcBorders>
            <w:shd w:val="clear" w:color="auto" w:fill="auto"/>
          </w:tcPr>
          <w:p w14:paraId="4FECD638" w14:textId="41AF577E" w:rsidR="0043153F" w:rsidRPr="000D1164" w:rsidRDefault="0043153F" w:rsidP="00F12C1B">
            <w:pPr>
              <w:numPr>
                <w:ilvl w:val="0"/>
                <w:numId w:val="22"/>
              </w:numPr>
              <w:suppressAutoHyphens/>
              <w:spacing w:after="0" w:line="360" w:lineRule="auto"/>
              <w:jc w:val="both"/>
              <w:rPr>
                <w:rFonts w:ascii="Open Sans" w:hAnsi="Open Sans" w:cs="Open Sans"/>
                <w:b/>
                <w:lang w:val="sl-SI"/>
              </w:rPr>
            </w:pPr>
            <w:r w:rsidRPr="000D1164">
              <w:rPr>
                <w:rFonts w:ascii="Open Sans" w:eastAsia="Times New Roman" w:hAnsi="Open Sans" w:cs="Open Sans"/>
                <w:b/>
                <w:lang w:val="sl-SI"/>
              </w:rPr>
              <w:t xml:space="preserve">projektne aktivnosti je potrebno  izvesti in zaključiti v obdobju trajanja </w:t>
            </w:r>
            <w:r w:rsidR="008A63CC" w:rsidRPr="000D1164">
              <w:rPr>
                <w:rFonts w:ascii="Open Sans" w:eastAsia="Times New Roman" w:hAnsi="Open Sans" w:cs="Open Sans"/>
                <w:b/>
                <w:lang w:val="sl-SI"/>
              </w:rPr>
              <w:t>p</w:t>
            </w:r>
            <w:r w:rsidRPr="000D1164">
              <w:rPr>
                <w:rFonts w:ascii="Open Sans" w:eastAsia="Times New Roman" w:hAnsi="Open Sans" w:cs="Open Sans"/>
                <w:b/>
                <w:lang w:val="sl-SI"/>
              </w:rPr>
              <w:t xml:space="preserve">rojekta. </w:t>
            </w:r>
          </w:p>
        </w:tc>
      </w:tr>
      <w:tr w:rsidR="000D1164" w:rsidRPr="000D1164" w14:paraId="459F3DF4" w14:textId="77777777" w:rsidTr="003F5E6E">
        <w:tc>
          <w:tcPr>
            <w:tcW w:w="4962" w:type="dxa"/>
            <w:tcBorders>
              <w:top w:val="single" w:sz="12" w:space="0" w:color="29CCB1"/>
              <w:bottom w:val="single" w:sz="12" w:space="0" w:color="29CCB1"/>
            </w:tcBorders>
            <w:shd w:val="clear" w:color="auto" w:fill="auto"/>
          </w:tcPr>
          <w:p w14:paraId="59C0CE01" w14:textId="77777777" w:rsidR="00F1026C" w:rsidRPr="000D1164" w:rsidRDefault="0082031B" w:rsidP="00F1026C">
            <w:pPr>
              <w:suppressAutoHyphens/>
              <w:spacing w:before="240" w:after="0" w:line="276" w:lineRule="auto"/>
              <w:jc w:val="center"/>
              <w:rPr>
                <w:rFonts w:ascii="Open Sans" w:hAnsi="Open Sans" w:cs="Open Sans"/>
                <w:b/>
                <w:bCs/>
              </w:rPr>
            </w:pPr>
            <w:r w:rsidRPr="000D1164">
              <w:rPr>
                <w:rFonts w:ascii="Open Sans" w:hAnsi="Open Sans" w:cs="Open Sans"/>
                <w:b/>
                <w:bCs/>
              </w:rPr>
              <w:t>Articolo 10</w:t>
            </w:r>
          </w:p>
          <w:p w14:paraId="3C1362D7" w14:textId="50BF6635" w:rsidR="0082031B" w:rsidRPr="000D1164" w:rsidRDefault="0082031B" w:rsidP="00F1026C">
            <w:pPr>
              <w:suppressAutoHyphens/>
              <w:spacing w:before="240" w:line="276" w:lineRule="auto"/>
              <w:jc w:val="center"/>
              <w:rPr>
                <w:rFonts w:ascii="Open Sans" w:hAnsi="Open Sans" w:cs="Open Sans"/>
                <w:b/>
                <w:bCs/>
              </w:rPr>
            </w:pPr>
            <w:r w:rsidRPr="000D1164">
              <w:rPr>
                <w:rFonts w:ascii="Open Sans" w:hAnsi="Open Sans" w:cs="Open Sans"/>
                <w:b/>
                <w:bCs/>
              </w:rPr>
              <w:t>Rendiconti</w:t>
            </w:r>
          </w:p>
        </w:tc>
        <w:tc>
          <w:tcPr>
            <w:tcW w:w="4959" w:type="dxa"/>
            <w:tcBorders>
              <w:top w:val="single" w:sz="12" w:space="0" w:color="29CCB1"/>
              <w:bottom w:val="single" w:sz="12" w:space="0" w:color="29CCB1"/>
            </w:tcBorders>
            <w:shd w:val="clear" w:color="auto" w:fill="auto"/>
          </w:tcPr>
          <w:p w14:paraId="5F83E212" w14:textId="77777777" w:rsidR="00F1026C" w:rsidRPr="000D1164" w:rsidRDefault="0082031B" w:rsidP="00F1026C">
            <w:pPr>
              <w:suppressAutoHyphens/>
              <w:spacing w:before="240" w:after="0" w:line="276" w:lineRule="auto"/>
              <w:jc w:val="center"/>
              <w:rPr>
                <w:rFonts w:ascii="Open Sans" w:eastAsia="Times New Roman" w:hAnsi="Open Sans" w:cs="Open Sans"/>
                <w:b/>
                <w:lang w:val="sl-SI"/>
              </w:rPr>
            </w:pPr>
            <w:r w:rsidRPr="000D1164">
              <w:rPr>
                <w:rFonts w:ascii="Open Sans" w:eastAsia="Times New Roman" w:hAnsi="Open Sans" w:cs="Open Sans"/>
                <w:b/>
                <w:lang w:val="sl-SI"/>
              </w:rPr>
              <w:t>Člen 10</w:t>
            </w:r>
          </w:p>
          <w:p w14:paraId="4EC3B90E" w14:textId="1821B0AF" w:rsidR="0082031B" w:rsidRPr="000D1164" w:rsidRDefault="0082031B" w:rsidP="00F1026C">
            <w:pPr>
              <w:suppressAutoHyphens/>
              <w:spacing w:before="240" w:line="276" w:lineRule="auto"/>
              <w:jc w:val="center"/>
              <w:rPr>
                <w:rFonts w:ascii="Open Sans" w:eastAsia="Times New Roman" w:hAnsi="Open Sans" w:cs="Open Sans"/>
                <w:b/>
                <w:lang w:val="sl-SI"/>
              </w:rPr>
            </w:pPr>
            <w:r w:rsidRPr="000D1164">
              <w:rPr>
                <w:rFonts w:ascii="Open Sans" w:eastAsia="Times New Roman" w:hAnsi="Open Sans" w:cs="Open Sans"/>
                <w:b/>
                <w:lang w:val="sl-SI"/>
              </w:rPr>
              <w:t>Poročanje</w:t>
            </w:r>
          </w:p>
        </w:tc>
      </w:tr>
      <w:tr w:rsidR="000D1164" w:rsidRPr="005E2EE1" w14:paraId="0DA02425" w14:textId="77777777" w:rsidTr="003F5E6E">
        <w:tc>
          <w:tcPr>
            <w:tcW w:w="4962" w:type="dxa"/>
            <w:tcBorders>
              <w:top w:val="single" w:sz="12" w:space="0" w:color="29CCB1"/>
            </w:tcBorders>
            <w:shd w:val="clear" w:color="auto" w:fill="auto"/>
          </w:tcPr>
          <w:p w14:paraId="06F7D3EF" w14:textId="512863DB" w:rsidR="00313DDC" w:rsidRPr="000D1164" w:rsidRDefault="00313DDC" w:rsidP="00F12C1B">
            <w:pPr>
              <w:numPr>
                <w:ilvl w:val="0"/>
                <w:numId w:val="33"/>
              </w:numPr>
              <w:suppressAutoHyphens/>
              <w:spacing w:after="0" w:line="480" w:lineRule="auto"/>
              <w:jc w:val="both"/>
              <w:rPr>
                <w:rFonts w:ascii="Open Sans" w:hAnsi="Open Sans" w:cs="Open Sans"/>
                <w:b/>
                <w:bCs/>
              </w:rPr>
            </w:pPr>
            <w:r w:rsidRPr="000D1164">
              <w:rPr>
                <w:rFonts w:ascii="Open Sans" w:hAnsi="Open Sans" w:cs="Open Sans"/>
                <w:b/>
                <w:bCs/>
              </w:rPr>
              <w:t xml:space="preserve">Il LP ha la completa responsabilità per il monitoraggio delle azioni </w:t>
            </w:r>
            <w:proofErr w:type="gramStart"/>
            <w:r w:rsidRPr="000D1164">
              <w:rPr>
                <w:rFonts w:ascii="Open Sans" w:hAnsi="Open Sans" w:cs="Open Sans"/>
                <w:b/>
                <w:bCs/>
              </w:rPr>
              <w:t>poste in essere</w:t>
            </w:r>
            <w:proofErr w:type="gramEnd"/>
            <w:r w:rsidRPr="000D1164">
              <w:rPr>
                <w:rFonts w:ascii="Open Sans" w:hAnsi="Open Sans" w:cs="Open Sans"/>
                <w:b/>
                <w:bCs/>
              </w:rPr>
              <w:t xml:space="preserve"> dal Partner progettuale contestualmente alla loro attuazione.</w:t>
            </w:r>
          </w:p>
        </w:tc>
        <w:tc>
          <w:tcPr>
            <w:tcW w:w="4959" w:type="dxa"/>
            <w:tcBorders>
              <w:top w:val="single" w:sz="12" w:space="0" w:color="29CCB1"/>
            </w:tcBorders>
            <w:shd w:val="clear" w:color="auto" w:fill="auto"/>
          </w:tcPr>
          <w:p w14:paraId="6C8A3856" w14:textId="2EC246B6" w:rsidR="00313DDC" w:rsidRPr="000D1164" w:rsidRDefault="00313DDC" w:rsidP="00F12C1B">
            <w:pPr>
              <w:numPr>
                <w:ilvl w:val="0"/>
                <w:numId w:val="59"/>
              </w:numPr>
              <w:suppressAutoHyphens/>
              <w:spacing w:after="0" w:line="480" w:lineRule="auto"/>
              <w:jc w:val="both"/>
              <w:rPr>
                <w:rFonts w:ascii="Open Sans" w:eastAsia="Times New Roman" w:hAnsi="Open Sans" w:cs="Open Sans"/>
                <w:b/>
                <w:lang w:val="sl-SI"/>
              </w:rPr>
            </w:pPr>
            <w:r w:rsidRPr="000D1164">
              <w:rPr>
                <w:rFonts w:ascii="Open Sans" w:hAnsi="Open Sans" w:cs="Open Sans"/>
                <w:b/>
                <w:lang w:val="sl-SI"/>
              </w:rPr>
              <w:t xml:space="preserve">VP je v celoti odgovoren za sprotno spremljanje aktivnosti projektnega partnerja. </w:t>
            </w:r>
          </w:p>
        </w:tc>
      </w:tr>
      <w:tr w:rsidR="000D1164" w:rsidRPr="000D1164" w14:paraId="0B9E4D84" w14:textId="77777777" w:rsidTr="00C55C10">
        <w:tc>
          <w:tcPr>
            <w:tcW w:w="4962" w:type="dxa"/>
            <w:shd w:val="clear" w:color="auto" w:fill="auto"/>
          </w:tcPr>
          <w:p w14:paraId="1E0005C5" w14:textId="2F53DA90" w:rsidR="00313DDC" w:rsidRPr="000D1164" w:rsidRDefault="00313DDC" w:rsidP="00F12C1B">
            <w:pPr>
              <w:numPr>
                <w:ilvl w:val="0"/>
                <w:numId w:val="59"/>
              </w:numPr>
              <w:suppressAutoHyphens/>
              <w:spacing w:after="0" w:line="480" w:lineRule="auto"/>
              <w:jc w:val="both"/>
              <w:rPr>
                <w:rFonts w:ascii="Open Sans" w:hAnsi="Open Sans" w:cs="Open Sans"/>
                <w:b/>
                <w:bCs/>
              </w:rPr>
            </w:pPr>
            <w:r w:rsidRPr="000D1164">
              <w:rPr>
                <w:rFonts w:ascii="Open Sans" w:hAnsi="Open Sans" w:cs="Open Sans"/>
                <w:b/>
                <w:bCs/>
              </w:rPr>
              <w:t xml:space="preserve">Il LP è responsabile per la presentazione dei report sullo stato di avanzamento e di quello finale al GECT GO. </w:t>
            </w:r>
          </w:p>
        </w:tc>
        <w:tc>
          <w:tcPr>
            <w:tcW w:w="4959" w:type="dxa"/>
            <w:shd w:val="clear" w:color="auto" w:fill="auto"/>
          </w:tcPr>
          <w:p w14:paraId="01EA1117" w14:textId="7E882CB2" w:rsidR="00313DDC" w:rsidRPr="000D1164" w:rsidRDefault="00313DDC" w:rsidP="00F12C1B">
            <w:pPr>
              <w:numPr>
                <w:ilvl w:val="0"/>
                <w:numId w:val="60"/>
              </w:numPr>
              <w:suppressAutoHyphens/>
              <w:spacing w:after="0" w:line="480" w:lineRule="auto"/>
              <w:jc w:val="both"/>
              <w:rPr>
                <w:rFonts w:ascii="Open Sans" w:eastAsia="Times New Roman" w:hAnsi="Open Sans" w:cs="Open Sans"/>
                <w:b/>
                <w:lang w:val="sl-SI"/>
              </w:rPr>
            </w:pPr>
            <w:r w:rsidRPr="000D1164">
              <w:rPr>
                <w:rFonts w:ascii="Open Sans" w:hAnsi="Open Sans" w:cs="Open Sans"/>
                <w:b/>
                <w:lang w:val="sl-SI"/>
              </w:rPr>
              <w:t>VP je odgovoren za predložitev poročila o napredku in končnega poročila EZTS GO.</w:t>
            </w:r>
          </w:p>
        </w:tc>
      </w:tr>
      <w:tr w:rsidR="000D1164" w:rsidRPr="00167743" w14:paraId="74461573" w14:textId="77777777" w:rsidTr="003F5E6E">
        <w:tc>
          <w:tcPr>
            <w:tcW w:w="4962" w:type="dxa"/>
            <w:tcBorders>
              <w:bottom w:val="single" w:sz="12" w:space="0" w:color="29CCB1"/>
            </w:tcBorders>
            <w:shd w:val="clear" w:color="auto" w:fill="auto"/>
          </w:tcPr>
          <w:p w14:paraId="771F3264" w14:textId="77777777" w:rsidR="0043153F" w:rsidRPr="009C6E5F" w:rsidRDefault="005E630D" w:rsidP="00F12C1B">
            <w:pPr>
              <w:numPr>
                <w:ilvl w:val="0"/>
                <w:numId w:val="60"/>
              </w:numPr>
              <w:suppressAutoHyphens/>
              <w:spacing w:after="0" w:line="480" w:lineRule="auto"/>
              <w:jc w:val="both"/>
              <w:rPr>
                <w:rFonts w:ascii="Open Sans" w:hAnsi="Open Sans" w:cs="Open Sans"/>
              </w:rPr>
            </w:pPr>
            <w:r w:rsidRPr="000D1164">
              <w:rPr>
                <w:rFonts w:ascii="Open Sans" w:hAnsi="Open Sans" w:cs="Open Sans"/>
                <w:b/>
                <w:bCs/>
              </w:rPr>
              <w:t>Il</w:t>
            </w:r>
            <w:r w:rsidR="00DE2E48" w:rsidRPr="000D1164">
              <w:rPr>
                <w:rFonts w:ascii="Open Sans" w:hAnsi="Open Sans" w:cs="Open Sans"/>
                <w:b/>
                <w:bCs/>
              </w:rPr>
              <w:t xml:space="preserve"> PP </w:t>
            </w:r>
            <w:r w:rsidR="00F35A96" w:rsidRPr="000D1164">
              <w:rPr>
                <w:rFonts w:ascii="Open Sans" w:hAnsi="Open Sans" w:cs="Open Sans"/>
                <w:b/>
                <w:bCs/>
              </w:rPr>
              <w:t xml:space="preserve">provvede </w:t>
            </w:r>
            <w:r w:rsidR="0043153F" w:rsidRPr="000D1164">
              <w:rPr>
                <w:rFonts w:ascii="Open Sans" w:hAnsi="Open Sans" w:cs="Open Sans"/>
                <w:b/>
                <w:bCs/>
              </w:rPr>
              <w:t xml:space="preserve">a fornire al LP le informazioni necessarie per la predisposizione delle relazioni sullo stato di avanzamento e finale e di </w:t>
            </w:r>
            <w:r w:rsidR="0043153F" w:rsidRPr="000D1164">
              <w:rPr>
                <w:rFonts w:ascii="Open Sans" w:hAnsi="Open Sans" w:cs="Open Sans"/>
                <w:b/>
                <w:bCs/>
              </w:rPr>
              <w:lastRenderedPageBreak/>
              <w:t>altra specifica documentazione richiesta da</w:t>
            </w:r>
            <w:r w:rsidR="00134330" w:rsidRPr="000D1164">
              <w:rPr>
                <w:rFonts w:ascii="Open Sans" w:hAnsi="Open Sans" w:cs="Open Sans"/>
                <w:b/>
                <w:bCs/>
              </w:rPr>
              <w:t>l GECT GO</w:t>
            </w:r>
            <w:r w:rsidR="0043153F" w:rsidRPr="000D1164">
              <w:rPr>
                <w:rFonts w:ascii="Open Sans" w:hAnsi="Open Sans" w:cs="Open Sans"/>
                <w:b/>
                <w:bCs/>
              </w:rPr>
              <w:t xml:space="preserve">. Nel caso in cui il rendiconto individuale sia differito per un periodo superiore a </w:t>
            </w:r>
            <w:proofErr w:type="gramStart"/>
            <w:r w:rsidR="0043153F" w:rsidRPr="000D1164">
              <w:rPr>
                <w:rFonts w:ascii="Open Sans" w:hAnsi="Open Sans" w:cs="Open Sans"/>
                <w:b/>
                <w:bCs/>
              </w:rPr>
              <w:t>6</w:t>
            </w:r>
            <w:proofErr w:type="gramEnd"/>
            <w:r w:rsidR="0043153F" w:rsidRPr="000D1164">
              <w:rPr>
                <w:rFonts w:ascii="Open Sans" w:hAnsi="Open Sans" w:cs="Open Sans"/>
                <w:b/>
                <w:bCs/>
              </w:rPr>
              <w:t xml:space="preserve"> mesi, </w:t>
            </w:r>
            <w:r w:rsidR="00134330" w:rsidRPr="000D1164">
              <w:rPr>
                <w:rFonts w:ascii="Open Sans" w:hAnsi="Open Sans" w:cs="Open Sans"/>
                <w:b/>
                <w:bCs/>
              </w:rPr>
              <w:t xml:space="preserve">il GECT GO </w:t>
            </w:r>
            <w:r w:rsidR="0043153F" w:rsidRPr="000D1164">
              <w:rPr>
                <w:rFonts w:ascii="Open Sans" w:hAnsi="Open Sans" w:cs="Open Sans"/>
                <w:b/>
                <w:bCs/>
              </w:rPr>
              <w:t>può decidere di non approvare i costi inclusi nel rendiconto. Qualsiasi ritardo non giustificato nella rendicontazione o nell’invio di eventuali chiarimenti sul Rendiconto del Progetto, sia da parte del LP che de</w:t>
            </w:r>
            <w:r w:rsidR="00134330" w:rsidRPr="000D1164">
              <w:rPr>
                <w:rFonts w:ascii="Open Sans" w:hAnsi="Open Sans" w:cs="Open Sans"/>
                <w:b/>
                <w:bCs/>
              </w:rPr>
              <w:t>l</w:t>
            </w:r>
            <w:r w:rsidR="0043153F" w:rsidRPr="000D1164">
              <w:rPr>
                <w:rFonts w:ascii="Open Sans" w:hAnsi="Open Sans" w:cs="Open Sans"/>
                <w:b/>
                <w:bCs/>
              </w:rPr>
              <w:t xml:space="preserve"> PP, può comportare la riduzione o l'interruzione dei pagamenti derivanti dal Contratto di concessione del finanziamento.  I periodi di rendicontazione per l'intero Progetto sono descritti nello Schema progettuale. </w:t>
            </w:r>
            <w:r w:rsidR="00134330" w:rsidRPr="000D1164">
              <w:rPr>
                <w:rFonts w:ascii="Open Sans" w:hAnsi="Open Sans" w:cs="Open Sans"/>
                <w:b/>
                <w:bCs/>
              </w:rPr>
              <w:t xml:space="preserve">Il GECT GO </w:t>
            </w:r>
            <w:r w:rsidR="0043153F" w:rsidRPr="000D1164">
              <w:rPr>
                <w:rFonts w:ascii="Open Sans" w:hAnsi="Open Sans" w:cs="Open Sans"/>
                <w:b/>
                <w:bCs/>
              </w:rPr>
              <w:t>può richiedere o acconsentire rendiconti addizionali.</w:t>
            </w:r>
          </w:p>
          <w:p w14:paraId="75A6A8FC" w14:textId="77777777" w:rsidR="009C6E5F" w:rsidRDefault="009C6E5F" w:rsidP="00F12C1B">
            <w:pPr>
              <w:suppressAutoHyphens/>
              <w:spacing w:after="0" w:line="480" w:lineRule="auto"/>
              <w:ind w:left="720"/>
              <w:jc w:val="both"/>
              <w:rPr>
                <w:rFonts w:ascii="Open Sans" w:hAnsi="Open Sans" w:cs="Open Sans"/>
                <w:b/>
                <w:bCs/>
              </w:rPr>
            </w:pPr>
          </w:p>
          <w:p w14:paraId="43273EC6" w14:textId="77777777" w:rsidR="009C6E5F" w:rsidRDefault="009C6E5F" w:rsidP="00F12C1B">
            <w:pPr>
              <w:suppressAutoHyphens/>
              <w:spacing w:after="0" w:line="480" w:lineRule="auto"/>
              <w:ind w:left="720"/>
              <w:jc w:val="both"/>
              <w:rPr>
                <w:rFonts w:ascii="Open Sans" w:hAnsi="Open Sans" w:cs="Open Sans"/>
                <w:b/>
                <w:bCs/>
              </w:rPr>
            </w:pPr>
          </w:p>
          <w:p w14:paraId="787EEFAF" w14:textId="15ADAF35" w:rsidR="009C6E5F" w:rsidRPr="000D1164" w:rsidRDefault="009C6E5F" w:rsidP="00F12C1B">
            <w:pPr>
              <w:suppressAutoHyphens/>
              <w:spacing w:after="0" w:line="480" w:lineRule="auto"/>
              <w:ind w:left="720"/>
              <w:jc w:val="both"/>
              <w:rPr>
                <w:rFonts w:ascii="Open Sans" w:hAnsi="Open Sans" w:cs="Open Sans"/>
              </w:rPr>
            </w:pPr>
          </w:p>
        </w:tc>
        <w:tc>
          <w:tcPr>
            <w:tcW w:w="4959" w:type="dxa"/>
            <w:tcBorders>
              <w:bottom w:val="single" w:sz="12" w:space="0" w:color="29CCB1"/>
            </w:tcBorders>
            <w:shd w:val="clear" w:color="auto" w:fill="auto"/>
          </w:tcPr>
          <w:p w14:paraId="365297C1" w14:textId="76A38F64" w:rsidR="0043153F" w:rsidRPr="000D1164" w:rsidRDefault="0043153F" w:rsidP="00F12C1B">
            <w:pPr>
              <w:numPr>
                <w:ilvl w:val="0"/>
                <w:numId w:val="29"/>
              </w:numPr>
              <w:suppressAutoHyphens/>
              <w:spacing w:after="120" w:line="480" w:lineRule="auto"/>
              <w:jc w:val="both"/>
              <w:rPr>
                <w:rFonts w:ascii="Open Sans" w:hAnsi="Open Sans" w:cs="Open Sans"/>
                <w:lang w:val="sl-SI"/>
              </w:rPr>
            </w:pPr>
            <w:r w:rsidRPr="000D1164">
              <w:rPr>
                <w:rFonts w:ascii="Open Sans" w:hAnsi="Open Sans" w:cs="Open Sans"/>
                <w:b/>
                <w:lang w:val="sl-SI"/>
              </w:rPr>
              <w:lastRenderedPageBreak/>
              <w:t xml:space="preserve">Prav tako mora projektni partner zagotoviti informacije VP-ju, ki so potrebne za pripravo vmesnih in zaključnih poročil in drugih posebnih </w:t>
            </w:r>
            <w:r w:rsidRPr="000D1164">
              <w:rPr>
                <w:rFonts w:ascii="Open Sans" w:hAnsi="Open Sans" w:cs="Open Sans"/>
                <w:b/>
                <w:lang w:val="sl-SI"/>
              </w:rPr>
              <w:lastRenderedPageBreak/>
              <w:t xml:space="preserve">dokumentov, ki jih </w:t>
            </w:r>
            <w:r w:rsidR="00A749E6" w:rsidRPr="000D1164">
              <w:rPr>
                <w:rFonts w:ascii="Open Sans" w:hAnsi="Open Sans" w:cs="Open Sans"/>
                <w:b/>
                <w:lang w:val="sl-SI"/>
              </w:rPr>
              <w:t>EZTS GO</w:t>
            </w:r>
            <w:r w:rsidRPr="000D1164">
              <w:rPr>
                <w:rFonts w:ascii="Open Sans" w:hAnsi="Open Sans" w:cs="Open Sans"/>
                <w:b/>
                <w:lang w:val="sl-SI"/>
              </w:rPr>
              <w:t xml:space="preserve"> zahteva. V primeru neupravičene zamude pri oddaji posameznega partnerskega poročila za več kot 6 mesecev, se lahko </w:t>
            </w:r>
            <w:r w:rsidR="00A749E6" w:rsidRPr="000D1164">
              <w:rPr>
                <w:rFonts w:ascii="Open Sans" w:hAnsi="Open Sans" w:cs="Open Sans"/>
                <w:b/>
                <w:lang w:val="sl-SI"/>
              </w:rPr>
              <w:t xml:space="preserve">EZTS GO </w:t>
            </w:r>
            <w:r w:rsidRPr="000D1164">
              <w:rPr>
                <w:rFonts w:ascii="Open Sans" w:hAnsi="Open Sans" w:cs="Open Sans"/>
                <w:b/>
                <w:lang w:val="sl-SI"/>
              </w:rPr>
              <w:t>odloči, da ne odobri stroškov vključenih v tako poročilo. Vsaka neupravičena zamuda pri poročanju ali v postopku pojasnjevanja vmesnega poročila o izvajanju projekta, bodisi s strani VP ali projektn</w:t>
            </w:r>
            <w:r w:rsidR="00C26FF8" w:rsidRPr="000D1164">
              <w:rPr>
                <w:rFonts w:ascii="Open Sans" w:hAnsi="Open Sans" w:cs="Open Sans"/>
                <w:b/>
                <w:lang w:val="sl-SI"/>
              </w:rPr>
              <w:t>ega</w:t>
            </w:r>
            <w:r w:rsidRPr="000D1164">
              <w:rPr>
                <w:rFonts w:ascii="Open Sans" w:hAnsi="Open Sans" w:cs="Open Sans"/>
                <w:b/>
                <w:lang w:val="sl-SI"/>
              </w:rPr>
              <w:t xml:space="preserve"> partnerj</w:t>
            </w:r>
            <w:r w:rsidR="00C26FF8" w:rsidRPr="000D1164">
              <w:rPr>
                <w:rFonts w:ascii="Open Sans" w:hAnsi="Open Sans" w:cs="Open Sans"/>
                <w:b/>
                <w:lang w:val="sl-SI"/>
              </w:rPr>
              <w:t>a</w:t>
            </w:r>
            <w:r w:rsidRPr="000D1164">
              <w:rPr>
                <w:rFonts w:ascii="Open Sans" w:hAnsi="Open Sans" w:cs="Open Sans"/>
                <w:b/>
                <w:lang w:val="sl-SI"/>
              </w:rPr>
              <w:t xml:space="preserve">, lahko pomeni zmanjšanje ali prekinitev izplačila sofinanciranja. Obdobja poročanja za celoten projekt so določena v prijavnici. </w:t>
            </w:r>
            <w:r w:rsidR="00CF4C22" w:rsidRPr="000D1164">
              <w:rPr>
                <w:rFonts w:ascii="Open Sans" w:hAnsi="Open Sans" w:cs="Open Sans"/>
                <w:b/>
                <w:lang w:val="sl-SI"/>
              </w:rPr>
              <w:t>EZTS GO</w:t>
            </w:r>
            <w:r w:rsidRPr="000D1164">
              <w:rPr>
                <w:rFonts w:ascii="Open Sans" w:hAnsi="Open Sans" w:cs="Open Sans"/>
                <w:b/>
                <w:lang w:val="sl-SI"/>
              </w:rPr>
              <w:t xml:space="preserve"> lahko zahteva ali se dogovori za oddajo dodatnih poročil. </w:t>
            </w:r>
          </w:p>
          <w:p w14:paraId="199495DE" w14:textId="77777777" w:rsidR="0043153F" w:rsidRPr="000D1164" w:rsidRDefault="0043153F" w:rsidP="00621FC9">
            <w:pPr>
              <w:spacing w:after="120" w:line="480" w:lineRule="auto"/>
              <w:jc w:val="center"/>
              <w:rPr>
                <w:rFonts w:ascii="Open Sans" w:hAnsi="Open Sans" w:cs="Open Sans"/>
                <w:b/>
                <w:lang w:val="sl-SI"/>
              </w:rPr>
            </w:pPr>
          </w:p>
        </w:tc>
      </w:tr>
      <w:tr w:rsidR="000D1164" w:rsidRPr="00167743" w14:paraId="582E397E" w14:textId="77777777" w:rsidTr="003F5E6E">
        <w:tc>
          <w:tcPr>
            <w:tcW w:w="4962" w:type="dxa"/>
            <w:tcBorders>
              <w:top w:val="single" w:sz="12" w:space="0" w:color="29CCB1"/>
              <w:bottom w:val="single" w:sz="12" w:space="0" w:color="29CCB1"/>
            </w:tcBorders>
            <w:shd w:val="clear" w:color="auto" w:fill="auto"/>
          </w:tcPr>
          <w:p w14:paraId="23E701DF" w14:textId="77777777" w:rsidR="00313DDC" w:rsidRPr="000D1164" w:rsidRDefault="0043153F" w:rsidP="00F1026C">
            <w:pPr>
              <w:spacing w:before="240" w:after="0" w:line="276" w:lineRule="auto"/>
              <w:jc w:val="center"/>
              <w:rPr>
                <w:rFonts w:ascii="Open Sans" w:hAnsi="Open Sans" w:cs="Open Sans"/>
              </w:rPr>
            </w:pPr>
            <w:r w:rsidRPr="000D1164">
              <w:rPr>
                <w:rFonts w:ascii="Open Sans" w:hAnsi="Open Sans" w:cs="Open Sans"/>
                <w:b/>
                <w:bCs/>
              </w:rPr>
              <w:lastRenderedPageBreak/>
              <w:t>Articolo 11</w:t>
            </w:r>
          </w:p>
          <w:p w14:paraId="24D0A26F" w14:textId="799D5586" w:rsidR="0043153F" w:rsidRPr="000D1164" w:rsidRDefault="0043153F" w:rsidP="00F1026C">
            <w:pPr>
              <w:spacing w:before="240" w:line="276" w:lineRule="auto"/>
              <w:jc w:val="center"/>
              <w:rPr>
                <w:rFonts w:ascii="Open Sans" w:hAnsi="Open Sans" w:cs="Open Sans"/>
              </w:rPr>
            </w:pPr>
            <w:r w:rsidRPr="000D1164">
              <w:rPr>
                <w:rFonts w:ascii="Open Sans" w:hAnsi="Open Sans" w:cs="Open Sans"/>
                <w:b/>
                <w:bCs/>
              </w:rPr>
              <w:t xml:space="preserve">Modifiche progettuali e riallocazione di fondi </w:t>
            </w:r>
          </w:p>
        </w:tc>
        <w:tc>
          <w:tcPr>
            <w:tcW w:w="4959" w:type="dxa"/>
            <w:tcBorders>
              <w:top w:val="single" w:sz="12" w:space="0" w:color="29CCB1"/>
              <w:bottom w:val="single" w:sz="12" w:space="0" w:color="29CCB1"/>
            </w:tcBorders>
            <w:shd w:val="clear" w:color="auto" w:fill="auto"/>
          </w:tcPr>
          <w:p w14:paraId="53CE1EC9" w14:textId="77777777" w:rsidR="00313DDC" w:rsidRPr="000D1164" w:rsidRDefault="0043153F" w:rsidP="00F1026C">
            <w:pPr>
              <w:spacing w:before="240" w:line="276" w:lineRule="auto"/>
              <w:jc w:val="center"/>
              <w:rPr>
                <w:rFonts w:ascii="Open Sans" w:hAnsi="Open Sans" w:cs="Open Sans"/>
                <w:lang w:val="en-GB" w:eastAsia="ar-SA"/>
              </w:rPr>
            </w:pPr>
            <w:r w:rsidRPr="000D1164">
              <w:rPr>
                <w:rFonts w:ascii="Open Sans" w:hAnsi="Open Sans" w:cs="Open Sans"/>
                <w:b/>
                <w:lang w:val="sl-SI"/>
              </w:rPr>
              <w:t>Člen 11</w:t>
            </w:r>
          </w:p>
          <w:p w14:paraId="1F27E2A3" w14:textId="1E984CFC" w:rsidR="0043153F" w:rsidRPr="000D1164" w:rsidRDefault="0043153F" w:rsidP="00F1026C">
            <w:pPr>
              <w:spacing w:before="240" w:line="276" w:lineRule="auto"/>
              <w:jc w:val="center"/>
              <w:rPr>
                <w:rFonts w:ascii="Open Sans" w:hAnsi="Open Sans" w:cs="Open Sans"/>
                <w:lang w:val="en-GB" w:eastAsia="ar-SA"/>
              </w:rPr>
            </w:pPr>
            <w:r w:rsidRPr="000D1164">
              <w:rPr>
                <w:rFonts w:ascii="Open Sans" w:hAnsi="Open Sans" w:cs="Open Sans"/>
                <w:b/>
                <w:szCs w:val="20"/>
                <w:lang w:val="sl-SI"/>
              </w:rPr>
              <w:t>Spremembe projekta in prerazporeditev sredstev</w:t>
            </w:r>
          </w:p>
        </w:tc>
      </w:tr>
      <w:tr w:rsidR="000D1164" w:rsidRPr="00167743" w14:paraId="5B730B69" w14:textId="77777777" w:rsidTr="003F5E6E">
        <w:tc>
          <w:tcPr>
            <w:tcW w:w="4962" w:type="dxa"/>
            <w:tcBorders>
              <w:top w:val="single" w:sz="12" w:space="0" w:color="29CCB1"/>
            </w:tcBorders>
            <w:shd w:val="clear" w:color="auto" w:fill="auto"/>
          </w:tcPr>
          <w:p w14:paraId="39072380" w14:textId="27EDB078" w:rsidR="00313DDC" w:rsidRPr="000D1164" w:rsidRDefault="00313DDC" w:rsidP="00F12C1B">
            <w:pPr>
              <w:numPr>
                <w:ilvl w:val="0"/>
                <w:numId w:val="31"/>
              </w:numPr>
              <w:suppressAutoHyphens/>
              <w:spacing w:after="0" w:line="480" w:lineRule="auto"/>
              <w:jc w:val="both"/>
              <w:rPr>
                <w:rFonts w:ascii="Open Sans" w:hAnsi="Open Sans" w:cs="Open Sans"/>
                <w:b/>
                <w:bCs/>
              </w:rPr>
            </w:pPr>
            <w:r w:rsidRPr="000D1164">
              <w:rPr>
                <w:rFonts w:ascii="Open Sans" w:hAnsi="Open Sans" w:cs="Open Sans"/>
                <w:b/>
                <w:bCs/>
              </w:rPr>
              <w:t xml:space="preserve">Tutte </w:t>
            </w:r>
            <w:r w:rsidRPr="000D1164">
              <w:rPr>
                <w:rFonts w:ascii="Open Sans" w:hAnsi="Open Sans" w:cs="Open Sans"/>
                <w:b/>
                <w:bCs/>
                <w:lang w:val="sl-SI"/>
              </w:rPr>
              <w:t xml:space="preserve">le </w:t>
            </w:r>
            <w:proofErr w:type="spellStart"/>
            <w:r w:rsidRPr="000D1164">
              <w:rPr>
                <w:rFonts w:ascii="Open Sans" w:hAnsi="Open Sans" w:cs="Open Sans"/>
                <w:b/>
                <w:bCs/>
                <w:lang w:val="sl-SI"/>
              </w:rPr>
              <w:t>modifiche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al</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Progetto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devono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essere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concordate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tra</w:t>
            </w:r>
            <w:proofErr w:type="spellEnd"/>
            <w:r w:rsidRPr="000D1164">
              <w:rPr>
                <w:rFonts w:ascii="Open Sans" w:hAnsi="Open Sans" w:cs="Open Sans"/>
                <w:b/>
                <w:bCs/>
                <w:lang w:val="sl-SI"/>
              </w:rPr>
              <w:t xml:space="preserve"> il LP </w:t>
            </w:r>
            <w:proofErr w:type="spellStart"/>
            <w:r w:rsidRPr="000D1164">
              <w:rPr>
                <w:rFonts w:ascii="Open Sans" w:hAnsi="Open Sans" w:cs="Open Sans"/>
                <w:b/>
                <w:bCs/>
                <w:lang w:val="sl-SI"/>
              </w:rPr>
              <w:t>ed</w:t>
            </w:r>
            <w:proofErr w:type="spellEnd"/>
            <w:r w:rsidRPr="000D1164">
              <w:rPr>
                <w:rFonts w:ascii="Open Sans" w:hAnsi="Open Sans" w:cs="Open Sans"/>
                <w:b/>
                <w:bCs/>
                <w:lang w:val="sl-SI"/>
              </w:rPr>
              <w:t xml:space="preserve"> il PP e </w:t>
            </w:r>
            <w:proofErr w:type="spellStart"/>
            <w:r w:rsidRPr="000D1164">
              <w:rPr>
                <w:rFonts w:ascii="Open Sans" w:hAnsi="Open Sans" w:cs="Open Sans"/>
                <w:b/>
                <w:bCs/>
                <w:lang w:val="sl-SI"/>
              </w:rPr>
              <w:t>devono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essere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debitamente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motivate</w:t>
            </w:r>
            <w:proofErr w:type="spellEnd"/>
            <w:r w:rsidRPr="000D1164">
              <w:rPr>
                <w:rFonts w:ascii="Open Sans" w:hAnsi="Open Sans" w:cs="Open Sans"/>
                <w:b/>
                <w:bCs/>
                <w:lang w:val="sl-SI"/>
              </w:rPr>
              <w:t xml:space="preserve"> prima </w:t>
            </w:r>
            <w:proofErr w:type="spellStart"/>
            <w:r w:rsidRPr="000D1164">
              <w:rPr>
                <w:rFonts w:ascii="Open Sans" w:hAnsi="Open Sans" w:cs="Open Sans"/>
                <w:b/>
                <w:bCs/>
                <w:lang w:val="sl-SI"/>
              </w:rPr>
              <w:t>della</w:t>
            </w:r>
            <w:proofErr w:type="spellEnd"/>
            <w:r w:rsidRPr="000D1164">
              <w:rPr>
                <w:rFonts w:ascii="Open Sans" w:hAnsi="Open Sans" w:cs="Open Sans"/>
                <w:b/>
                <w:bCs/>
                <w:lang w:val="sl-SI"/>
              </w:rPr>
              <w:t xml:space="preserve"> </w:t>
            </w:r>
            <w:r w:rsidRPr="000D1164">
              <w:rPr>
                <w:rFonts w:ascii="Open Sans" w:hAnsi="Open Sans" w:cs="Open Sans"/>
                <w:b/>
                <w:bCs/>
              </w:rPr>
              <w:t xml:space="preserve">formalizzazione al GECT GO. </w:t>
            </w:r>
          </w:p>
        </w:tc>
        <w:tc>
          <w:tcPr>
            <w:tcW w:w="4959" w:type="dxa"/>
            <w:tcBorders>
              <w:top w:val="single" w:sz="12" w:space="0" w:color="29CCB1"/>
            </w:tcBorders>
            <w:shd w:val="clear" w:color="auto" w:fill="auto"/>
          </w:tcPr>
          <w:p w14:paraId="61E9A530" w14:textId="2758A81B" w:rsidR="00313DDC" w:rsidRPr="000D1164" w:rsidRDefault="00313DDC" w:rsidP="00F12C1B">
            <w:pPr>
              <w:numPr>
                <w:ilvl w:val="0"/>
                <w:numId w:val="37"/>
              </w:numPr>
              <w:suppressAutoHyphens/>
              <w:spacing w:after="0" w:line="480" w:lineRule="auto"/>
              <w:jc w:val="both"/>
              <w:rPr>
                <w:rFonts w:ascii="Open Sans" w:hAnsi="Open Sans" w:cs="Open Sans"/>
                <w:b/>
                <w:lang w:val="sl-SI"/>
              </w:rPr>
            </w:pPr>
            <w:r w:rsidRPr="000D1164">
              <w:rPr>
                <w:rFonts w:ascii="Open Sans" w:hAnsi="Open Sans" w:cs="Open Sans"/>
                <w:b/>
                <w:lang w:val="sl-SI"/>
              </w:rPr>
              <w:t xml:space="preserve">Vse spremembe projekta morajo biti dogovorjene in ustrezno utemeljene med VP in projektnim partnerjem pred posredovanjem EZTS GO. </w:t>
            </w:r>
          </w:p>
        </w:tc>
      </w:tr>
      <w:tr w:rsidR="000D1164" w:rsidRPr="000D1164" w14:paraId="180671D7" w14:textId="77777777" w:rsidTr="00C55C10">
        <w:tc>
          <w:tcPr>
            <w:tcW w:w="4962" w:type="dxa"/>
            <w:shd w:val="clear" w:color="auto" w:fill="auto"/>
          </w:tcPr>
          <w:p w14:paraId="513FE9F2" w14:textId="1799A7A9" w:rsidR="00313DDC" w:rsidRPr="000D1164" w:rsidRDefault="00313DDC" w:rsidP="00F12C1B">
            <w:pPr>
              <w:numPr>
                <w:ilvl w:val="0"/>
                <w:numId w:val="31"/>
              </w:numPr>
              <w:suppressAutoHyphens/>
              <w:spacing w:after="200" w:line="480" w:lineRule="auto"/>
              <w:jc w:val="both"/>
              <w:rPr>
                <w:rFonts w:ascii="Open Sans" w:hAnsi="Open Sans" w:cs="Open Sans"/>
                <w:b/>
                <w:bCs/>
              </w:rPr>
            </w:pPr>
            <w:r w:rsidRPr="000D1164">
              <w:rPr>
                <w:rFonts w:ascii="Open Sans" w:hAnsi="Open Sans" w:cs="Open Sans"/>
                <w:b/>
                <w:bCs/>
              </w:rPr>
              <w:t>Qualsiasi modifica concernente il budget, le attività progettuali, la durata del Progetto e/o il PP non deve pregiudicare l'efficienza delle attività progettuali e l'attuazione dei previsti obiettivi.</w:t>
            </w:r>
          </w:p>
        </w:tc>
        <w:tc>
          <w:tcPr>
            <w:tcW w:w="4959" w:type="dxa"/>
            <w:shd w:val="clear" w:color="auto" w:fill="auto"/>
          </w:tcPr>
          <w:p w14:paraId="1BFEC634" w14:textId="77A5BE97" w:rsidR="00313DDC" w:rsidRPr="000D1164" w:rsidRDefault="00313DDC" w:rsidP="00F12C1B">
            <w:pPr>
              <w:numPr>
                <w:ilvl w:val="0"/>
                <w:numId w:val="61"/>
              </w:numPr>
              <w:suppressAutoHyphens/>
              <w:spacing w:after="0" w:line="480" w:lineRule="auto"/>
              <w:jc w:val="both"/>
              <w:rPr>
                <w:rFonts w:ascii="Open Sans" w:hAnsi="Open Sans" w:cs="Open Sans"/>
                <w:b/>
                <w:lang w:val="sl-SI"/>
              </w:rPr>
            </w:pPr>
            <w:r w:rsidRPr="000D1164">
              <w:rPr>
                <w:rFonts w:ascii="Open Sans" w:hAnsi="Open Sans" w:cs="Open Sans"/>
                <w:b/>
                <w:lang w:val="sl-SI"/>
              </w:rPr>
              <w:t>Nobena sprememba, ki vpliva na proračun, projektne aktivnosti, trajanje projekta in/ali odstop PP ne sme ogroziti izvajanja projektnih aktivnosti in doseganje predvidenih ciljev.</w:t>
            </w:r>
          </w:p>
        </w:tc>
      </w:tr>
      <w:tr w:rsidR="000D1164" w:rsidRPr="00167743" w14:paraId="73DD4AF8" w14:textId="77777777" w:rsidTr="00C55C10">
        <w:tc>
          <w:tcPr>
            <w:tcW w:w="4962" w:type="dxa"/>
            <w:shd w:val="clear" w:color="auto" w:fill="auto"/>
          </w:tcPr>
          <w:p w14:paraId="60F8EBC2" w14:textId="6AE02278" w:rsidR="00313DDC" w:rsidRPr="000D1164" w:rsidRDefault="00313DDC" w:rsidP="00F12C1B">
            <w:pPr>
              <w:numPr>
                <w:ilvl w:val="0"/>
                <w:numId w:val="31"/>
              </w:numPr>
              <w:suppressAutoHyphens/>
              <w:spacing w:after="0" w:line="480" w:lineRule="auto"/>
              <w:jc w:val="both"/>
              <w:rPr>
                <w:rFonts w:ascii="Open Sans" w:hAnsi="Open Sans" w:cs="Open Sans"/>
                <w:b/>
                <w:bCs/>
              </w:rPr>
            </w:pPr>
            <w:r w:rsidRPr="000D1164">
              <w:rPr>
                <w:rFonts w:ascii="Open Sans" w:hAnsi="Open Sans" w:cs="Open Sans"/>
                <w:b/>
                <w:bCs/>
              </w:rPr>
              <w:t xml:space="preserve">Il LP ed il PP concordano di non recedere dal Progetto salvo che per ineludibili ragioni. Nel caso di un recesso del Partner o di una nuova entrata, il LP deve immediatamente informare per iscritto il GECT GO e deve produrre alla stessa al più tardi entro due mesi una scheda </w:t>
            </w:r>
            <w:r w:rsidRPr="000D1164">
              <w:rPr>
                <w:rFonts w:ascii="Open Sans" w:hAnsi="Open Sans" w:cs="Open Sans"/>
                <w:b/>
                <w:bCs/>
              </w:rPr>
              <w:lastRenderedPageBreak/>
              <w:t xml:space="preserve">progettuale modificata ed un piano finanziario modificato, prevedendo una nuova divisione delle attività, assicurando che l'ambito delle attività e dei relativi finanziamenti del Partner receduto verrà preso in carico dal partner rimanente o da un nuovo Partner. Il partner rimanente ha la responsabilità di garantire i presupposti di eleggibilità del progetto.  Nel caso dell’inserimento di un nuovo Partner, il LP deve assicurare che questo abbia un’esperienza appropriata e un’adeguata capacità per poter partecipare al Progetto. Il LP deve presentare al GECT GO - in nome e per conto del nuovo PP – tutti i documenti rilevanti. In ogni caso l'iniziale finanziamento al Progetto garantito dal Programma da parte del GECT GO non può essere </w:t>
            </w:r>
            <w:r w:rsidRPr="000D1164">
              <w:rPr>
                <w:rFonts w:ascii="Open Sans" w:hAnsi="Open Sans" w:cs="Open Sans"/>
                <w:b/>
                <w:bCs/>
              </w:rPr>
              <w:lastRenderedPageBreak/>
              <w:t>superato. Nel caso in cui i requisiti minimi per il partenariato non sussistano più, il Progetto approvato può essere revocato dal GECT GO. Nel caso di motivato recesso di un PP con la continuazione dell'attività da parte dell’altro Partner o dal nuovo Partner, le spese sostenute dal Partner receduto e regolarmente rendicontate sono ammissibili e cofinanziate. Per tali attività tutti i requisiti richiesti dal presente Accordo devono essere garantiti.</w:t>
            </w:r>
          </w:p>
        </w:tc>
        <w:tc>
          <w:tcPr>
            <w:tcW w:w="4959" w:type="dxa"/>
            <w:shd w:val="clear" w:color="auto" w:fill="auto"/>
          </w:tcPr>
          <w:p w14:paraId="48796325" w14:textId="1CA7D9CB" w:rsidR="00313DDC" w:rsidRPr="000D1164" w:rsidRDefault="00313DDC" w:rsidP="00F12C1B">
            <w:pPr>
              <w:numPr>
                <w:ilvl w:val="0"/>
                <w:numId w:val="62"/>
              </w:numPr>
              <w:suppressAutoHyphens/>
              <w:spacing w:after="200" w:line="480" w:lineRule="auto"/>
              <w:jc w:val="both"/>
              <w:rPr>
                <w:rFonts w:ascii="Open Sans" w:hAnsi="Open Sans" w:cs="Open Sans"/>
                <w:b/>
                <w:lang w:val="sl-SI"/>
              </w:rPr>
            </w:pPr>
            <w:r w:rsidRPr="000D1164">
              <w:rPr>
                <w:rFonts w:ascii="Open Sans" w:hAnsi="Open Sans" w:cs="Open Sans"/>
                <w:b/>
                <w:lang w:val="sl-SI"/>
              </w:rPr>
              <w:lastRenderedPageBreak/>
              <w:t xml:space="preserve">VP in PP se obvezujeta, da ne bosta izstopila iz projekta, razen v primeru neizogibnih razlogov. V primeru  umika PP ali zamenjave, VP takoj pisno obvesti EZTS GO. VP najkasneje v roku dveh mesecev izdela za EZTS GO novo prijavnico in finančni načrt, ki predvidevata nove delitve </w:t>
            </w:r>
            <w:r w:rsidRPr="000D1164">
              <w:rPr>
                <w:rFonts w:ascii="Open Sans" w:hAnsi="Open Sans" w:cs="Open Sans"/>
                <w:b/>
                <w:lang w:val="sl-SI"/>
              </w:rPr>
              <w:lastRenderedPageBreak/>
              <w:t xml:space="preserve">delovnih obremenitev in zagotavljata, da delež dejavnosti in s tem povezanih sredstev odstopnega partnerja prevzame preostali partner ali novi </w:t>
            </w:r>
            <w:proofErr w:type="spellStart"/>
            <w:r w:rsidRPr="000D1164">
              <w:rPr>
                <w:rFonts w:ascii="Open Sans" w:hAnsi="Open Sans" w:cs="Open Sans"/>
                <w:b/>
                <w:lang w:val="sl-SI"/>
              </w:rPr>
              <w:t>partnerj</w:t>
            </w:r>
            <w:proofErr w:type="spellEnd"/>
            <w:r w:rsidRPr="000D1164">
              <w:rPr>
                <w:rFonts w:ascii="Open Sans" w:hAnsi="Open Sans" w:cs="Open Sans"/>
                <w:b/>
                <w:lang w:val="sl-SI"/>
              </w:rPr>
              <w:t xml:space="preserve">. Odgovornost preostalega projektnega partnerja je, da zagotovi pogoje za upravičenost projekta. V primeru, vstopa novega partnerja, mora VP zagotoviti, da ima nov PP ustrezne izkušnje in sposobnosti, da ustreza vsem pogojem za sodelovanje na projektu. VP predloži EZTS GO - v imenu novega PP - vse ustrezne dokumente. V nobenem primeru ni mogoče preseči začetnega financiranja projekta zagotovljenega s programom, ki ga je odobril EZTS GO. V primeru, da minimalnih pogojev za partnerstvo ni več, se lahko odobreni projekt prekliče s sklepom EZTS GO. V </w:t>
            </w:r>
            <w:r w:rsidRPr="000D1164">
              <w:rPr>
                <w:rFonts w:ascii="Open Sans" w:hAnsi="Open Sans" w:cs="Open Sans"/>
                <w:b/>
                <w:lang w:val="sl-SI"/>
              </w:rPr>
              <w:lastRenderedPageBreak/>
              <w:t>primeru utemeljenega umika PP in nadaljevanja aktivnosti s preostalim ali novim PP so do takrat redno obračunani stroški partnerja, ki je izstopil, upravičeni in sofinancirani, pod pogojem, da so izpolnjeni vsi pogoji iz tega sporazuma.</w:t>
            </w:r>
          </w:p>
        </w:tc>
      </w:tr>
      <w:tr w:rsidR="000D1164" w:rsidRPr="000D1164" w14:paraId="21304431" w14:textId="77777777" w:rsidTr="00C55C10">
        <w:tc>
          <w:tcPr>
            <w:tcW w:w="4962" w:type="dxa"/>
            <w:shd w:val="clear" w:color="auto" w:fill="auto"/>
          </w:tcPr>
          <w:p w14:paraId="5112A87A" w14:textId="77777777" w:rsidR="002A3926" w:rsidRPr="000D1164" w:rsidRDefault="002A3926" w:rsidP="00F12C1B">
            <w:pPr>
              <w:numPr>
                <w:ilvl w:val="0"/>
                <w:numId w:val="97"/>
              </w:numPr>
              <w:suppressAutoHyphens/>
              <w:spacing w:after="0" w:line="480" w:lineRule="auto"/>
              <w:jc w:val="both"/>
              <w:rPr>
                <w:rFonts w:ascii="Open Sans" w:hAnsi="Open Sans" w:cs="Open Sans"/>
              </w:rPr>
            </w:pPr>
            <w:r w:rsidRPr="000D1164">
              <w:rPr>
                <w:rFonts w:ascii="Open Sans" w:hAnsi="Open Sans" w:cs="Open Sans"/>
                <w:b/>
                <w:bCs/>
              </w:rPr>
              <w:lastRenderedPageBreak/>
              <w:t xml:space="preserve">Le modifiche di maggior rilievo del Progetto devono essere approvate dal GECT GO, precisamente: </w:t>
            </w:r>
          </w:p>
          <w:p w14:paraId="78135402" w14:textId="628F7674" w:rsidR="002A3926" w:rsidRPr="000D1164" w:rsidRDefault="002A3926" w:rsidP="00F12C1B">
            <w:pPr>
              <w:spacing w:after="0" w:line="480" w:lineRule="auto"/>
              <w:ind w:left="708"/>
              <w:jc w:val="both"/>
              <w:rPr>
                <w:rFonts w:ascii="Open Sans" w:hAnsi="Open Sans" w:cs="Open Sans"/>
                <w:b/>
                <w:bCs/>
              </w:rPr>
            </w:pPr>
            <w:r w:rsidRPr="000D1164">
              <w:rPr>
                <w:rFonts w:ascii="Open Sans" w:hAnsi="Open Sans" w:cs="Open Sans"/>
                <w:b/>
                <w:bCs/>
              </w:rPr>
              <w:t>a) le modifiche nel partenariato progettuale (sostituzione di un Partner, uscita di un Partner);</w:t>
            </w:r>
          </w:p>
        </w:tc>
        <w:tc>
          <w:tcPr>
            <w:tcW w:w="4959" w:type="dxa"/>
            <w:shd w:val="clear" w:color="auto" w:fill="auto"/>
          </w:tcPr>
          <w:p w14:paraId="4A38B882" w14:textId="77777777" w:rsidR="002A3926" w:rsidRPr="000D1164" w:rsidRDefault="002A3926" w:rsidP="00F12C1B">
            <w:pPr>
              <w:numPr>
                <w:ilvl w:val="0"/>
                <w:numId w:val="98"/>
              </w:numPr>
              <w:suppressAutoHyphens/>
              <w:spacing w:after="0" w:line="480" w:lineRule="auto"/>
              <w:jc w:val="both"/>
              <w:rPr>
                <w:rFonts w:ascii="Open Sans" w:hAnsi="Open Sans" w:cs="Open Sans"/>
                <w:lang w:val="en-GB"/>
              </w:rPr>
            </w:pPr>
            <w:r w:rsidRPr="000D1164">
              <w:rPr>
                <w:rFonts w:ascii="Open Sans" w:hAnsi="Open Sans" w:cs="Open Sans"/>
                <w:b/>
                <w:lang w:val="sl-SI"/>
              </w:rPr>
              <w:t>Večje spremembe na projektu morajo biti odobrene s strani EZTS GO:</w:t>
            </w:r>
          </w:p>
          <w:p w14:paraId="188AD594" w14:textId="65F24992" w:rsidR="002A3926" w:rsidRPr="000D1164" w:rsidRDefault="002A3926" w:rsidP="00F12C1B">
            <w:pPr>
              <w:spacing w:after="0" w:line="480" w:lineRule="auto"/>
              <w:ind w:left="708"/>
              <w:jc w:val="both"/>
              <w:rPr>
                <w:rFonts w:ascii="Open Sans" w:hAnsi="Open Sans" w:cs="Open Sans"/>
                <w:b/>
                <w:lang w:val="sl-SI"/>
              </w:rPr>
            </w:pPr>
            <w:r w:rsidRPr="000D1164">
              <w:rPr>
                <w:rFonts w:ascii="Open Sans" w:hAnsi="Open Sans" w:cs="Open Sans"/>
                <w:b/>
                <w:lang w:val="sl-SI"/>
              </w:rPr>
              <w:t>a) spremembe v partnerstvu projekta (zamenjava partnerja, odstop partnerja);</w:t>
            </w:r>
          </w:p>
        </w:tc>
      </w:tr>
      <w:tr w:rsidR="000D1164" w:rsidRPr="00167743" w14:paraId="26359BF9" w14:textId="77777777" w:rsidTr="00C55C10">
        <w:tc>
          <w:tcPr>
            <w:tcW w:w="4962" w:type="dxa"/>
            <w:shd w:val="clear" w:color="auto" w:fill="auto"/>
          </w:tcPr>
          <w:p w14:paraId="06B91C16" w14:textId="534F8C78" w:rsidR="002A3926" w:rsidRPr="000D1164" w:rsidRDefault="00633596" w:rsidP="00F12C1B">
            <w:pPr>
              <w:suppressAutoHyphens/>
              <w:spacing w:after="0" w:line="480" w:lineRule="auto"/>
              <w:ind w:left="708"/>
              <w:jc w:val="both"/>
              <w:rPr>
                <w:rFonts w:ascii="Open Sans" w:hAnsi="Open Sans" w:cs="Open Sans"/>
                <w:b/>
                <w:bCs/>
              </w:rPr>
            </w:pPr>
            <w:r w:rsidRPr="000D1164">
              <w:rPr>
                <w:rFonts w:ascii="Open Sans" w:hAnsi="Open Sans" w:cs="Open Sans"/>
                <w:b/>
                <w:bCs/>
              </w:rPr>
              <w:t xml:space="preserve">b) </w:t>
            </w:r>
            <w:r w:rsidR="00500F08" w:rsidRPr="000D1164">
              <w:rPr>
                <w:rFonts w:ascii="Open Sans" w:hAnsi="Open Sans" w:cs="Open Sans"/>
                <w:b/>
                <w:bCs/>
              </w:rPr>
              <w:t xml:space="preserve">le modifiche tra le singole categorie di spesa fino ad un cumulativo massimo del 30% della </w:t>
            </w:r>
            <w:r w:rsidR="00500F08" w:rsidRPr="000D1164">
              <w:rPr>
                <w:rFonts w:ascii="Open Sans" w:hAnsi="Open Sans" w:cs="Open Sans"/>
                <w:b/>
                <w:bCs/>
              </w:rPr>
              <w:lastRenderedPageBreak/>
              <w:t>spesa totale ammissibile del Progetto</w:t>
            </w:r>
            <w:r w:rsidR="00DF4DAE" w:rsidRPr="000D1164">
              <w:rPr>
                <w:rFonts w:ascii="Open Sans" w:hAnsi="Open Sans" w:cs="Open Sans"/>
                <w:b/>
                <w:bCs/>
              </w:rPr>
              <w:t>,</w:t>
            </w:r>
            <w:r w:rsidR="00462D06" w:rsidRPr="000D1164">
              <w:rPr>
                <w:rFonts w:ascii="Open Sans" w:hAnsi="Open Sans" w:cs="Open Sans"/>
                <w:b/>
                <w:bCs/>
              </w:rPr>
              <w:t xml:space="preserve"> n</w:t>
            </w:r>
            <w:r w:rsidR="00220132" w:rsidRPr="000D1164">
              <w:rPr>
                <w:rFonts w:ascii="Open Sans" w:hAnsi="Open Sans" w:cs="Open Sans"/>
                <w:b/>
                <w:bCs/>
              </w:rPr>
              <w:t xml:space="preserve">on richiedono l’approvazione preventiva del GECT GO (è sufficiente </w:t>
            </w:r>
            <w:r w:rsidR="00DF4DAE" w:rsidRPr="000D1164">
              <w:rPr>
                <w:rFonts w:ascii="Open Sans" w:hAnsi="Open Sans" w:cs="Open Sans"/>
                <w:b/>
                <w:bCs/>
              </w:rPr>
              <w:t>la notifica</w:t>
            </w:r>
            <w:r w:rsidR="00220132" w:rsidRPr="000D1164">
              <w:rPr>
                <w:rFonts w:ascii="Open Sans" w:hAnsi="Open Sans" w:cs="Open Sans"/>
                <w:b/>
                <w:bCs/>
              </w:rPr>
              <w:t xml:space="preserve">). Nel caso in cui le modifiche superino il 30%, è necessaria </w:t>
            </w:r>
            <w:r w:rsidR="009B640D" w:rsidRPr="000D1164">
              <w:rPr>
                <w:rFonts w:ascii="Open Sans" w:hAnsi="Open Sans" w:cs="Open Sans"/>
                <w:b/>
                <w:bCs/>
              </w:rPr>
              <w:t xml:space="preserve">ogni volta </w:t>
            </w:r>
            <w:r w:rsidR="00220132" w:rsidRPr="000D1164">
              <w:rPr>
                <w:rFonts w:ascii="Open Sans" w:hAnsi="Open Sans" w:cs="Open Sans"/>
                <w:b/>
                <w:bCs/>
              </w:rPr>
              <w:t xml:space="preserve">l’approvazione del </w:t>
            </w:r>
            <w:r w:rsidR="009B640D" w:rsidRPr="000D1164">
              <w:rPr>
                <w:rFonts w:ascii="Open Sans" w:hAnsi="Open Sans" w:cs="Open Sans"/>
                <w:b/>
                <w:bCs/>
              </w:rPr>
              <w:t>GECT GO.</w:t>
            </w:r>
          </w:p>
        </w:tc>
        <w:tc>
          <w:tcPr>
            <w:tcW w:w="4959" w:type="dxa"/>
            <w:shd w:val="clear" w:color="auto" w:fill="auto"/>
          </w:tcPr>
          <w:p w14:paraId="067734EA" w14:textId="07C6BFDD" w:rsidR="002A3926" w:rsidRPr="000D1164" w:rsidRDefault="0065462B" w:rsidP="00F12C1B">
            <w:pPr>
              <w:spacing w:line="480" w:lineRule="auto"/>
              <w:ind w:left="708"/>
              <w:jc w:val="both"/>
              <w:rPr>
                <w:rFonts w:ascii="Open Sans" w:hAnsi="Open Sans" w:cs="Open Sans"/>
                <w:b/>
                <w:lang w:val="sl-SI"/>
              </w:rPr>
            </w:pPr>
            <w:r w:rsidRPr="000D1164">
              <w:rPr>
                <w:rFonts w:ascii="Open Sans" w:hAnsi="Open Sans" w:cs="Open Sans"/>
                <w:b/>
                <w:lang w:val="sl-SI"/>
              </w:rPr>
              <w:lastRenderedPageBreak/>
              <w:t xml:space="preserve">b) spremembe med posameznimi kategorijami izdatkov do kumulativno 30% skupnih projektnih </w:t>
            </w:r>
            <w:r w:rsidRPr="000D1164">
              <w:rPr>
                <w:rFonts w:ascii="Open Sans" w:hAnsi="Open Sans" w:cs="Open Sans"/>
                <w:b/>
                <w:lang w:val="sl-SI"/>
              </w:rPr>
              <w:lastRenderedPageBreak/>
              <w:t xml:space="preserve">upravičenih izdatkov, ne potrebujejo predhodne odobritve EZTS GO (zadošča seznanitev). V primeru, ko spremembe kumulativno presežejo 30% je potrebna vsakokratna odobritev EZTS GO. </w:t>
            </w:r>
          </w:p>
        </w:tc>
      </w:tr>
      <w:tr w:rsidR="000D1164" w:rsidRPr="000D1164" w14:paraId="2616B04E" w14:textId="77777777" w:rsidTr="00C55C10">
        <w:tc>
          <w:tcPr>
            <w:tcW w:w="4962" w:type="dxa"/>
            <w:shd w:val="clear" w:color="auto" w:fill="auto"/>
          </w:tcPr>
          <w:p w14:paraId="4D6D0A45" w14:textId="59518323" w:rsidR="0065462B" w:rsidRPr="000D1164" w:rsidRDefault="00E61F46" w:rsidP="00F12C1B">
            <w:pPr>
              <w:pStyle w:val="Paragrafoelenco"/>
              <w:spacing w:after="0" w:line="480" w:lineRule="auto"/>
              <w:ind w:left="708"/>
              <w:jc w:val="both"/>
              <w:rPr>
                <w:rFonts w:ascii="Open Sans" w:hAnsi="Open Sans" w:cs="Open Sans"/>
                <w:b/>
                <w:bCs/>
              </w:rPr>
            </w:pPr>
            <w:r w:rsidRPr="000D1164">
              <w:rPr>
                <w:rFonts w:ascii="Open Sans" w:hAnsi="Open Sans" w:cs="Open Sans"/>
                <w:b/>
                <w:bCs/>
              </w:rPr>
              <w:lastRenderedPageBreak/>
              <w:t xml:space="preserve">c) Il LP ha la possibilità di presentare una riallocazione </w:t>
            </w:r>
            <w:r w:rsidR="00D45069" w:rsidRPr="000D1164">
              <w:rPr>
                <w:rFonts w:ascii="Open Sans" w:hAnsi="Open Sans" w:cs="Open Sans"/>
                <w:b/>
                <w:bCs/>
              </w:rPr>
              <w:t xml:space="preserve">una tantum </w:t>
            </w:r>
            <w:r w:rsidRPr="000D1164">
              <w:rPr>
                <w:rFonts w:ascii="Open Sans" w:hAnsi="Open Sans" w:cs="Open Sans"/>
                <w:b/>
                <w:bCs/>
              </w:rPr>
              <w:t xml:space="preserve">di fondi </w:t>
            </w:r>
            <w:r w:rsidR="00D45069" w:rsidRPr="000D1164">
              <w:rPr>
                <w:rFonts w:ascii="Open Sans" w:hAnsi="Open Sans" w:cs="Open Sans"/>
                <w:b/>
                <w:bCs/>
              </w:rPr>
              <w:t>superiori al 30% del valore totale del progetto solo una volta</w:t>
            </w:r>
            <w:r w:rsidR="003A339A" w:rsidRPr="000D1164">
              <w:rPr>
                <w:rFonts w:ascii="Open Sans" w:hAnsi="Open Sans" w:cs="Open Sans"/>
                <w:b/>
                <w:bCs/>
              </w:rPr>
              <w:t xml:space="preserve"> durante l’intero periodo di attuazione del progetto.</w:t>
            </w:r>
          </w:p>
        </w:tc>
        <w:tc>
          <w:tcPr>
            <w:tcW w:w="4959" w:type="dxa"/>
            <w:shd w:val="clear" w:color="auto" w:fill="auto"/>
          </w:tcPr>
          <w:p w14:paraId="6B2FDBF8" w14:textId="57A9AE4D" w:rsidR="0065462B" w:rsidRPr="000D1164" w:rsidRDefault="00E61F46" w:rsidP="00F12C1B">
            <w:pPr>
              <w:spacing w:line="480" w:lineRule="auto"/>
              <w:ind w:left="708"/>
              <w:jc w:val="both"/>
              <w:rPr>
                <w:rFonts w:ascii="Open Sans" w:hAnsi="Open Sans" w:cs="Open Sans"/>
                <w:b/>
                <w:lang w:val="sl-SI"/>
              </w:rPr>
            </w:pPr>
            <w:r w:rsidRPr="000D1164">
              <w:rPr>
                <w:rFonts w:ascii="Open Sans" w:hAnsi="Open Sans" w:cs="Open Sans"/>
                <w:b/>
                <w:lang w:val="sl-SI"/>
              </w:rPr>
              <w:t>c) prerazporeditev sredstev v enkratni višini nad 30% skupne vrednosti projekta, lahko VP zaprosi le enkrat v celotnem obdobju izvajanja projekta.</w:t>
            </w:r>
          </w:p>
        </w:tc>
      </w:tr>
      <w:tr w:rsidR="000D1164" w:rsidRPr="00167743" w14:paraId="240A8369" w14:textId="77777777" w:rsidTr="00C55C10">
        <w:tc>
          <w:tcPr>
            <w:tcW w:w="4962" w:type="dxa"/>
            <w:shd w:val="clear" w:color="auto" w:fill="auto"/>
          </w:tcPr>
          <w:p w14:paraId="7CC14212" w14:textId="4C5C09C5" w:rsidR="00E61F46" w:rsidRPr="000D1164" w:rsidRDefault="006A7B4F" w:rsidP="00F12C1B">
            <w:pPr>
              <w:pStyle w:val="Paragrafoelenco"/>
              <w:numPr>
                <w:ilvl w:val="0"/>
                <w:numId w:val="98"/>
              </w:numPr>
              <w:suppressAutoHyphens/>
              <w:spacing w:after="0" w:line="480" w:lineRule="auto"/>
              <w:jc w:val="both"/>
              <w:rPr>
                <w:rFonts w:ascii="Open Sans" w:hAnsi="Open Sans" w:cs="Open Sans"/>
                <w:b/>
                <w:bCs/>
              </w:rPr>
            </w:pPr>
            <w:r w:rsidRPr="000D1164">
              <w:rPr>
                <w:rFonts w:ascii="Open Sans" w:hAnsi="Open Sans" w:cs="Open Sans"/>
                <w:b/>
                <w:bCs/>
              </w:rPr>
              <w:t>In seguito alle modifiche rilevanti di cui al succitato 4° comma del presente articolo, la nuova scheda progettuale modificata deve essere approvata dal GECT GO. L’Accordo</w:t>
            </w:r>
            <w:r w:rsidRPr="000D1164">
              <w:rPr>
                <w:rFonts w:ascii="Open Sans" w:hAnsi="Open Sans" w:cs="Open Sans"/>
                <w:b/>
                <w:bCs/>
                <w:lang w:val="sl-SI"/>
              </w:rPr>
              <w:t xml:space="preserve"> di </w:t>
            </w:r>
            <w:proofErr w:type="spellStart"/>
            <w:r w:rsidRPr="000D1164">
              <w:rPr>
                <w:rFonts w:ascii="Open Sans" w:hAnsi="Open Sans" w:cs="Open Sans"/>
                <w:b/>
                <w:bCs/>
                <w:lang w:val="sl-SI"/>
              </w:rPr>
              <w:t>Partenariato</w:t>
            </w:r>
            <w:proofErr w:type="spellEnd"/>
            <w:r w:rsidRPr="000D1164">
              <w:rPr>
                <w:rFonts w:ascii="Open Sans" w:hAnsi="Open Sans" w:cs="Open Sans"/>
                <w:b/>
                <w:bCs/>
              </w:rPr>
              <w:t xml:space="preserve"> ed il Contratto di concessione del finanziamento devono essere conseguentemente modificati. In caso di revoca </w:t>
            </w:r>
            <w:r w:rsidRPr="000D1164">
              <w:rPr>
                <w:rFonts w:ascii="Open Sans" w:hAnsi="Open Sans" w:cs="Open Sans"/>
                <w:b/>
                <w:bCs/>
              </w:rPr>
              <w:lastRenderedPageBreak/>
              <w:t>dell'approvazione da parte del GECT GO, ogni successivo pagamento viene interrotto e vengono attivate le procedure di recupero.</w:t>
            </w:r>
          </w:p>
        </w:tc>
        <w:tc>
          <w:tcPr>
            <w:tcW w:w="4959" w:type="dxa"/>
            <w:shd w:val="clear" w:color="auto" w:fill="auto"/>
          </w:tcPr>
          <w:p w14:paraId="400429A8" w14:textId="03C33628" w:rsidR="006A7B4F" w:rsidRPr="000D1164" w:rsidRDefault="006A7B4F" w:rsidP="00F12C1B">
            <w:pPr>
              <w:pStyle w:val="Paragrafoelenco"/>
              <w:numPr>
                <w:ilvl w:val="0"/>
                <w:numId w:val="99"/>
              </w:numPr>
              <w:spacing w:line="480" w:lineRule="auto"/>
              <w:jc w:val="both"/>
              <w:rPr>
                <w:rFonts w:ascii="Open Sans" w:hAnsi="Open Sans" w:cs="Open Sans"/>
                <w:lang w:val="sl-SI"/>
              </w:rPr>
            </w:pPr>
            <w:r w:rsidRPr="000D1164">
              <w:rPr>
                <w:rFonts w:ascii="Open Sans" w:hAnsi="Open Sans" w:cs="Open Sans"/>
                <w:b/>
                <w:lang w:val="sl-SI"/>
              </w:rPr>
              <w:lastRenderedPageBreak/>
              <w:t xml:space="preserve">Večje spremembe,  navedene v točki 4 tega člena, zahtevajo spremenjeno prijavnico, ki jo mora potrditi EZTS GO. Pogodbo o partnerstvu in pogodbo o dotaciji sofinanciranja je treba ustrezno spremeniti. V primeru preklica odobritve s strani EZTS GO, se vsi nadaljnji prispevki </w:t>
            </w:r>
            <w:r w:rsidRPr="000D1164">
              <w:rPr>
                <w:rFonts w:ascii="Open Sans" w:hAnsi="Open Sans" w:cs="Open Sans"/>
                <w:b/>
                <w:lang w:val="sl-SI"/>
              </w:rPr>
              <w:lastRenderedPageBreak/>
              <w:t>prekinejo in se aktivirajo postopki izterjave.</w:t>
            </w:r>
          </w:p>
          <w:p w14:paraId="1D10AEB1" w14:textId="77777777" w:rsidR="00E61F46" w:rsidRPr="000D1164" w:rsidRDefault="00E61F46" w:rsidP="00F12C1B">
            <w:pPr>
              <w:suppressAutoHyphens/>
              <w:spacing w:after="200" w:line="480" w:lineRule="auto"/>
              <w:jc w:val="both"/>
              <w:rPr>
                <w:rFonts w:ascii="Open Sans" w:hAnsi="Open Sans" w:cs="Open Sans"/>
                <w:b/>
                <w:lang w:val="sl-SI"/>
              </w:rPr>
            </w:pPr>
          </w:p>
        </w:tc>
      </w:tr>
      <w:tr w:rsidR="000D1164" w:rsidRPr="000D1164" w14:paraId="790C297F" w14:textId="77777777" w:rsidTr="003F5E6E">
        <w:tc>
          <w:tcPr>
            <w:tcW w:w="4962" w:type="dxa"/>
            <w:tcBorders>
              <w:bottom w:val="single" w:sz="12" w:space="0" w:color="29CCB1"/>
            </w:tcBorders>
            <w:shd w:val="clear" w:color="auto" w:fill="auto"/>
          </w:tcPr>
          <w:p w14:paraId="1ADDCFC2" w14:textId="3767D19B" w:rsidR="006A7B4F" w:rsidRPr="000D1164" w:rsidRDefault="006A7B4F" w:rsidP="00F12C1B">
            <w:pPr>
              <w:pStyle w:val="Paragrafoelenco"/>
              <w:numPr>
                <w:ilvl w:val="0"/>
                <w:numId w:val="99"/>
              </w:numPr>
              <w:suppressAutoHyphens/>
              <w:spacing w:after="0" w:line="480" w:lineRule="auto"/>
              <w:jc w:val="both"/>
              <w:rPr>
                <w:rFonts w:ascii="Open Sans" w:hAnsi="Open Sans" w:cs="Open Sans"/>
                <w:b/>
                <w:bCs/>
              </w:rPr>
            </w:pPr>
            <w:r w:rsidRPr="000D1164">
              <w:rPr>
                <w:rFonts w:ascii="Open Sans" w:hAnsi="Open Sans" w:cs="Open Sans"/>
                <w:b/>
                <w:bCs/>
              </w:rPr>
              <w:lastRenderedPageBreak/>
              <w:t>Senza un'approvazione formale in forma scritta, se richiesta, qualsiasi modifica è inammissibile. Le modifiche sono efficaci solo dopo l'approvazione.</w:t>
            </w:r>
          </w:p>
        </w:tc>
        <w:tc>
          <w:tcPr>
            <w:tcW w:w="4959" w:type="dxa"/>
            <w:tcBorders>
              <w:bottom w:val="single" w:sz="12" w:space="0" w:color="29CCB1"/>
            </w:tcBorders>
            <w:shd w:val="clear" w:color="auto" w:fill="auto"/>
          </w:tcPr>
          <w:p w14:paraId="4A7802B1" w14:textId="4156798B" w:rsidR="006A7B4F" w:rsidRPr="000D1164" w:rsidRDefault="006A7B4F" w:rsidP="00F12C1B">
            <w:pPr>
              <w:pStyle w:val="Paragrafoelenco"/>
              <w:numPr>
                <w:ilvl w:val="0"/>
                <w:numId w:val="100"/>
              </w:numPr>
              <w:suppressAutoHyphens/>
              <w:spacing w:after="200" w:line="480" w:lineRule="auto"/>
              <w:jc w:val="both"/>
              <w:rPr>
                <w:rFonts w:ascii="Open Sans" w:hAnsi="Open Sans" w:cs="Open Sans"/>
                <w:b/>
                <w:lang w:val="sl-SI"/>
              </w:rPr>
            </w:pPr>
            <w:r w:rsidRPr="000D1164">
              <w:rPr>
                <w:rFonts w:ascii="Open Sans" w:hAnsi="Open Sans" w:cs="Open Sans"/>
                <w:b/>
                <w:lang w:val="sl-SI"/>
              </w:rPr>
              <w:t>Vsaka predlagana sprememba stopi v veljavo po formalni potrditvi spremembe v pisni obliki. Spremembe začnejo veljati šele po odobritvi.</w:t>
            </w:r>
          </w:p>
        </w:tc>
      </w:tr>
      <w:tr w:rsidR="000D1164" w:rsidRPr="000D1164" w14:paraId="4C7A5DD1" w14:textId="77777777" w:rsidTr="003F5E6E">
        <w:tc>
          <w:tcPr>
            <w:tcW w:w="4962" w:type="dxa"/>
            <w:tcBorders>
              <w:top w:val="single" w:sz="12" w:space="0" w:color="29CCB1"/>
              <w:bottom w:val="single" w:sz="12" w:space="0" w:color="29CCB1"/>
            </w:tcBorders>
            <w:shd w:val="clear" w:color="auto" w:fill="auto"/>
          </w:tcPr>
          <w:p w14:paraId="561214C4" w14:textId="77777777" w:rsidR="00053FAD" w:rsidRPr="000D1164" w:rsidRDefault="0043153F" w:rsidP="00053FAD">
            <w:pPr>
              <w:spacing w:before="240" w:after="0" w:line="276" w:lineRule="auto"/>
              <w:jc w:val="center"/>
              <w:rPr>
                <w:rFonts w:ascii="Open Sans" w:hAnsi="Open Sans" w:cs="Open Sans"/>
                <w:b/>
                <w:bCs/>
              </w:rPr>
            </w:pPr>
            <w:r w:rsidRPr="000D1164">
              <w:rPr>
                <w:rFonts w:ascii="Open Sans" w:hAnsi="Open Sans" w:cs="Open Sans"/>
                <w:b/>
                <w:bCs/>
              </w:rPr>
              <w:t>Articolo 12</w:t>
            </w:r>
          </w:p>
          <w:p w14:paraId="437B0D0D" w14:textId="1FBAA329" w:rsidR="0043153F" w:rsidRPr="000D1164" w:rsidRDefault="0043153F" w:rsidP="00053FAD">
            <w:pPr>
              <w:spacing w:before="240" w:line="276" w:lineRule="auto"/>
              <w:jc w:val="center"/>
              <w:rPr>
                <w:rFonts w:ascii="Open Sans" w:hAnsi="Open Sans" w:cs="Open Sans"/>
              </w:rPr>
            </w:pPr>
            <w:r w:rsidRPr="000D1164">
              <w:rPr>
                <w:rFonts w:ascii="Open Sans" w:hAnsi="Open Sans" w:cs="Open Sans"/>
                <w:b/>
                <w:bCs/>
              </w:rPr>
              <w:t>Recupero delle somme indebitamente pagate</w:t>
            </w:r>
          </w:p>
        </w:tc>
        <w:tc>
          <w:tcPr>
            <w:tcW w:w="4959" w:type="dxa"/>
            <w:tcBorders>
              <w:top w:val="single" w:sz="12" w:space="0" w:color="29CCB1"/>
              <w:bottom w:val="single" w:sz="12" w:space="0" w:color="29CCB1"/>
            </w:tcBorders>
            <w:shd w:val="clear" w:color="auto" w:fill="auto"/>
          </w:tcPr>
          <w:p w14:paraId="62B08E8D" w14:textId="77777777" w:rsidR="0043153F" w:rsidRPr="000D1164" w:rsidRDefault="0043153F" w:rsidP="00053FAD">
            <w:pPr>
              <w:spacing w:before="240" w:line="276" w:lineRule="auto"/>
              <w:jc w:val="center"/>
              <w:rPr>
                <w:rFonts w:ascii="Open Sans" w:hAnsi="Open Sans" w:cs="Open Sans"/>
                <w:lang w:eastAsia="ar-SA"/>
              </w:rPr>
            </w:pPr>
            <w:r w:rsidRPr="000D1164">
              <w:rPr>
                <w:rFonts w:ascii="Open Sans" w:hAnsi="Open Sans" w:cs="Open Sans"/>
                <w:b/>
                <w:lang w:val="sl-SI"/>
              </w:rPr>
              <w:t>Člen 12</w:t>
            </w:r>
          </w:p>
          <w:p w14:paraId="2A59A778" w14:textId="77777777" w:rsidR="0043153F" w:rsidRPr="000D1164" w:rsidRDefault="0043153F" w:rsidP="00053FAD">
            <w:pPr>
              <w:spacing w:line="276" w:lineRule="auto"/>
              <w:jc w:val="center"/>
              <w:rPr>
                <w:rFonts w:ascii="Open Sans" w:hAnsi="Open Sans" w:cs="Open Sans"/>
                <w:lang w:eastAsia="ar-SA"/>
              </w:rPr>
            </w:pPr>
            <w:r w:rsidRPr="000D1164">
              <w:rPr>
                <w:rFonts w:ascii="Open Sans" w:hAnsi="Open Sans" w:cs="Open Sans"/>
                <w:b/>
                <w:lang w:val="sl-SI"/>
              </w:rPr>
              <w:t>Izterjava neupravičenih izdatkov</w:t>
            </w:r>
          </w:p>
        </w:tc>
      </w:tr>
      <w:tr w:rsidR="000D1164" w:rsidRPr="000D1164" w14:paraId="6D343F1A" w14:textId="77777777" w:rsidTr="003F5E6E">
        <w:tc>
          <w:tcPr>
            <w:tcW w:w="4962" w:type="dxa"/>
            <w:tcBorders>
              <w:top w:val="single" w:sz="12" w:space="0" w:color="29CCB1"/>
            </w:tcBorders>
            <w:shd w:val="clear" w:color="auto" w:fill="auto"/>
          </w:tcPr>
          <w:p w14:paraId="4D87BD42" w14:textId="652EBB83" w:rsidR="006A7B4F" w:rsidRPr="000D1164" w:rsidRDefault="006A7B4F" w:rsidP="00F12C1B">
            <w:pPr>
              <w:numPr>
                <w:ilvl w:val="0"/>
                <w:numId w:val="24"/>
              </w:numPr>
              <w:suppressAutoHyphens/>
              <w:spacing w:after="0" w:line="480" w:lineRule="auto"/>
              <w:jc w:val="both"/>
              <w:rPr>
                <w:rFonts w:ascii="Open Sans" w:hAnsi="Open Sans" w:cs="Open Sans"/>
                <w:b/>
                <w:bCs/>
              </w:rPr>
            </w:pPr>
            <w:r w:rsidRPr="000D1164">
              <w:rPr>
                <w:rFonts w:ascii="Open Sans" w:hAnsi="Open Sans" w:cs="Open Sans"/>
                <w:b/>
                <w:bCs/>
              </w:rPr>
              <w:t xml:space="preserve">Nel caso in cui il Partner progettuale non adempia alle proprie obbligazioni, il LP deve invitarlo </w:t>
            </w:r>
            <w:proofErr w:type="gramStart"/>
            <w:r w:rsidRPr="000D1164">
              <w:rPr>
                <w:rFonts w:ascii="Open Sans" w:hAnsi="Open Sans" w:cs="Open Sans"/>
                <w:b/>
                <w:bCs/>
              </w:rPr>
              <w:t>ad</w:t>
            </w:r>
            <w:proofErr w:type="gramEnd"/>
            <w:r w:rsidRPr="000D1164">
              <w:rPr>
                <w:rFonts w:ascii="Open Sans" w:hAnsi="Open Sans" w:cs="Open Sans"/>
                <w:b/>
                <w:bCs/>
              </w:rPr>
              <w:t xml:space="preserve"> adempierle entro un massimo di 30 giorni dalla notifica della richiesta da parte del LP.</w:t>
            </w:r>
          </w:p>
        </w:tc>
        <w:tc>
          <w:tcPr>
            <w:tcW w:w="4959" w:type="dxa"/>
            <w:tcBorders>
              <w:top w:val="single" w:sz="12" w:space="0" w:color="29CCB1"/>
            </w:tcBorders>
            <w:shd w:val="clear" w:color="auto" w:fill="auto"/>
          </w:tcPr>
          <w:p w14:paraId="6B747187" w14:textId="701BB48D" w:rsidR="006A7B4F" w:rsidRPr="000D1164" w:rsidRDefault="006A7B4F" w:rsidP="00F12C1B">
            <w:pPr>
              <w:numPr>
                <w:ilvl w:val="0"/>
                <w:numId w:val="63"/>
              </w:numPr>
              <w:suppressAutoHyphens/>
              <w:spacing w:after="0" w:line="480" w:lineRule="auto"/>
              <w:jc w:val="both"/>
              <w:rPr>
                <w:rFonts w:ascii="Open Sans" w:hAnsi="Open Sans" w:cs="Open Sans"/>
                <w:lang w:eastAsia="ar-SA"/>
              </w:rPr>
            </w:pPr>
            <w:r w:rsidRPr="000D1164">
              <w:rPr>
                <w:rFonts w:ascii="Open Sans" w:hAnsi="Open Sans" w:cs="Open Sans"/>
                <w:b/>
                <w:lang w:val="sl-SI"/>
              </w:rPr>
              <w:t xml:space="preserve">V primeru, da projektni partner ne izpolnjuje svojih obveznosti, ga mora VP opomniti, naj jih izpolni v roku, ki je lahko največ </w:t>
            </w:r>
            <w:r w:rsidR="00D87F08" w:rsidRPr="000D1164">
              <w:rPr>
                <w:rFonts w:ascii="Open Sans" w:hAnsi="Open Sans" w:cs="Open Sans"/>
                <w:b/>
                <w:lang w:val="sl-SI"/>
              </w:rPr>
              <w:t xml:space="preserve">do </w:t>
            </w:r>
            <w:r w:rsidRPr="000D1164">
              <w:rPr>
                <w:rFonts w:ascii="Open Sans" w:hAnsi="Open Sans" w:cs="Open Sans"/>
                <w:b/>
                <w:lang w:val="sl-SI"/>
              </w:rPr>
              <w:t>30 dni po obvestilu VP-ja.</w:t>
            </w:r>
          </w:p>
        </w:tc>
      </w:tr>
      <w:tr w:rsidR="000D1164" w:rsidRPr="000D1164" w14:paraId="7ED46050" w14:textId="77777777" w:rsidTr="00C55C10">
        <w:tc>
          <w:tcPr>
            <w:tcW w:w="4962" w:type="dxa"/>
            <w:shd w:val="clear" w:color="auto" w:fill="auto"/>
          </w:tcPr>
          <w:p w14:paraId="2C7BEDDB" w14:textId="0DB1A218" w:rsidR="006A7B4F" w:rsidRPr="000D1164" w:rsidRDefault="004B60E3" w:rsidP="00F12C1B">
            <w:pPr>
              <w:numPr>
                <w:ilvl w:val="0"/>
                <w:numId w:val="63"/>
              </w:numPr>
              <w:suppressAutoHyphens/>
              <w:spacing w:after="0" w:line="480" w:lineRule="auto"/>
              <w:jc w:val="both"/>
              <w:rPr>
                <w:rFonts w:ascii="Open Sans" w:hAnsi="Open Sans" w:cs="Open Sans"/>
                <w:b/>
                <w:bCs/>
              </w:rPr>
            </w:pPr>
            <w:r w:rsidRPr="000D1164">
              <w:rPr>
                <w:rFonts w:ascii="Open Sans" w:hAnsi="Open Sans" w:cs="Open Sans"/>
                <w:b/>
                <w:bCs/>
              </w:rPr>
              <w:t xml:space="preserve">Nel caso di inadempimento totale o parziale alle proprie obbligazioni da parte del Partner progettuale, o in caso di errori materiali nell'effettiva </w:t>
            </w:r>
            <w:r w:rsidRPr="000D1164">
              <w:rPr>
                <w:rFonts w:ascii="Open Sans" w:hAnsi="Open Sans" w:cs="Open Sans"/>
                <w:b/>
                <w:bCs/>
              </w:rPr>
              <w:lastRenderedPageBreak/>
              <w:t xml:space="preserve">esecuzione delle attività progettuali, si impegna a rimborsare il LP tutti i fondi indebitamente percepiti, nel termine di 30 giorni dalla notifica della richiesta del LP. </w:t>
            </w:r>
          </w:p>
        </w:tc>
        <w:tc>
          <w:tcPr>
            <w:tcW w:w="4959" w:type="dxa"/>
            <w:shd w:val="clear" w:color="auto" w:fill="auto"/>
          </w:tcPr>
          <w:p w14:paraId="2960BA36" w14:textId="118DB1D4" w:rsidR="006A7B4F" w:rsidRPr="000D1164" w:rsidRDefault="004B60E3" w:rsidP="00F12C1B">
            <w:pPr>
              <w:numPr>
                <w:ilvl w:val="0"/>
                <w:numId w:val="21"/>
              </w:numPr>
              <w:suppressAutoHyphens/>
              <w:spacing w:after="0" w:line="480" w:lineRule="auto"/>
              <w:jc w:val="both"/>
              <w:rPr>
                <w:rFonts w:ascii="Open Sans" w:hAnsi="Open Sans" w:cs="Open Sans"/>
                <w:b/>
                <w:lang w:val="sl-SI"/>
              </w:rPr>
            </w:pPr>
            <w:r w:rsidRPr="000D1164">
              <w:rPr>
                <w:rFonts w:ascii="Open Sans" w:hAnsi="Open Sans" w:cs="Open Sans"/>
                <w:b/>
                <w:lang w:val="sl-SI"/>
              </w:rPr>
              <w:lastRenderedPageBreak/>
              <w:t xml:space="preserve">V primeru popolne ali delne neizpolnitve obveznosti projektnega partnerja v projektu, oziroma v primeru vsebinskih napak pri izvedbi </w:t>
            </w:r>
            <w:r w:rsidRPr="000D1164">
              <w:rPr>
                <w:rFonts w:ascii="Open Sans" w:hAnsi="Open Sans" w:cs="Open Sans"/>
                <w:b/>
                <w:lang w:val="sl-SI"/>
              </w:rPr>
              <w:lastRenderedPageBreak/>
              <w:t xml:space="preserve">projektnih aktivnosti, se PP zaveže, da povrne VP vsa sredstva ESRR, ki so bila neupravičeno prejeta, v 30 dneh </w:t>
            </w:r>
            <w:r w:rsidRPr="000D1164">
              <w:rPr>
                <w:rFonts w:ascii="Open Sans" w:hAnsi="Open Sans" w:cs="Open Sans"/>
                <w:b/>
                <w:bCs/>
                <w:lang w:val="sl-SI"/>
              </w:rPr>
              <w:t>od vročitve zahtevka</w:t>
            </w:r>
            <w:r w:rsidRPr="000D1164">
              <w:rPr>
                <w:rFonts w:ascii="Open Sans" w:hAnsi="Open Sans" w:cs="Open Sans"/>
                <w:b/>
                <w:lang w:val="sl-SI"/>
              </w:rPr>
              <w:t xml:space="preserve"> VP-ja.</w:t>
            </w:r>
          </w:p>
        </w:tc>
      </w:tr>
      <w:tr w:rsidR="000D1164" w:rsidRPr="00167743" w14:paraId="471D5167" w14:textId="77777777" w:rsidTr="00C55C10">
        <w:tc>
          <w:tcPr>
            <w:tcW w:w="4962" w:type="dxa"/>
            <w:shd w:val="clear" w:color="auto" w:fill="auto"/>
          </w:tcPr>
          <w:p w14:paraId="21AA25A9" w14:textId="754650AE" w:rsidR="006A7B4F" w:rsidRPr="000D1164" w:rsidRDefault="004B60E3" w:rsidP="00F12C1B">
            <w:pPr>
              <w:numPr>
                <w:ilvl w:val="0"/>
                <w:numId w:val="63"/>
              </w:numPr>
              <w:suppressAutoHyphens/>
              <w:spacing w:after="0" w:line="480" w:lineRule="auto"/>
              <w:jc w:val="both"/>
              <w:rPr>
                <w:rFonts w:ascii="Open Sans" w:hAnsi="Open Sans" w:cs="Open Sans"/>
                <w:b/>
                <w:bCs/>
              </w:rPr>
            </w:pPr>
            <w:r w:rsidRPr="000D1164">
              <w:rPr>
                <w:rFonts w:ascii="Open Sans" w:hAnsi="Open Sans" w:cs="Open Sans"/>
                <w:b/>
                <w:bCs/>
              </w:rPr>
              <w:lastRenderedPageBreak/>
              <w:t xml:space="preserve">Il LP ha il diritto di risolvere l’Accordo di Partenariato se la risoluzione del Contratto di concessione del finanziamento FESR è stata </w:t>
            </w:r>
            <w:proofErr w:type="gramStart"/>
            <w:r w:rsidRPr="000D1164">
              <w:rPr>
                <w:rFonts w:ascii="Open Sans" w:hAnsi="Open Sans" w:cs="Open Sans"/>
                <w:b/>
                <w:bCs/>
              </w:rPr>
              <w:t>posta in essere</w:t>
            </w:r>
            <w:proofErr w:type="gramEnd"/>
            <w:r w:rsidRPr="000D1164">
              <w:rPr>
                <w:rFonts w:ascii="Open Sans" w:hAnsi="Open Sans" w:cs="Open Sans"/>
                <w:b/>
                <w:bCs/>
              </w:rPr>
              <w:t xml:space="preserve"> dal GECT GO. Il Partner progettuale deve restituire al LP i fondi percepiti </w:t>
            </w:r>
            <w:r w:rsidRPr="000D1164">
              <w:rPr>
                <w:rFonts w:ascii="Open Sans" w:hAnsi="Open Sans" w:cs="Open Sans"/>
                <w:b/>
                <w:bCs/>
                <w:lang w:val="sl-SI"/>
              </w:rPr>
              <w:t xml:space="preserve">per le </w:t>
            </w:r>
            <w:proofErr w:type="spellStart"/>
            <w:r w:rsidRPr="000D1164">
              <w:rPr>
                <w:rFonts w:ascii="Open Sans" w:hAnsi="Open Sans" w:cs="Open Sans"/>
                <w:b/>
                <w:bCs/>
                <w:lang w:val="sl-SI"/>
              </w:rPr>
              <w:t>attivi</w:t>
            </w:r>
            <w:r w:rsidRPr="000D1164">
              <w:rPr>
                <w:rFonts w:ascii="Open Sans" w:hAnsi="Open Sans" w:cs="Open Sans"/>
                <w:b/>
                <w:bCs/>
              </w:rPr>
              <w:t>tà</w:t>
            </w:r>
            <w:proofErr w:type="spellEnd"/>
            <w:r w:rsidRPr="000D1164">
              <w:rPr>
                <w:rFonts w:ascii="Open Sans" w:hAnsi="Open Sans" w:cs="Open Sans"/>
                <w:b/>
                <w:bCs/>
              </w:rPr>
              <w:t xml:space="preserve"> non </w:t>
            </w:r>
            <w:proofErr w:type="gramStart"/>
            <w:r w:rsidRPr="000D1164">
              <w:rPr>
                <w:rFonts w:ascii="Open Sans" w:hAnsi="Open Sans" w:cs="Open Sans"/>
                <w:b/>
                <w:bCs/>
              </w:rPr>
              <w:t>poste in essere</w:t>
            </w:r>
            <w:proofErr w:type="gramEnd"/>
            <w:r w:rsidRPr="000D1164">
              <w:rPr>
                <w:rFonts w:ascii="Open Sans" w:hAnsi="Open Sans" w:cs="Open Sans"/>
                <w:b/>
                <w:bCs/>
              </w:rPr>
              <w:t xml:space="preserve"> </w:t>
            </w:r>
            <w:r w:rsidRPr="000D1164">
              <w:rPr>
                <w:rFonts w:ascii="Open Sans" w:hAnsi="Open Sans" w:cs="Open Sans"/>
                <w:b/>
                <w:bCs/>
                <w:lang w:val="sl-SI"/>
              </w:rPr>
              <w:t xml:space="preserve">o </w:t>
            </w:r>
            <w:r w:rsidRPr="000D1164">
              <w:rPr>
                <w:rFonts w:ascii="Open Sans" w:hAnsi="Open Sans" w:cs="Open Sans"/>
                <w:b/>
                <w:bCs/>
              </w:rPr>
              <w:t xml:space="preserve">non poste in essere </w:t>
            </w:r>
            <w:proofErr w:type="spellStart"/>
            <w:r w:rsidRPr="000D1164">
              <w:rPr>
                <w:rFonts w:ascii="Open Sans" w:hAnsi="Open Sans" w:cs="Open Sans"/>
                <w:b/>
                <w:bCs/>
                <w:lang w:val="sl-SI"/>
              </w:rPr>
              <w:t>regolarmente</w:t>
            </w:r>
            <w:proofErr w:type="spellEnd"/>
            <w:r w:rsidRPr="000D1164">
              <w:rPr>
                <w:rFonts w:ascii="Open Sans" w:hAnsi="Open Sans" w:cs="Open Sans"/>
                <w:b/>
                <w:bCs/>
                <w:lang w:val="sl-SI"/>
              </w:rPr>
              <w:t xml:space="preserve"> </w:t>
            </w:r>
            <w:r w:rsidRPr="000D1164">
              <w:rPr>
                <w:rFonts w:ascii="Open Sans" w:hAnsi="Open Sans" w:cs="Open Sans"/>
                <w:b/>
                <w:bCs/>
              </w:rPr>
              <w:t xml:space="preserve">e/o </w:t>
            </w:r>
            <w:r w:rsidRPr="000D1164">
              <w:rPr>
                <w:rFonts w:ascii="Open Sans" w:hAnsi="Open Sans" w:cs="Open Sans"/>
                <w:b/>
                <w:bCs/>
                <w:lang w:val="sl-SI"/>
              </w:rPr>
              <w:t xml:space="preserve">per </w:t>
            </w:r>
            <w:proofErr w:type="spellStart"/>
            <w:r w:rsidRPr="000D1164">
              <w:rPr>
                <w:rFonts w:ascii="Open Sans" w:hAnsi="Open Sans" w:cs="Open Sans"/>
                <w:b/>
                <w:bCs/>
                <w:lang w:val="sl-SI"/>
              </w:rPr>
              <w:t>spese</w:t>
            </w:r>
            <w:proofErr w:type="spellEnd"/>
            <w:r w:rsidRPr="000D1164">
              <w:rPr>
                <w:rFonts w:ascii="Open Sans" w:hAnsi="Open Sans" w:cs="Open Sans"/>
                <w:b/>
                <w:bCs/>
                <w:lang w:val="sl-SI"/>
              </w:rPr>
              <w:t xml:space="preserve"> </w:t>
            </w:r>
            <w:r w:rsidRPr="000D1164">
              <w:rPr>
                <w:rFonts w:ascii="Open Sans" w:hAnsi="Open Sans" w:cs="Open Sans"/>
                <w:b/>
                <w:bCs/>
              </w:rPr>
              <w:t>non rendicontate nonché</w:t>
            </w:r>
            <w:r w:rsidRPr="000D1164">
              <w:rPr>
                <w:rFonts w:ascii="Open Sans" w:hAnsi="Open Sans" w:cs="Open Sans"/>
                <w:b/>
                <w:bCs/>
                <w:lang w:val="sl-SI"/>
              </w:rPr>
              <w:t xml:space="preserve"> </w:t>
            </w:r>
            <w:proofErr w:type="spellStart"/>
            <w:r w:rsidRPr="000D1164">
              <w:rPr>
                <w:rFonts w:ascii="Open Sans" w:hAnsi="Open Sans" w:cs="Open Sans"/>
                <w:b/>
                <w:bCs/>
                <w:lang w:val="sl-SI"/>
              </w:rPr>
              <w:t>approvate</w:t>
            </w:r>
            <w:proofErr w:type="spellEnd"/>
            <w:r w:rsidRPr="000D1164">
              <w:rPr>
                <w:rFonts w:ascii="Open Sans" w:hAnsi="Open Sans" w:cs="Open Sans"/>
                <w:b/>
                <w:bCs/>
              </w:rPr>
              <w:t xml:space="preserve">. </w:t>
            </w:r>
            <w:r w:rsidRPr="000D1164">
              <w:rPr>
                <w:rFonts w:ascii="Open Sans" w:hAnsi="Open Sans" w:cs="Open Sans"/>
                <w:b/>
                <w:bCs/>
                <w:lang w:val="sl-SI"/>
              </w:rPr>
              <w:t xml:space="preserve">Nel </w:t>
            </w:r>
            <w:proofErr w:type="spellStart"/>
            <w:r w:rsidRPr="000D1164">
              <w:rPr>
                <w:rFonts w:ascii="Open Sans" w:hAnsi="Open Sans" w:cs="Open Sans"/>
                <w:b/>
                <w:bCs/>
                <w:lang w:val="sl-SI"/>
              </w:rPr>
              <w:t>caso</w:t>
            </w:r>
            <w:proofErr w:type="spellEnd"/>
            <w:r w:rsidRPr="000D1164">
              <w:rPr>
                <w:rFonts w:ascii="Open Sans" w:hAnsi="Open Sans" w:cs="Open Sans"/>
                <w:b/>
                <w:bCs/>
                <w:lang w:val="sl-SI"/>
              </w:rPr>
              <w:t xml:space="preserve"> in </w:t>
            </w:r>
            <w:proofErr w:type="spellStart"/>
            <w:r w:rsidRPr="000D1164">
              <w:rPr>
                <w:rFonts w:ascii="Open Sans" w:hAnsi="Open Sans" w:cs="Open Sans"/>
                <w:b/>
                <w:bCs/>
                <w:lang w:val="sl-SI"/>
              </w:rPr>
              <w:t>cui</w:t>
            </w:r>
            <w:proofErr w:type="spellEnd"/>
            <w:r w:rsidRPr="000D1164">
              <w:rPr>
                <w:rFonts w:ascii="Open Sans" w:hAnsi="Open Sans" w:cs="Open Sans"/>
                <w:b/>
                <w:bCs/>
                <w:lang w:val="sl-SI"/>
              </w:rPr>
              <w:t xml:space="preserve"> i motivi </w:t>
            </w:r>
            <w:proofErr w:type="spellStart"/>
            <w:r w:rsidRPr="000D1164">
              <w:rPr>
                <w:rFonts w:ascii="Open Sans" w:hAnsi="Open Sans" w:cs="Open Sans"/>
                <w:b/>
                <w:bCs/>
                <w:lang w:val="sl-SI"/>
              </w:rPr>
              <w:t>della</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risoluzione</w:t>
            </w:r>
            <w:proofErr w:type="spellEnd"/>
            <w:r w:rsidRPr="000D1164">
              <w:rPr>
                <w:rFonts w:ascii="Open Sans" w:hAnsi="Open Sans" w:cs="Open Sans"/>
                <w:b/>
                <w:bCs/>
                <w:lang w:val="sl-SI"/>
              </w:rPr>
              <w:t xml:space="preserve"> del </w:t>
            </w:r>
            <w:proofErr w:type="spellStart"/>
            <w:r w:rsidRPr="000D1164">
              <w:rPr>
                <w:rFonts w:ascii="Open Sans" w:hAnsi="Open Sans" w:cs="Open Sans"/>
                <w:b/>
                <w:bCs/>
                <w:lang w:val="sl-SI"/>
              </w:rPr>
              <w:t>contratto</w:t>
            </w:r>
            <w:proofErr w:type="spellEnd"/>
            <w:r w:rsidRPr="000D1164">
              <w:rPr>
                <w:rFonts w:ascii="Open Sans" w:hAnsi="Open Sans" w:cs="Open Sans"/>
                <w:b/>
                <w:bCs/>
                <w:lang w:val="sl-SI"/>
              </w:rPr>
              <w:t xml:space="preserve"> di </w:t>
            </w:r>
            <w:proofErr w:type="spellStart"/>
            <w:r w:rsidRPr="000D1164">
              <w:rPr>
                <w:rFonts w:ascii="Open Sans" w:hAnsi="Open Sans" w:cs="Open Sans"/>
                <w:b/>
                <w:bCs/>
                <w:lang w:val="sl-SI"/>
              </w:rPr>
              <w:t>concessione</w:t>
            </w:r>
            <w:proofErr w:type="spellEnd"/>
            <w:r w:rsidRPr="000D1164">
              <w:rPr>
                <w:rFonts w:ascii="Open Sans" w:hAnsi="Open Sans" w:cs="Open Sans"/>
                <w:b/>
                <w:bCs/>
                <w:lang w:val="sl-SI"/>
              </w:rPr>
              <w:t xml:space="preserve"> del </w:t>
            </w:r>
            <w:proofErr w:type="spellStart"/>
            <w:r w:rsidRPr="000D1164">
              <w:rPr>
                <w:rFonts w:ascii="Open Sans" w:hAnsi="Open Sans" w:cs="Open Sans"/>
                <w:b/>
                <w:bCs/>
                <w:lang w:val="sl-SI"/>
              </w:rPr>
              <w:t>finanziamento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obblighino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alla</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restituzione</w:t>
            </w:r>
            <w:proofErr w:type="spellEnd"/>
            <w:r w:rsidRPr="000D1164">
              <w:rPr>
                <w:rFonts w:ascii="Open Sans" w:hAnsi="Open Sans" w:cs="Open Sans"/>
                <w:b/>
                <w:bCs/>
                <w:lang w:val="sl-SI"/>
              </w:rPr>
              <w:t xml:space="preserve"> di </w:t>
            </w:r>
            <w:proofErr w:type="spellStart"/>
            <w:r w:rsidRPr="000D1164">
              <w:rPr>
                <w:rFonts w:ascii="Open Sans" w:hAnsi="Open Sans" w:cs="Open Sans"/>
                <w:b/>
                <w:bCs/>
                <w:lang w:val="sl-SI"/>
              </w:rPr>
              <w:t>tutti</w:t>
            </w:r>
            <w:proofErr w:type="spellEnd"/>
            <w:r w:rsidRPr="000D1164">
              <w:rPr>
                <w:rFonts w:ascii="Open Sans" w:hAnsi="Open Sans" w:cs="Open Sans"/>
                <w:b/>
                <w:bCs/>
                <w:lang w:val="sl-SI"/>
              </w:rPr>
              <w:t xml:space="preserve"> i fondi </w:t>
            </w:r>
            <w:proofErr w:type="spellStart"/>
            <w:r w:rsidRPr="000D1164">
              <w:rPr>
                <w:rFonts w:ascii="Open Sans" w:hAnsi="Open Sans" w:cs="Open Sans"/>
                <w:b/>
                <w:bCs/>
                <w:lang w:val="sl-SI"/>
              </w:rPr>
              <w:t>percepiti</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essi</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devono</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essere</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versati</w:t>
            </w:r>
            <w:proofErr w:type="spellEnd"/>
            <w:r w:rsidRPr="000D1164">
              <w:rPr>
                <w:rFonts w:ascii="Open Sans" w:hAnsi="Open Sans" w:cs="Open Sans"/>
                <w:b/>
                <w:bCs/>
                <w:lang w:val="sl-SI"/>
              </w:rPr>
              <w:t xml:space="preserve"> </w:t>
            </w:r>
            <w:proofErr w:type="spellStart"/>
            <w:r w:rsidRPr="000D1164">
              <w:rPr>
                <w:rFonts w:ascii="Open Sans" w:hAnsi="Open Sans" w:cs="Open Sans"/>
                <w:b/>
                <w:bCs/>
                <w:lang w:val="sl-SI"/>
              </w:rPr>
              <w:t>integralmente</w:t>
            </w:r>
            <w:proofErr w:type="spellEnd"/>
            <w:r w:rsidRPr="000D1164">
              <w:rPr>
                <w:rFonts w:ascii="Open Sans" w:hAnsi="Open Sans" w:cs="Open Sans"/>
                <w:b/>
                <w:bCs/>
                <w:lang w:val="sl-SI"/>
              </w:rPr>
              <w:t xml:space="preserve"> dal PP.</w:t>
            </w:r>
          </w:p>
        </w:tc>
        <w:tc>
          <w:tcPr>
            <w:tcW w:w="4959" w:type="dxa"/>
            <w:shd w:val="clear" w:color="auto" w:fill="auto"/>
          </w:tcPr>
          <w:p w14:paraId="48F4ECD1" w14:textId="6F55554F" w:rsidR="004B60E3" w:rsidRPr="000D1164" w:rsidRDefault="004B60E3" w:rsidP="00F12C1B">
            <w:pPr>
              <w:numPr>
                <w:ilvl w:val="0"/>
                <w:numId w:val="64"/>
              </w:numPr>
              <w:suppressAutoHyphens/>
              <w:spacing w:after="0" w:line="480" w:lineRule="auto"/>
              <w:jc w:val="both"/>
              <w:rPr>
                <w:rFonts w:ascii="Open Sans" w:hAnsi="Open Sans" w:cs="Open Sans"/>
                <w:lang w:val="sl-SI" w:eastAsia="ar-SA"/>
              </w:rPr>
            </w:pPr>
            <w:r w:rsidRPr="000D1164">
              <w:rPr>
                <w:rFonts w:ascii="Open Sans" w:hAnsi="Open Sans" w:cs="Open Sans"/>
                <w:b/>
                <w:lang w:val="sl-SI"/>
              </w:rPr>
              <w:t xml:space="preserve">VP ima pravico </w:t>
            </w:r>
            <w:r w:rsidRPr="000D1164">
              <w:rPr>
                <w:rFonts w:ascii="Open Sans" w:hAnsi="Open Sans" w:cs="Open Sans"/>
                <w:b/>
                <w:bCs/>
                <w:lang w:val="sl-SI"/>
              </w:rPr>
              <w:t>razvezati pogodbo</w:t>
            </w:r>
            <w:r w:rsidRPr="000D1164">
              <w:rPr>
                <w:rFonts w:ascii="Open Sans" w:hAnsi="Open Sans" w:cs="Open Sans"/>
                <w:b/>
                <w:lang w:val="sl-SI"/>
              </w:rPr>
              <w:t xml:space="preserve"> o partnerstvu, če je odpoved pogodbe o sofinanciranju ESRR uveljavil EZTS GO. Projektni partnerji mora </w:t>
            </w:r>
            <w:r w:rsidRPr="000D1164">
              <w:rPr>
                <w:rFonts w:ascii="Open Sans" w:hAnsi="Open Sans" w:cs="Open Sans"/>
                <w:b/>
                <w:bCs/>
                <w:lang w:val="sl-SI"/>
              </w:rPr>
              <w:t xml:space="preserve">VP povrniti vsa prejeta sredstva za neizvedene ali nepravilno izvedene aktivnosti in/ali </w:t>
            </w:r>
            <w:proofErr w:type="spellStart"/>
            <w:r w:rsidRPr="000D1164">
              <w:rPr>
                <w:rFonts w:ascii="Open Sans" w:hAnsi="Open Sans" w:cs="Open Sans"/>
                <w:b/>
                <w:bCs/>
                <w:lang w:val="sl-SI"/>
              </w:rPr>
              <w:t>neobračunanih</w:t>
            </w:r>
            <w:proofErr w:type="spellEnd"/>
            <w:r w:rsidRPr="000D1164">
              <w:rPr>
                <w:rFonts w:ascii="Open Sans" w:hAnsi="Open Sans" w:cs="Open Sans"/>
                <w:b/>
                <w:bCs/>
                <w:lang w:val="sl-SI"/>
              </w:rPr>
              <w:t xml:space="preserve"> ter potrjenih stroškov. V primeru, da je zaradi razlogov razveze pogodbe o dotaciji sofinanciranja določena povrnitev vseh prejetih </w:t>
            </w:r>
            <w:proofErr w:type="spellStart"/>
            <w:r w:rsidRPr="000D1164">
              <w:rPr>
                <w:rFonts w:ascii="Open Sans" w:hAnsi="Open Sans" w:cs="Open Sans"/>
                <w:b/>
                <w:bCs/>
                <w:lang w:val="sl-SI"/>
              </w:rPr>
              <w:t>sredstvev</w:t>
            </w:r>
            <w:proofErr w:type="spellEnd"/>
            <w:r w:rsidRPr="000D1164">
              <w:rPr>
                <w:rFonts w:ascii="Open Sans" w:hAnsi="Open Sans" w:cs="Open Sans"/>
                <w:b/>
                <w:bCs/>
                <w:lang w:val="sl-SI"/>
              </w:rPr>
              <w:t xml:space="preserve">, mora </w:t>
            </w:r>
            <w:r w:rsidR="00A718D8" w:rsidRPr="000D1164">
              <w:rPr>
                <w:rFonts w:ascii="Open Sans" w:hAnsi="Open Sans" w:cs="Open Sans"/>
                <w:b/>
                <w:bCs/>
                <w:lang w:val="sl-SI"/>
              </w:rPr>
              <w:t xml:space="preserve">slednje </w:t>
            </w:r>
            <w:r w:rsidRPr="000D1164">
              <w:rPr>
                <w:rFonts w:ascii="Open Sans" w:hAnsi="Open Sans" w:cs="Open Sans"/>
                <w:b/>
                <w:bCs/>
                <w:lang w:val="sl-SI"/>
              </w:rPr>
              <w:t>PP v celoti izplačati VP.</w:t>
            </w:r>
          </w:p>
          <w:p w14:paraId="17738E0D" w14:textId="77777777" w:rsidR="006A7B4F" w:rsidRPr="000D1164" w:rsidRDefault="006A7B4F" w:rsidP="006A7B4F">
            <w:pPr>
              <w:spacing w:before="240" w:line="360" w:lineRule="auto"/>
              <w:jc w:val="center"/>
              <w:rPr>
                <w:rFonts w:ascii="Open Sans" w:hAnsi="Open Sans" w:cs="Open Sans"/>
                <w:b/>
                <w:lang w:val="sl-SI"/>
              </w:rPr>
            </w:pPr>
          </w:p>
        </w:tc>
      </w:tr>
      <w:tr w:rsidR="000D1164" w:rsidRPr="000D1164" w14:paraId="39B31C9E" w14:textId="77777777" w:rsidTr="003F5E6E">
        <w:tc>
          <w:tcPr>
            <w:tcW w:w="4962" w:type="dxa"/>
            <w:tcBorders>
              <w:bottom w:val="single" w:sz="12" w:space="0" w:color="29CCB1"/>
            </w:tcBorders>
            <w:shd w:val="clear" w:color="auto" w:fill="auto"/>
          </w:tcPr>
          <w:p w14:paraId="72FBA0FD" w14:textId="486309A9" w:rsidR="0043153F" w:rsidRPr="000D1164" w:rsidRDefault="0043153F" w:rsidP="00F12C1B">
            <w:pPr>
              <w:numPr>
                <w:ilvl w:val="0"/>
                <w:numId w:val="64"/>
              </w:numPr>
              <w:suppressAutoHyphens/>
              <w:spacing w:after="0" w:line="480" w:lineRule="auto"/>
              <w:jc w:val="both"/>
              <w:rPr>
                <w:rFonts w:ascii="Open Sans" w:hAnsi="Open Sans" w:cs="Open Sans"/>
              </w:rPr>
            </w:pPr>
            <w:r w:rsidRPr="000D1164">
              <w:rPr>
                <w:rFonts w:ascii="Open Sans" w:hAnsi="Open Sans" w:cs="Open Sans"/>
                <w:b/>
                <w:bCs/>
              </w:rPr>
              <w:lastRenderedPageBreak/>
              <w:t>In caso di irregolarità, i</w:t>
            </w:r>
            <w:r w:rsidR="001D5DC4" w:rsidRPr="000D1164">
              <w:rPr>
                <w:rFonts w:ascii="Open Sans" w:hAnsi="Open Sans" w:cs="Open Sans"/>
                <w:b/>
                <w:bCs/>
              </w:rPr>
              <w:t>l</w:t>
            </w:r>
            <w:r w:rsidRPr="000D1164">
              <w:rPr>
                <w:rFonts w:ascii="Open Sans" w:hAnsi="Open Sans" w:cs="Open Sans"/>
                <w:b/>
                <w:bCs/>
              </w:rPr>
              <w:t xml:space="preserve"> Partner progettual</w:t>
            </w:r>
            <w:r w:rsidR="001D5DC4" w:rsidRPr="000D1164">
              <w:rPr>
                <w:rFonts w:ascii="Open Sans" w:hAnsi="Open Sans" w:cs="Open Sans"/>
                <w:b/>
                <w:bCs/>
              </w:rPr>
              <w:t>e</w:t>
            </w:r>
            <w:r w:rsidRPr="000D1164">
              <w:rPr>
                <w:rFonts w:ascii="Open Sans" w:hAnsi="Open Sans" w:cs="Open Sans"/>
                <w:b/>
                <w:bCs/>
              </w:rPr>
              <w:t xml:space="preserve"> coinvolt</w:t>
            </w:r>
            <w:r w:rsidR="001D5DC4" w:rsidRPr="000D1164">
              <w:rPr>
                <w:rFonts w:ascii="Open Sans" w:hAnsi="Open Sans" w:cs="Open Sans"/>
                <w:b/>
                <w:bCs/>
              </w:rPr>
              <w:t>o</w:t>
            </w:r>
            <w:r w:rsidRPr="000D1164">
              <w:rPr>
                <w:rFonts w:ascii="Open Sans" w:hAnsi="Open Sans" w:cs="Open Sans"/>
                <w:b/>
                <w:bCs/>
              </w:rPr>
              <w:t xml:space="preserve"> </w:t>
            </w:r>
            <w:r w:rsidR="001D5DC4" w:rsidRPr="000D1164">
              <w:rPr>
                <w:rFonts w:ascii="Open Sans" w:hAnsi="Open Sans" w:cs="Open Sans"/>
                <w:b/>
                <w:bCs/>
              </w:rPr>
              <w:t xml:space="preserve">deve </w:t>
            </w:r>
            <w:r w:rsidRPr="000D1164">
              <w:rPr>
                <w:rFonts w:ascii="Open Sans" w:hAnsi="Open Sans" w:cs="Open Sans"/>
                <w:b/>
                <w:bCs/>
              </w:rPr>
              <w:t xml:space="preserve">restituire i fondi percepiti al LP, entro </w:t>
            </w:r>
            <w:r w:rsidR="00C64570" w:rsidRPr="000D1164">
              <w:rPr>
                <w:rFonts w:ascii="Open Sans" w:hAnsi="Open Sans" w:cs="Open Sans"/>
                <w:b/>
                <w:bCs/>
              </w:rPr>
              <w:t>30</w:t>
            </w:r>
            <w:r w:rsidR="000774FD" w:rsidRPr="000D1164">
              <w:rPr>
                <w:rFonts w:ascii="Open Sans" w:hAnsi="Open Sans" w:cs="Open Sans"/>
                <w:b/>
                <w:bCs/>
              </w:rPr>
              <w:t xml:space="preserve"> giorni</w:t>
            </w:r>
            <w:r w:rsidRPr="000D1164">
              <w:rPr>
                <w:rFonts w:ascii="Open Sans" w:hAnsi="Open Sans" w:cs="Open Sans"/>
                <w:b/>
                <w:bCs/>
              </w:rPr>
              <w:t xml:space="preserve"> dalla notifica della richiesta del LP.</w:t>
            </w:r>
          </w:p>
        </w:tc>
        <w:tc>
          <w:tcPr>
            <w:tcW w:w="4959" w:type="dxa"/>
            <w:tcBorders>
              <w:bottom w:val="single" w:sz="12" w:space="0" w:color="29CCB1"/>
            </w:tcBorders>
            <w:shd w:val="clear" w:color="auto" w:fill="auto"/>
          </w:tcPr>
          <w:p w14:paraId="76BC87D0" w14:textId="197BCBAB" w:rsidR="0043153F" w:rsidRPr="000D1164" w:rsidRDefault="0043153F" w:rsidP="00F12C1B">
            <w:pPr>
              <w:numPr>
                <w:ilvl w:val="0"/>
                <w:numId w:val="65"/>
              </w:numPr>
              <w:suppressAutoHyphens/>
              <w:spacing w:after="0" w:line="480" w:lineRule="auto"/>
              <w:jc w:val="both"/>
              <w:rPr>
                <w:rFonts w:ascii="Open Sans" w:hAnsi="Open Sans" w:cs="Open Sans"/>
                <w:b/>
                <w:lang w:val="sl-SI"/>
              </w:rPr>
            </w:pPr>
            <w:r w:rsidRPr="000D1164">
              <w:rPr>
                <w:rFonts w:ascii="Open Sans" w:hAnsi="Open Sans" w:cs="Open Sans"/>
                <w:b/>
                <w:lang w:val="sl-SI"/>
              </w:rPr>
              <w:t xml:space="preserve">V primeru nepravilnosti mora zadevni projektni partner povrniti sredstva VP v </w:t>
            </w:r>
            <w:r w:rsidR="00C64570" w:rsidRPr="000D1164">
              <w:rPr>
                <w:rFonts w:ascii="Open Sans" w:hAnsi="Open Sans" w:cs="Open Sans"/>
                <w:b/>
                <w:lang w:val="sl-SI"/>
              </w:rPr>
              <w:t>30</w:t>
            </w:r>
            <w:r w:rsidRPr="000D1164">
              <w:rPr>
                <w:rFonts w:ascii="Open Sans" w:hAnsi="Open Sans" w:cs="Open Sans"/>
                <w:b/>
                <w:lang w:val="sl-SI"/>
              </w:rPr>
              <w:t xml:space="preserve"> dneh po obvestilu VP-ja. </w:t>
            </w:r>
          </w:p>
        </w:tc>
      </w:tr>
      <w:tr w:rsidR="000D1164" w:rsidRPr="000D1164" w14:paraId="25F0CC43" w14:textId="77777777" w:rsidTr="003F5E6E">
        <w:tc>
          <w:tcPr>
            <w:tcW w:w="4962" w:type="dxa"/>
            <w:tcBorders>
              <w:top w:val="single" w:sz="12" w:space="0" w:color="29CCB1"/>
              <w:bottom w:val="single" w:sz="12" w:space="0" w:color="29CCB1"/>
            </w:tcBorders>
            <w:shd w:val="clear" w:color="auto" w:fill="auto"/>
          </w:tcPr>
          <w:p w14:paraId="68A8124A" w14:textId="77777777" w:rsidR="00053FAD" w:rsidRPr="000D1164" w:rsidRDefault="0043153F" w:rsidP="00053FAD">
            <w:pPr>
              <w:spacing w:before="240" w:after="0" w:line="276" w:lineRule="auto"/>
              <w:jc w:val="center"/>
              <w:rPr>
                <w:rFonts w:ascii="Open Sans" w:hAnsi="Open Sans" w:cs="Open Sans"/>
                <w:b/>
                <w:bCs/>
              </w:rPr>
            </w:pPr>
            <w:r w:rsidRPr="000D1164">
              <w:rPr>
                <w:rFonts w:ascii="Open Sans" w:hAnsi="Open Sans" w:cs="Open Sans"/>
                <w:b/>
                <w:bCs/>
              </w:rPr>
              <w:t>Articolo 13</w:t>
            </w:r>
          </w:p>
          <w:p w14:paraId="6E7FE556" w14:textId="22AD2D1A" w:rsidR="0043153F" w:rsidRPr="000D1164" w:rsidRDefault="0043153F" w:rsidP="00053FAD">
            <w:pPr>
              <w:spacing w:before="240" w:line="276" w:lineRule="auto"/>
              <w:jc w:val="center"/>
              <w:rPr>
                <w:rFonts w:ascii="Open Sans" w:hAnsi="Open Sans" w:cs="Open Sans"/>
                <w:b/>
                <w:bCs/>
              </w:rPr>
            </w:pPr>
            <w:r w:rsidRPr="000D1164">
              <w:rPr>
                <w:rFonts w:ascii="Open Sans" w:hAnsi="Open Sans" w:cs="Open Sans"/>
                <w:b/>
                <w:bCs/>
              </w:rPr>
              <w:t xml:space="preserve">Misure relative alle attività di visibilità, trasparenza e comunicazione e diffusione dei </w:t>
            </w:r>
            <w:proofErr w:type="spellStart"/>
            <w:r w:rsidRPr="000D1164">
              <w:rPr>
                <w:rFonts w:ascii="Open Sans" w:hAnsi="Open Sans" w:cs="Open Sans"/>
                <w:b/>
                <w:bCs/>
                <w:lang w:val="sl-SI"/>
              </w:rPr>
              <w:t>risultati</w:t>
            </w:r>
            <w:proofErr w:type="spellEnd"/>
          </w:p>
        </w:tc>
        <w:tc>
          <w:tcPr>
            <w:tcW w:w="4959" w:type="dxa"/>
            <w:tcBorders>
              <w:top w:val="single" w:sz="12" w:space="0" w:color="29CCB1"/>
              <w:bottom w:val="single" w:sz="12" w:space="0" w:color="29CCB1"/>
            </w:tcBorders>
            <w:shd w:val="clear" w:color="auto" w:fill="auto"/>
          </w:tcPr>
          <w:p w14:paraId="1D792413" w14:textId="77777777" w:rsidR="00053FAD" w:rsidRPr="000D1164" w:rsidRDefault="0043153F" w:rsidP="00053FAD">
            <w:pPr>
              <w:spacing w:before="240" w:after="0" w:line="276" w:lineRule="auto"/>
              <w:jc w:val="center"/>
              <w:rPr>
                <w:rFonts w:ascii="Open Sans" w:eastAsia="Times New Roman" w:hAnsi="Open Sans" w:cs="Open Sans"/>
                <w:b/>
                <w:lang w:val="sl-SI"/>
              </w:rPr>
            </w:pPr>
            <w:r w:rsidRPr="000D1164">
              <w:rPr>
                <w:rFonts w:ascii="Open Sans" w:eastAsia="Times New Roman" w:hAnsi="Open Sans" w:cs="Open Sans"/>
                <w:b/>
                <w:lang w:val="sl-SI"/>
              </w:rPr>
              <w:t>Člen 13</w:t>
            </w:r>
          </w:p>
          <w:p w14:paraId="01DA11FD" w14:textId="26B233C7" w:rsidR="0043153F" w:rsidRPr="000D1164" w:rsidRDefault="0043153F" w:rsidP="00053FAD">
            <w:pPr>
              <w:spacing w:before="240" w:line="276" w:lineRule="auto"/>
              <w:jc w:val="center"/>
              <w:rPr>
                <w:rFonts w:ascii="Open Sans" w:hAnsi="Open Sans" w:cs="Open Sans"/>
                <w:lang w:val="sl-SI"/>
              </w:rPr>
            </w:pPr>
            <w:r w:rsidRPr="000D1164">
              <w:rPr>
                <w:rFonts w:ascii="Open Sans" w:eastAsia="Times New Roman" w:hAnsi="Open Sans" w:cs="Open Sans"/>
                <w:b/>
                <w:lang w:val="sl-SI"/>
              </w:rPr>
              <w:t>Ukrepi za prepoznavnost, preglednost in komuniciranje ter širjenje rezultatov</w:t>
            </w:r>
          </w:p>
        </w:tc>
      </w:tr>
      <w:tr w:rsidR="000D1164" w:rsidRPr="00167743" w14:paraId="665B3534" w14:textId="77777777" w:rsidTr="003F5E6E">
        <w:tc>
          <w:tcPr>
            <w:tcW w:w="4962" w:type="dxa"/>
            <w:tcBorders>
              <w:top w:val="single" w:sz="12" w:space="0" w:color="29CCB1"/>
            </w:tcBorders>
            <w:shd w:val="clear" w:color="auto" w:fill="auto"/>
          </w:tcPr>
          <w:p w14:paraId="4D92FC1C" w14:textId="50341414" w:rsidR="004B60E3" w:rsidRPr="000D1164" w:rsidRDefault="00696AE4" w:rsidP="00F12C1B">
            <w:pPr>
              <w:numPr>
                <w:ilvl w:val="0"/>
                <w:numId w:val="41"/>
              </w:numPr>
              <w:suppressAutoHyphens/>
              <w:spacing w:after="0" w:line="480" w:lineRule="auto"/>
              <w:jc w:val="both"/>
              <w:rPr>
                <w:rFonts w:ascii="Open Sans" w:hAnsi="Open Sans" w:cs="Open Sans"/>
                <w:b/>
                <w:bCs/>
              </w:rPr>
            </w:pPr>
            <w:r w:rsidRPr="000D1164">
              <w:rPr>
                <w:rFonts w:ascii="Open Sans" w:eastAsia="Times New Roman" w:hAnsi="Open Sans" w:cs="Open Sans"/>
                <w:b/>
                <w:lang w:val="sl-SI"/>
              </w:rPr>
              <w:t xml:space="preserve">Il LP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PP </w:t>
            </w:r>
            <w:proofErr w:type="spellStart"/>
            <w:r w:rsidRPr="000D1164">
              <w:rPr>
                <w:rFonts w:ascii="Open Sans" w:eastAsia="Times New Roman" w:hAnsi="Open Sans" w:cs="Open Sans"/>
                <w:b/>
                <w:lang w:val="sl-SI"/>
              </w:rPr>
              <w:t>devono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congiuntamente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implementare</w:t>
            </w:r>
            <w:proofErr w:type="spellEnd"/>
            <w:r w:rsidRPr="000D1164">
              <w:rPr>
                <w:rFonts w:ascii="Open Sans" w:eastAsia="Times New Roman" w:hAnsi="Open Sans" w:cs="Open Sans"/>
                <w:b/>
                <w:lang w:val="sl-SI"/>
              </w:rPr>
              <w:t xml:space="preserve"> le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di </w:t>
            </w:r>
            <w:r w:rsidRPr="000D1164">
              <w:rPr>
                <w:rFonts w:ascii="Open Sans" w:hAnsi="Open Sans" w:cs="Open Sans"/>
                <w:b/>
                <w:bCs/>
              </w:rPr>
              <w:t>visibilità, trasparenza e comunicazione</w:t>
            </w:r>
            <w:r w:rsidRPr="000D1164">
              <w:rPr>
                <w:rFonts w:ascii="Open Sans" w:eastAsia="Times New Roman" w:hAnsi="Open Sans" w:cs="Open Sans"/>
                <w:b/>
                <w:lang w:val="sl-SI"/>
              </w:rPr>
              <w:t xml:space="preserve"> in </w:t>
            </w:r>
            <w:proofErr w:type="spellStart"/>
            <w:r w:rsidRPr="000D1164">
              <w:rPr>
                <w:rFonts w:ascii="Open Sans" w:eastAsia="Times New Roman" w:hAnsi="Open Sans" w:cs="Open Sans"/>
                <w:b/>
                <w:lang w:val="sl-SI"/>
              </w:rPr>
              <w:t>conformità</w:t>
            </w:r>
            <w:proofErr w:type="spellEnd"/>
            <w:r w:rsidRPr="000D1164">
              <w:rPr>
                <w:rFonts w:ascii="Open Sans" w:eastAsia="Times New Roman" w:hAnsi="Open Sans" w:cs="Open Sans"/>
                <w:b/>
                <w:lang w:val="sl-SI"/>
              </w:rPr>
              <w:t xml:space="preserve"> con le </w:t>
            </w:r>
            <w:proofErr w:type="spellStart"/>
            <w:r w:rsidRPr="000D1164">
              <w:rPr>
                <w:rFonts w:ascii="Open Sans" w:eastAsia="Times New Roman" w:hAnsi="Open Sans" w:cs="Open Sans"/>
                <w:b/>
                <w:lang w:val="sl-SI"/>
              </w:rPr>
              <w:t>disposizion</w:t>
            </w:r>
            <w:r w:rsidR="00A07225">
              <w:rPr>
                <w:rFonts w:ascii="Open Sans" w:eastAsia="Times New Roman" w:hAnsi="Open Sans" w:cs="Open Sans"/>
                <w:b/>
                <w:lang w:val="sl-SI"/>
              </w:rPr>
              <w: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europee</w:t>
            </w:r>
            <w:proofErr w:type="spellEnd"/>
            <w:r w:rsidRPr="000D1164">
              <w:rPr>
                <w:rFonts w:ascii="Open Sans" w:eastAsia="Times New Roman" w:hAnsi="Open Sans" w:cs="Open Sans"/>
                <w:b/>
                <w:lang w:val="sl-SI"/>
              </w:rPr>
              <w:t xml:space="preserve"> in </w:t>
            </w:r>
            <w:proofErr w:type="spellStart"/>
            <w:r w:rsidRPr="000D1164">
              <w:rPr>
                <w:rFonts w:ascii="Open Sans" w:eastAsia="Times New Roman" w:hAnsi="Open Sans" w:cs="Open Sans"/>
                <w:b/>
                <w:lang w:val="sl-SI"/>
              </w:rPr>
              <w:t>materia</w:t>
            </w:r>
            <w:proofErr w:type="spellEnd"/>
            <w:r w:rsidRPr="000D1164">
              <w:rPr>
                <w:rFonts w:ascii="Open Sans" w:eastAsia="Times New Roman" w:hAnsi="Open Sans" w:cs="Open Sans"/>
                <w:b/>
                <w:lang w:val="sl-SI"/>
              </w:rPr>
              <w:t xml:space="preserve"> e </w:t>
            </w:r>
            <w:proofErr w:type="spellStart"/>
            <w:r w:rsidRPr="000D1164">
              <w:rPr>
                <w:rFonts w:ascii="Open Sans" w:eastAsia="Times New Roman" w:hAnsi="Open Sans" w:cs="Open Sans"/>
                <w:b/>
                <w:lang w:val="sl-SI"/>
              </w:rPr>
              <w:t>ottemperando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prescrizioni</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cui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alle</w:t>
            </w:r>
            <w:proofErr w:type="spellEnd"/>
            <w:r w:rsidRPr="000D1164">
              <w:rPr>
                <w:rFonts w:ascii="Open Sans" w:hAnsi="Open Sans" w:cs="Open Sans"/>
              </w:rPr>
              <w:t xml:space="preserve"> “</w:t>
            </w:r>
            <w:proofErr w:type="spellStart"/>
            <w:r w:rsidRPr="000D1164">
              <w:rPr>
                <w:rFonts w:ascii="Open Sans" w:eastAsia="Times New Roman" w:hAnsi="Open Sans" w:cs="Open Sans"/>
                <w:b/>
                <w:lang w:val="sl-SI"/>
              </w:rPr>
              <w:t>Linee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guida</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identità</w:t>
            </w:r>
            <w:proofErr w:type="spellEnd"/>
            <w:r w:rsidRPr="000D1164">
              <w:rPr>
                <w:rFonts w:ascii="Open Sans" w:eastAsia="Times New Roman" w:hAnsi="Open Sans" w:cs="Open Sans"/>
                <w:b/>
                <w:lang w:val="sl-SI"/>
              </w:rPr>
              <w:t xml:space="preserve"> visiva per le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comunicazione</w:t>
            </w:r>
            <w:proofErr w:type="spellEnd"/>
            <w:r w:rsidRPr="000D1164">
              <w:rPr>
                <w:rFonts w:ascii="Open Sans" w:eastAsia="Times New Roman" w:hAnsi="Open Sans" w:cs="Open Sans"/>
                <w:b/>
                <w:lang w:val="sl-SI"/>
              </w:rPr>
              <w:t xml:space="preserve"> e </w:t>
            </w:r>
            <w:proofErr w:type="spellStart"/>
            <w:r w:rsidRPr="000D1164">
              <w:rPr>
                <w:rFonts w:ascii="Open Sans" w:eastAsia="Times New Roman" w:hAnsi="Open Sans" w:cs="Open Sans"/>
                <w:b/>
                <w:lang w:val="sl-SI"/>
              </w:rPr>
              <w:t>visibilità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progetti</w:t>
            </w:r>
            <w:proofErr w:type="spellEnd"/>
            <w:r w:rsidR="003A70D6" w:rsidRPr="000D1164">
              <w:rPr>
                <w:rFonts w:ascii="Open Sans" w:hAnsi="Open Sans" w:cs="Open Sans"/>
              </w:rPr>
              <w:t>“</w:t>
            </w:r>
            <w:r w:rsidR="005506AC" w:rsidRPr="000D1164">
              <w:rPr>
                <w:rFonts w:ascii="Open Sans" w:eastAsia="Times New Roman" w:hAnsi="Open Sans" w:cs="Open Sans"/>
                <w:b/>
                <w:lang w:val="sl-SI"/>
              </w:rPr>
              <w:t>.</w:t>
            </w:r>
            <w:r w:rsidRPr="000D1164">
              <w:rPr>
                <w:rFonts w:ascii="Open Sans" w:eastAsia="Times New Roman" w:hAnsi="Open Sans" w:cs="Open Sans"/>
                <w:b/>
                <w:lang w:val="sl-SI"/>
              </w:rPr>
              <w:t xml:space="preserve"> Tali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devono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rispettare</w:t>
            </w:r>
            <w:proofErr w:type="spellEnd"/>
            <w:r w:rsidRPr="000D1164">
              <w:rPr>
                <w:rFonts w:ascii="Open Sans" w:eastAsia="Times New Roman" w:hAnsi="Open Sans" w:cs="Open Sans"/>
                <w:b/>
                <w:lang w:val="sl-SI"/>
              </w:rPr>
              <w:t xml:space="preserve"> il piano di </w:t>
            </w:r>
            <w:proofErr w:type="spellStart"/>
            <w:r w:rsidRPr="000D1164">
              <w:rPr>
                <w:rFonts w:ascii="Open Sans" w:eastAsia="Times New Roman" w:hAnsi="Open Sans" w:cs="Open Sans"/>
                <w:b/>
                <w:lang w:val="sl-SI"/>
              </w:rPr>
              <w:t>lavoro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della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scheda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progettuale</w:t>
            </w:r>
            <w:proofErr w:type="spellEnd"/>
            <w:r w:rsidRPr="000D1164">
              <w:rPr>
                <w:rFonts w:ascii="Open Sans" w:eastAsia="Times New Roman" w:hAnsi="Open Sans" w:cs="Open Sans"/>
                <w:b/>
                <w:lang w:val="sl-SI"/>
              </w:rPr>
              <w:t xml:space="preserve"> per </w:t>
            </w:r>
            <w:proofErr w:type="spellStart"/>
            <w:r w:rsidRPr="000D1164">
              <w:rPr>
                <w:rFonts w:ascii="Open Sans" w:eastAsia="Times New Roman" w:hAnsi="Open Sans" w:cs="Open Sans"/>
                <w:b/>
                <w:lang w:val="sl-SI"/>
              </w:rPr>
              <w:t>assicurare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l'adeguata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promozione</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tra</w:t>
            </w:r>
            <w:proofErr w:type="spellEnd"/>
            <w:r w:rsidRPr="000D1164">
              <w:rPr>
                <w:rFonts w:ascii="Open Sans" w:eastAsia="Times New Roman" w:hAnsi="Open Sans" w:cs="Open Sans"/>
                <w:b/>
                <w:lang w:val="sl-SI"/>
              </w:rPr>
              <w:t xml:space="preserve"> i </w:t>
            </w:r>
            <w:proofErr w:type="spellStart"/>
            <w:r w:rsidRPr="000D1164">
              <w:rPr>
                <w:rFonts w:ascii="Open Sans" w:eastAsia="Times New Roman" w:hAnsi="Open Sans" w:cs="Open Sans"/>
                <w:b/>
                <w:lang w:val="sl-SI"/>
              </w:rPr>
              <w:t>target</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group</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riferimento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pubblico</w:t>
            </w:r>
            <w:proofErr w:type="spellEnd"/>
            <w:r w:rsidRPr="000D1164">
              <w:rPr>
                <w:rFonts w:ascii="Open Sans" w:eastAsia="Times New Roman" w:hAnsi="Open Sans" w:cs="Open Sans"/>
                <w:b/>
                <w:lang w:val="sl-SI"/>
              </w:rPr>
              <w:t xml:space="preserve"> in generale. </w:t>
            </w:r>
          </w:p>
        </w:tc>
        <w:tc>
          <w:tcPr>
            <w:tcW w:w="4959" w:type="dxa"/>
            <w:tcBorders>
              <w:top w:val="single" w:sz="12" w:space="0" w:color="29CCB1"/>
            </w:tcBorders>
            <w:shd w:val="clear" w:color="auto" w:fill="auto"/>
          </w:tcPr>
          <w:p w14:paraId="1ADE89DA" w14:textId="49B663F5" w:rsidR="004B60E3" w:rsidRPr="000D1164" w:rsidRDefault="00696AE4" w:rsidP="00F12C1B">
            <w:pPr>
              <w:numPr>
                <w:ilvl w:val="0"/>
                <w:numId w:val="66"/>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VP in PP skupaj izvaja</w:t>
            </w:r>
            <w:r w:rsidR="005506AC" w:rsidRPr="000D1164">
              <w:rPr>
                <w:rFonts w:ascii="Open Sans" w:eastAsia="Times New Roman" w:hAnsi="Open Sans" w:cs="Open Sans"/>
                <w:b/>
                <w:lang w:val="sl-SI"/>
              </w:rPr>
              <w:t>ta</w:t>
            </w:r>
            <w:r w:rsidRPr="000D1164">
              <w:rPr>
                <w:rFonts w:ascii="Open Sans" w:eastAsia="Times New Roman" w:hAnsi="Open Sans" w:cs="Open Sans"/>
                <w:b/>
                <w:lang w:val="sl-SI"/>
              </w:rPr>
              <w:t xml:space="preserve"> aktivnosti prepoznavnosti, preglednosti in komuniciranja, v skladu z evropskimi  področnimi določili ter ob spoštov</w:t>
            </w:r>
            <w:r w:rsidRPr="000D1164">
              <w:rPr>
                <w:rFonts w:ascii="Open Sans" w:eastAsia="Times New Roman" w:hAnsi="Open Sans" w:cs="Open Sans"/>
                <w:b/>
                <w:bCs/>
                <w:lang w:val="sl-SI"/>
              </w:rPr>
              <w:t>anju določil</w:t>
            </w:r>
            <w:r w:rsidRPr="000D1164">
              <w:rPr>
                <w:rFonts w:ascii="Open Sans" w:hAnsi="Open Sans" w:cs="Open Sans"/>
                <w:b/>
                <w:lang w:val="sl-SI"/>
              </w:rPr>
              <w:t xml:space="preserve"> </w:t>
            </w:r>
            <w:r w:rsidR="005506AC" w:rsidRPr="000D1164">
              <w:rPr>
                <w:rFonts w:ascii="Open Sans" w:hAnsi="Open Sans" w:cs="Open Sans"/>
              </w:rPr>
              <w:t>“</w:t>
            </w:r>
            <w:r w:rsidRPr="000D1164">
              <w:rPr>
                <w:rFonts w:ascii="Open Sans" w:hAnsi="Open Sans" w:cs="Open Sans"/>
                <w:b/>
                <w:lang w:val="sl-SI"/>
              </w:rPr>
              <w:t>Priročnika celostne grafične podobe za komuniciranje in prepoznavnost projektnih aktivnosti</w:t>
            </w:r>
            <w:r w:rsidR="005506AC" w:rsidRPr="000D1164">
              <w:rPr>
                <w:rFonts w:ascii="Open Sans" w:hAnsi="Open Sans" w:cs="Open Sans"/>
              </w:rPr>
              <w:t>“</w:t>
            </w:r>
            <w:r w:rsidRPr="000D1164">
              <w:rPr>
                <w:rFonts w:ascii="Open Sans" w:hAnsi="Open Sans" w:cs="Open Sans"/>
                <w:b/>
                <w:lang w:val="sl-SI"/>
              </w:rPr>
              <w:t>. Te aktivnosti morajo biti skladne</w:t>
            </w:r>
            <w:r w:rsidRPr="000D1164">
              <w:rPr>
                <w:rFonts w:ascii="Open Sans" w:eastAsia="Times New Roman" w:hAnsi="Open Sans" w:cs="Open Sans"/>
                <w:b/>
                <w:bCs/>
                <w:lang w:val="sl-SI"/>
              </w:rPr>
              <w:t xml:space="preserve"> z delovnim načrtom v p</w:t>
            </w:r>
            <w:r w:rsidRPr="000D1164">
              <w:rPr>
                <w:rFonts w:ascii="Open Sans" w:eastAsia="Times New Roman" w:hAnsi="Open Sans" w:cs="Open Sans"/>
                <w:b/>
                <w:lang w:val="sl-SI"/>
              </w:rPr>
              <w:t>rijavnici, da se zagotovi ustrezno promocijo projekta pri referenčnih ciljnih skupinah in v širši javnosti.</w:t>
            </w:r>
          </w:p>
        </w:tc>
      </w:tr>
      <w:tr w:rsidR="000D1164" w:rsidRPr="00167743" w14:paraId="264F7359" w14:textId="77777777" w:rsidTr="00C55C10">
        <w:tc>
          <w:tcPr>
            <w:tcW w:w="4962" w:type="dxa"/>
            <w:shd w:val="clear" w:color="auto" w:fill="auto"/>
          </w:tcPr>
          <w:p w14:paraId="4C37B485" w14:textId="0AC37507" w:rsidR="00024829" w:rsidRPr="000D1164" w:rsidRDefault="00024829" w:rsidP="00F12C1B">
            <w:pPr>
              <w:numPr>
                <w:ilvl w:val="0"/>
                <w:numId w:val="66"/>
              </w:numPr>
              <w:suppressAutoHyphens/>
              <w:spacing w:after="0" w:line="480" w:lineRule="auto"/>
              <w:jc w:val="both"/>
              <w:rPr>
                <w:rFonts w:ascii="Open Sans" w:hAnsi="Open Sans" w:cs="Open Sans"/>
              </w:rPr>
            </w:pPr>
            <w:r w:rsidRPr="000D1164">
              <w:rPr>
                <w:rFonts w:ascii="Open Sans" w:eastAsia="Times New Roman" w:hAnsi="Open Sans" w:cs="Open Sans"/>
                <w:b/>
              </w:rPr>
              <w:lastRenderedPageBreak/>
              <w:t xml:space="preserve">Il logo ufficiale del Progetto fornito dal GECT GO deve essere utilizzato sul materiale promozionale in conformità </w:t>
            </w:r>
            <w:proofErr w:type="gramStart"/>
            <w:r w:rsidRPr="000D1164">
              <w:rPr>
                <w:rFonts w:ascii="Open Sans" w:eastAsia="Times New Roman" w:hAnsi="Open Sans" w:cs="Open Sans"/>
                <w:b/>
              </w:rPr>
              <w:t>alle</w:t>
            </w:r>
            <w:r w:rsidRPr="000D1164">
              <w:rPr>
                <w:rFonts w:ascii="Open Sans" w:eastAsia="Times New Roman" w:hAnsi="Open Sans" w:cs="Open Sans"/>
                <w:b/>
                <w:lang w:val="sl-SI"/>
              </w:rPr>
              <w:t xml:space="preserve"> </w:t>
            </w:r>
            <w:r w:rsidR="002622C1" w:rsidRPr="000D1164">
              <w:rPr>
                <w:rFonts w:ascii="Open Sans" w:eastAsia="Times New Roman" w:hAnsi="Open Sans" w:cs="Open Sans"/>
                <w:b/>
              </w:rPr>
              <w:t>”</w:t>
            </w:r>
            <w:r w:rsidRPr="000D1164">
              <w:rPr>
                <w:rFonts w:ascii="Open Sans" w:eastAsia="Times New Roman" w:hAnsi="Open Sans" w:cs="Open Sans"/>
                <w:b/>
              </w:rPr>
              <w:t>Linee</w:t>
            </w:r>
            <w:proofErr w:type="gramEnd"/>
            <w:r w:rsidRPr="000D1164">
              <w:rPr>
                <w:rFonts w:ascii="Open Sans" w:eastAsia="Times New Roman" w:hAnsi="Open Sans" w:cs="Open Sans"/>
                <w:b/>
              </w:rPr>
              <w:t xml:space="preserve"> guida per l’applicazione dell’identità visiva per l’attuazione delle attività di comunicazione e di visibilità dei progetti”. Nel materiale promozionale è necessario richiamare il finanziamento ottenuto dal Progetto da parte del Programma</w:t>
            </w:r>
            <w:r w:rsidRPr="000D1164">
              <w:rPr>
                <w:rFonts w:ascii="Open Sans" w:eastAsia="Times New Roman" w:hAnsi="Open Sans" w:cs="Open Sans"/>
                <w:b/>
                <w:lang w:val="sl-SI"/>
              </w:rPr>
              <w:t xml:space="preserve">. </w:t>
            </w:r>
            <w:r w:rsidRPr="000D1164">
              <w:rPr>
                <w:rFonts w:ascii="Open Sans" w:eastAsia="Times New Roman" w:hAnsi="Open Sans" w:cs="Open Sans"/>
                <w:b/>
              </w:rPr>
              <w:t xml:space="preserve">Il LP accerta che </w:t>
            </w:r>
            <w:proofErr w:type="gramStart"/>
            <w:r w:rsidRPr="000D1164">
              <w:rPr>
                <w:rFonts w:ascii="Open Sans" w:eastAsia="Times New Roman" w:hAnsi="Open Sans" w:cs="Open Sans"/>
                <w:b/>
              </w:rPr>
              <w:t>il  PP</w:t>
            </w:r>
            <w:proofErr w:type="gramEnd"/>
            <w:r w:rsidRPr="000D1164">
              <w:rPr>
                <w:rFonts w:ascii="Open Sans" w:eastAsia="Times New Roman" w:hAnsi="Open Sans" w:cs="Open Sans"/>
                <w:b/>
              </w:rPr>
              <w:t xml:space="preserve"> adempia a tali obblighi e previsioni.</w:t>
            </w:r>
          </w:p>
          <w:p w14:paraId="4B9785A3" w14:textId="77777777"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 xml:space="preserve">I </w:t>
            </w:r>
            <w:proofErr w:type="spellStart"/>
            <w:r w:rsidRPr="000D1164">
              <w:rPr>
                <w:rFonts w:ascii="Open Sans" w:eastAsia="Times New Roman" w:hAnsi="Open Sans" w:cs="Open Sans"/>
                <w:b/>
                <w:lang w:val="sl-SI"/>
              </w:rPr>
              <w:t>risultati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devono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essere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disponibili</w:t>
            </w:r>
            <w:proofErr w:type="spellEnd"/>
            <w:r w:rsidRPr="000D1164">
              <w:rPr>
                <w:rFonts w:ascii="Open Sans" w:eastAsia="Times New Roman" w:hAnsi="Open Sans" w:cs="Open Sans"/>
                <w:b/>
                <w:lang w:val="sl-SI"/>
              </w:rPr>
              <w:t xml:space="preserve"> per ogni </w:t>
            </w:r>
            <w:proofErr w:type="spellStart"/>
            <w:r w:rsidRPr="000D1164">
              <w:rPr>
                <w:rFonts w:ascii="Open Sans" w:eastAsia="Times New Roman" w:hAnsi="Open Sans" w:cs="Open Sans"/>
                <w:b/>
                <w:lang w:val="sl-SI"/>
              </w:rPr>
              <w:t>terza</w:t>
            </w:r>
            <w:proofErr w:type="spellEnd"/>
            <w:r w:rsidRPr="000D1164">
              <w:rPr>
                <w:rFonts w:ascii="Open Sans" w:eastAsia="Times New Roman" w:hAnsi="Open Sans" w:cs="Open Sans"/>
                <w:b/>
                <w:lang w:val="sl-SI"/>
              </w:rPr>
              <w:t xml:space="preserve"> parte </w:t>
            </w:r>
            <w:proofErr w:type="spellStart"/>
            <w:r w:rsidRPr="000D1164">
              <w:rPr>
                <w:rFonts w:ascii="Open Sans" w:eastAsia="Times New Roman" w:hAnsi="Open Sans" w:cs="Open Sans"/>
                <w:b/>
                <w:lang w:val="sl-SI"/>
              </w:rPr>
              <w:t>interessata</w:t>
            </w:r>
            <w:proofErr w:type="spellEnd"/>
            <w:r w:rsidRPr="000D1164">
              <w:rPr>
                <w:rFonts w:ascii="Open Sans" w:eastAsia="Times New Roman" w:hAnsi="Open Sans" w:cs="Open Sans"/>
                <w:b/>
                <w:lang w:val="sl-SI"/>
              </w:rPr>
              <w:t xml:space="preserve"> e per il </w:t>
            </w:r>
            <w:proofErr w:type="spellStart"/>
            <w:r w:rsidRPr="000D1164">
              <w:rPr>
                <w:rFonts w:ascii="Open Sans" w:eastAsia="Times New Roman" w:hAnsi="Open Sans" w:cs="Open Sans"/>
                <w:b/>
                <w:lang w:val="sl-SI"/>
              </w:rPr>
              <w:t>pubblico</w:t>
            </w:r>
            <w:proofErr w:type="spellEnd"/>
            <w:r w:rsidRPr="000D1164">
              <w:rPr>
                <w:rFonts w:ascii="Open Sans" w:eastAsia="Times New Roman" w:hAnsi="Open Sans" w:cs="Open Sans"/>
                <w:b/>
                <w:lang w:val="sl-SI"/>
              </w:rPr>
              <w:t xml:space="preserve"> in generale. I Partner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si </w:t>
            </w:r>
            <w:proofErr w:type="spellStart"/>
            <w:r w:rsidRPr="000D1164">
              <w:rPr>
                <w:rFonts w:ascii="Open Sans" w:eastAsia="Times New Roman" w:hAnsi="Open Sans" w:cs="Open Sans"/>
                <w:b/>
                <w:lang w:val="sl-SI"/>
              </w:rPr>
              <w:t>impegnano</w:t>
            </w:r>
            <w:proofErr w:type="spellEnd"/>
            <w:r w:rsidRPr="000D1164">
              <w:rPr>
                <w:rFonts w:ascii="Open Sans" w:eastAsia="Times New Roman" w:hAnsi="Open Sans" w:cs="Open Sans"/>
                <w:b/>
                <w:lang w:val="sl-SI"/>
              </w:rPr>
              <w:t xml:space="preserve"> ad </w:t>
            </w:r>
            <w:proofErr w:type="spellStart"/>
            <w:r w:rsidRPr="000D1164">
              <w:rPr>
                <w:rFonts w:ascii="Open Sans" w:eastAsia="Times New Roman" w:hAnsi="Open Sans" w:cs="Open Sans"/>
                <w:b/>
                <w:lang w:val="sl-SI"/>
              </w:rPr>
              <w:t>avere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un</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ruolo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attivo</w:t>
            </w:r>
            <w:proofErr w:type="spellEnd"/>
            <w:r w:rsidRPr="000D1164">
              <w:rPr>
                <w:rFonts w:ascii="Open Sans" w:eastAsia="Times New Roman" w:hAnsi="Open Sans" w:cs="Open Sans"/>
                <w:b/>
                <w:lang w:val="sl-SI"/>
              </w:rPr>
              <w:t xml:space="preserve"> in </w:t>
            </w:r>
            <w:proofErr w:type="spellStart"/>
            <w:r w:rsidRPr="000D1164">
              <w:rPr>
                <w:rFonts w:ascii="Open Sans" w:eastAsia="Times New Roman" w:hAnsi="Open Sans" w:cs="Open Sans"/>
                <w:b/>
                <w:lang w:val="sl-SI"/>
              </w:rPr>
              <w:t>qualsiasi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azione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organizzata</w:t>
            </w:r>
            <w:proofErr w:type="spellEnd"/>
            <w:r w:rsidRPr="000D1164">
              <w:rPr>
                <w:rFonts w:ascii="Open Sans" w:eastAsia="Times New Roman" w:hAnsi="Open Sans" w:cs="Open Sans"/>
                <w:b/>
                <w:lang w:val="sl-SI"/>
              </w:rPr>
              <w:t xml:space="preserve"> per </w:t>
            </w:r>
            <w:proofErr w:type="spellStart"/>
            <w:r w:rsidRPr="000D1164">
              <w:rPr>
                <w:rFonts w:ascii="Open Sans" w:eastAsia="Times New Roman" w:hAnsi="Open Sans" w:cs="Open Sans"/>
                <w:b/>
                <w:lang w:val="sl-SI"/>
              </w:rPr>
              <w:t>capitalizzare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disseminare</w:t>
            </w:r>
            <w:proofErr w:type="spellEnd"/>
            <w:r w:rsidRPr="000D1164">
              <w:rPr>
                <w:rFonts w:ascii="Open Sans" w:eastAsia="Times New Roman" w:hAnsi="Open Sans" w:cs="Open Sans"/>
                <w:b/>
                <w:lang w:val="sl-SI"/>
              </w:rPr>
              <w:t xml:space="preserve"> e </w:t>
            </w:r>
            <w:proofErr w:type="spellStart"/>
            <w:r w:rsidRPr="000D1164">
              <w:rPr>
                <w:rFonts w:ascii="Open Sans" w:eastAsia="Times New Roman" w:hAnsi="Open Sans" w:cs="Open Sans"/>
                <w:b/>
                <w:lang w:val="sl-SI"/>
              </w:rPr>
              <w:t>valorizzare</w:t>
            </w:r>
            <w:proofErr w:type="spellEnd"/>
            <w:r w:rsidRPr="000D1164">
              <w:rPr>
                <w:rFonts w:ascii="Open Sans" w:eastAsia="Times New Roman" w:hAnsi="Open Sans" w:cs="Open Sans"/>
                <w:b/>
                <w:lang w:val="sl-SI"/>
              </w:rPr>
              <w:t xml:space="preserve"> i </w:t>
            </w:r>
            <w:proofErr w:type="spellStart"/>
            <w:r w:rsidRPr="000D1164">
              <w:rPr>
                <w:rFonts w:ascii="Open Sans" w:eastAsia="Times New Roman" w:hAnsi="Open Sans" w:cs="Open Sans"/>
                <w:b/>
                <w:lang w:val="sl-SI"/>
              </w:rPr>
              <w:t>risultati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w:t>
            </w:r>
          </w:p>
          <w:p w14:paraId="04589D69" w14:textId="23212BFD" w:rsidR="004B60E3" w:rsidRPr="000D1164" w:rsidRDefault="00024829" w:rsidP="00F12C1B">
            <w:pPr>
              <w:spacing w:after="0" w:line="480" w:lineRule="auto"/>
              <w:ind w:left="720"/>
              <w:jc w:val="both"/>
              <w:rPr>
                <w:rFonts w:ascii="Open Sans" w:hAnsi="Open Sans" w:cs="Open Sans"/>
                <w:b/>
                <w:bCs/>
              </w:rPr>
            </w:pPr>
            <w:r w:rsidRPr="000D1164">
              <w:rPr>
                <w:rFonts w:ascii="Open Sans" w:eastAsia="Times New Roman" w:hAnsi="Open Sans" w:cs="Open Sans"/>
                <w:b/>
              </w:rPr>
              <w:lastRenderedPageBreak/>
              <w:t xml:space="preserve">Ai fini del raggiungimento degli obiettivi del presente articolo, il LP deve garantire che i risultati siano a disposizione del GECT GO. </w:t>
            </w:r>
            <w:proofErr w:type="spellStart"/>
            <w:r w:rsidRPr="000D1164">
              <w:rPr>
                <w:rFonts w:ascii="Open Sans" w:eastAsia="Times New Roman" w:hAnsi="Open Sans" w:cs="Open Sans"/>
                <w:b/>
                <w:lang w:val="sl-SI"/>
              </w:rPr>
              <w:t>Cinque</w:t>
            </w:r>
            <w:proofErr w:type="spellEnd"/>
            <w:r w:rsidRPr="000D1164">
              <w:rPr>
                <w:rFonts w:ascii="Open Sans" w:eastAsia="Times New Roman" w:hAnsi="Open Sans" w:cs="Open Sans"/>
                <w:b/>
                <w:lang w:val="sl-SI"/>
              </w:rPr>
              <w:t xml:space="preserve"> </w:t>
            </w:r>
            <w:r w:rsidRPr="000D1164">
              <w:rPr>
                <w:rFonts w:ascii="Open Sans" w:eastAsia="Times New Roman" w:hAnsi="Open Sans" w:cs="Open Sans"/>
                <w:b/>
              </w:rPr>
              <w:t>copie di tutto il materiale realizzato nell’ambito del Progetto devono essere inviate al GECT GO come parte integrante della relazione sullo stato di avanzamento/finale.</w:t>
            </w:r>
          </w:p>
        </w:tc>
        <w:tc>
          <w:tcPr>
            <w:tcW w:w="4959" w:type="dxa"/>
            <w:shd w:val="clear" w:color="auto" w:fill="auto"/>
          </w:tcPr>
          <w:p w14:paraId="1C56148F" w14:textId="223C7317" w:rsidR="00024829" w:rsidRPr="000D1164" w:rsidRDefault="00024829" w:rsidP="00F12C1B">
            <w:pPr>
              <w:numPr>
                <w:ilvl w:val="0"/>
                <w:numId w:val="43"/>
              </w:numPr>
              <w:suppressAutoHyphens/>
              <w:spacing w:after="0" w:line="480" w:lineRule="auto"/>
              <w:jc w:val="both"/>
              <w:rPr>
                <w:rFonts w:ascii="Open Sans" w:hAnsi="Open Sans" w:cs="Open Sans"/>
                <w:lang w:val="sl-SI"/>
              </w:rPr>
            </w:pPr>
            <w:r w:rsidRPr="000D1164">
              <w:rPr>
                <w:rFonts w:ascii="Open Sans" w:eastAsia="Times New Roman" w:hAnsi="Open Sans" w:cs="Open Sans"/>
                <w:b/>
                <w:lang w:val="sl-SI"/>
              </w:rPr>
              <w:lastRenderedPageBreak/>
              <w:t xml:space="preserve">Uradni logotip projekta, ki ga posreduje EZTS GO, se mora uporabljati na promocijskem </w:t>
            </w:r>
            <w:proofErr w:type="spellStart"/>
            <w:r w:rsidRPr="000D1164">
              <w:rPr>
                <w:rFonts w:ascii="Open Sans" w:eastAsia="Times New Roman" w:hAnsi="Open Sans" w:cs="Open Sans"/>
                <w:b/>
                <w:lang w:val="sl-SI"/>
              </w:rPr>
              <w:t>materijalu</w:t>
            </w:r>
            <w:proofErr w:type="spellEnd"/>
            <w:r w:rsidRPr="000D1164">
              <w:rPr>
                <w:rFonts w:ascii="Open Sans" w:eastAsia="Times New Roman" w:hAnsi="Open Sans" w:cs="Open Sans"/>
                <w:b/>
                <w:lang w:val="sl-SI"/>
              </w:rPr>
              <w:t xml:space="preserve"> skladno s </w:t>
            </w:r>
            <w:r w:rsidR="002622C1" w:rsidRPr="000D1164">
              <w:rPr>
                <w:rFonts w:ascii="Open Sans" w:eastAsia="Times New Roman" w:hAnsi="Open Sans" w:cs="Open Sans"/>
                <w:b/>
              </w:rPr>
              <w:t>”</w:t>
            </w:r>
            <w:r w:rsidRPr="000D1164">
              <w:rPr>
                <w:rFonts w:ascii="Open Sans" w:eastAsia="Times New Roman" w:hAnsi="Open Sans" w:cs="Open Sans"/>
                <w:b/>
                <w:bCs/>
                <w:lang w:val="sl-SI"/>
              </w:rPr>
              <w:t>Priročnikom za uporabo celostne grafične podobe pri izvajanju projektnih aktivnosti informiranja in obveščanja</w:t>
            </w:r>
            <w:r w:rsidR="00B32B73" w:rsidRPr="000D1164">
              <w:rPr>
                <w:rFonts w:ascii="Open Sans" w:eastAsia="Times New Roman" w:hAnsi="Open Sans" w:cs="Open Sans"/>
                <w:b/>
              </w:rPr>
              <w:t>”</w:t>
            </w:r>
            <w:r w:rsidRPr="000D1164">
              <w:rPr>
                <w:rFonts w:ascii="Open Sans" w:eastAsia="Times New Roman" w:hAnsi="Open Sans" w:cs="Open Sans"/>
                <w:b/>
                <w:bCs/>
                <w:lang w:val="sl-SI"/>
              </w:rPr>
              <w:t xml:space="preserve"> v okviru programa. Na </w:t>
            </w:r>
            <w:r w:rsidRPr="000D1164">
              <w:rPr>
                <w:rFonts w:ascii="Open Sans" w:eastAsia="Times New Roman" w:hAnsi="Open Sans" w:cs="Open Sans"/>
                <w:b/>
                <w:lang w:val="sl-SI"/>
              </w:rPr>
              <w:t xml:space="preserve">promocijskem </w:t>
            </w:r>
            <w:proofErr w:type="spellStart"/>
            <w:r w:rsidRPr="000D1164">
              <w:rPr>
                <w:rFonts w:ascii="Open Sans" w:eastAsia="Times New Roman" w:hAnsi="Open Sans" w:cs="Open Sans"/>
                <w:b/>
                <w:lang w:val="sl-SI"/>
              </w:rPr>
              <w:t>materijalu</w:t>
            </w:r>
            <w:proofErr w:type="spellEnd"/>
            <w:r w:rsidRPr="000D1164">
              <w:rPr>
                <w:rFonts w:ascii="Open Sans" w:eastAsia="Times New Roman" w:hAnsi="Open Sans" w:cs="Open Sans"/>
                <w:b/>
                <w:lang w:val="sl-SI"/>
              </w:rPr>
              <w:t xml:space="preserve"> je potrebno navesti vir sofinanciranja projekta.</w:t>
            </w:r>
            <w:r w:rsidRPr="000D1164">
              <w:rPr>
                <w:rFonts w:ascii="Open Sans" w:eastAsia="Times New Roman" w:hAnsi="Open Sans" w:cs="Open Sans"/>
                <w:lang w:val="sl-SI"/>
              </w:rPr>
              <w:t xml:space="preserve"> </w:t>
            </w:r>
            <w:r w:rsidRPr="000D1164">
              <w:rPr>
                <w:rFonts w:ascii="Open Sans" w:eastAsia="Times New Roman" w:hAnsi="Open Sans" w:cs="Open Sans"/>
                <w:b/>
                <w:lang w:val="sl-SI"/>
              </w:rPr>
              <w:t>VP preverja, da PP spoštuje te določbe in navodila.</w:t>
            </w:r>
          </w:p>
          <w:p w14:paraId="2D5F84E5" w14:textId="4FD48EA7"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Rezultati projekta morajo biti na voljo katerikoli zainteresirani tretji strani in splošni javnosti. Projektni partnerji se obvezujejo aktivno sodelovati v vseh promocijskih kampanjah organiziranih za koriščenje, razširjanje in vrednotenje rezultatov projekta.</w:t>
            </w:r>
          </w:p>
          <w:p w14:paraId="447A21F4" w14:textId="77777777" w:rsidR="00024829" w:rsidRPr="000D1164" w:rsidRDefault="00024829" w:rsidP="00F12C1B">
            <w:pPr>
              <w:spacing w:after="0" w:line="480" w:lineRule="auto"/>
              <w:ind w:left="720"/>
              <w:jc w:val="both"/>
              <w:rPr>
                <w:rFonts w:ascii="Open Sans" w:hAnsi="Open Sans" w:cs="Open Sans"/>
                <w:b/>
                <w:lang w:val="sl-SI"/>
              </w:rPr>
            </w:pPr>
            <w:r w:rsidRPr="000D1164">
              <w:rPr>
                <w:rFonts w:ascii="Open Sans" w:eastAsia="Times New Roman" w:hAnsi="Open Sans" w:cs="Open Sans"/>
                <w:b/>
                <w:lang w:val="sl-SI"/>
              </w:rPr>
              <w:t xml:space="preserve">Z namenom doseganja ciljev, navedenih v tem členu, mora VP </w:t>
            </w:r>
            <w:r w:rsidRPr="000D1164">
              <w:rPr>
                <w:rFonts w:ascii="Open Sans" w:eastAsia="Times New Roman" w:hAnsi="Open Sans" w:cs="Open Sans"/>
                <w:b/>
                <w:lang w:val="sl-SI"/>
              </w:rPr>
              <w:lastRenderedPageBreak/>
              <w:t>zagotoviti, da so rezultati na razpolago EZTS GO. EZTS GO mora posredovati pet kopij projektnega gradiva kot prilogo k vmesnim poročilom/zaključnemu poročilu.</w:t>
            </w:r>
          </w:p>
          <w:p w14:paraId="569B7E77" w14:textId="77777777" w:rsidR="004B60E3" w:rsidRPr="000D1164" w:rsidRDefault="004B60E3" w:rsidP="004B60E3">
            <w:pPr>
              <w:spacing w:before="240" w:after="0" w:line="480" w:lineRule="auto"/>
              <w:jc w:val="center"/>
              <w:rPr>
                <w:rFonts w:ascii="Open Sans" w:eastAsia="Times New Roman" w:hAnsi="Open Sans" w:cs="Open Sans"/>
                <w:b/>
                <w:lang w:val="sl-SI"/>
              </w:rPr>
            </w:pPr>
          </w:p>
        </w:tc>
      </w:tr>
      <w:tr w:rsidR="000D1164" w:rsidRPr="000D1164" w14:paraId="31F31E7A" w14:textId="77777777" w:rsidTr="00C55C10">
        <w:tc>
          <w:tcPr>
            <w:tcW w:w="4962" w:type="dxa"/>
            <w:shd w:val="clear" w:color="auto" w:fill="auto"/>
          </w:tcPr>
          <w:p w14:paraId="45C218C3" w14:textId="14034E77" w:rsidR="00024829" w:rsidRPr="000D1164" w:rsidRDefault="00024829" w:rsidP="00F12C1B">
            <w:pPr>
              <w:numPr>
                <w:ilvl w:val="0"/>
                <w:numId w:val="66"/>
              </w:numPr>
              <w:suppressAutoHyphens/>
              <w:spacing w:after="0" w:line="480" w:lineRule="auto"/>
              <w:jc w:val="both"/>
              <w:rPr>
                <w:rFonts w:ascii="Open Sans" w:eastAsia="Times New Roman" w:hAnsi="Open Sans" w:cs="Open Sans"/>
                <w:b/>
              </w:rPr>
            </w:pPr>
            <w:r w:rsidRPr="000D1164">
              <w:rPr>
                <w:rFonts w:ascii="Open Sans" w:eastAsia="Times New Roman" w:hAnsi="Open Sans" w:cs="Open Sans"/>
                <w:b/>
                <w:lang w:val="sl-SI"/>
              </w:rPr>
              <w:lastRenderedPageBreak/>
              <w:t xml:space="preserve">Il Partner </w:t>
            </w:r>
            <w:proofErr w:type="spellStart"/>
            <w:r w:rsidRPr="000D1164">
              <w:rPr>
                <w:rFonts w:ascii="Open Sans" w:eastAsia="Times New Roman" w:hAnsi="Open Sans" w:cs="Open Sans"/>
                <w:b/>
                <w:lang w:val="sl-SI"/>
              </w:rPr>
              <w:t>progettuale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concorda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che</w:t>
            </w:r>
            <w:proofErr w:type="spellEnd"/>
            <w:r w:rsidRPr="000D1164">
              <w:rPr>
                <w:rFonts w:ascii="Open Sans" w:eastAsia="Times New Roman" w:hAnsi="Open Sans" w:cs="Open Sans"/>
                <w:b/>
                <w:lang w:val="sl-SI"/>
              </w:rPr>
              <w:t xml:space="preserve"> il LP </w:t>
            </w:r>
            <w:proofErr w:type="spellStart"/>
            <w:r w:rsidRPr="000D1164">
              <w:rPr>
                <w:rFonts w:ascii="Open Sans" w:eastAsia="Times New Roman" w:hAnsi="Open Sans" w:cs="Open Sans"/>
                <w:b/>
                <w:lang w:val="sl-SI"/>
              </w:rPr>
              <w:t>produce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w:t>
            </w:r>
            <w:proofErr w:type="spellEnd"/>
            <w:r w:rsidRPr="000D1164">
              <w:rPr>
                <w:rFonts w:ascii="Open Sans" w:eastAsia="Times New Roman" w:hAnsi="Open Sans" w:cs="Open Sans"/>
                <w:b/>
                <w:lang w:val="sl-SI"/>
              </w:rPr>
              <w:t xml:space="preserve"> GECT GO le </w:t>
            </w:r>
            <w:proofErr w:type="spellStart"/>
            <w:r w:rsidRPr="000D1164">
              <w:rPr>
                <w:rFonts w:ascii="Open Sans" w:eastAsia="Times New Roman" w:hAnsi="Open Sans" w:cs="Open Sans"/>
                <w:b/>
                <w:lang w:val="sl-SI"/>
              </w:rPr>
              <w:t>informazioni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concernenti</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per </w:t>
            </w:r>
            <w:proofErr w:type="spellStart"/>
            <w:r w:rsidRPr="000D1164">
              <w:rPr>
                <w:rFonts w:ascii="Open Sans" w:eastAsia="Times New Roman" w:hAnsi="Open Sans" w:cs="Open Sans"/>
                <w:b/>
                <w:lang w:val="sl-SI"/>
              </w:rPr>
              <w:t>pubblicizzarlo</w:t>
            </w:r>
            <w:proofErr w:type="spellEnd"/>
            <w:r w:rsidRPr="000D1164">
              <w:rPr>
                <w:rFonts w:ascii="Open Sans" w:eastAsia="Times New Roman" w:hAnsi="Open Sans" w:cs="Open Sans"/>
                <w:b/>
                <w:lang w:val="sl-SI"/>
              </w:rPr>
              <w:t xml:space="preserve"> in ogni forma,  </w:t>
            </w:r>
            <w:proofErr w:type="spellStart"/>
            <w:r w:rsidRPr="000D1164">
              <w:rPr>
                <w:rFonts w:ascii="Open Sans" w:eastAsia="Times New Roman" w:hAnsi="Open Sans" w:cs="Open Sans"/>
                <w:b/>
                <w:lang w:val="sl-SI"/>
              </w:rPr>
              <w:t>restando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ferme</w:t>
            </w:r>
            <w:proofErr w:type="spellEnd"/>
            <w:r w:rsidRPr="000D1164">
              <w:rPr>
                <w:rFonts w:ascii="Open Sans" w:eastAsia="Times New Roman" w:hAnsi="Open Sans" w:cs="Open Sans"/>
                <w:b/>
                <w:lang w:val="sl-SI"/>
              </w:rPr>
              <w:t xml:space="preserve"> le norme in </w:t>
            </w:r>
            <w:proofErr w:type="spellStart"/>
            <w:r w:rsidRPr="000D1164">
              <w:rPr>
                <w:rFonts w:ascii="Open Sans" w:eastAsia="Times New Roman" w:hAnsi="Open Sans" w:cs="Open Sans"/>
                <w:b/>
                <w:lang w:val="sl-SI"/>
              </w:rPr>
              <w:t>materia</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protezione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dei</w:t>
            </w:r>
            <w:proofErr w:type="spellEnd"/>
            <w:r w:rsidRPr="000D1164">
              <w:rPr>
                <w:rFonts w:ascii="Open Sans" w:eastAsia="Times New Roman" w:hAnsi="Open Sans" w:cs="Open Sans"/>
                <w:b/>
                <w:lang w:val="sl-SI"/>
              </w:rPr>
              <w:t xml:space="preserve"> dati </w:t>
            </w:r>
            <w:proofErr w:type="spellStart"/>
            <w:r w:rsidRPr="000D1164">
              <w:rPr>
                <w:rFonts w:ascii="Open Sans" w:eastAsia="Times New Roman" w:hAnsi="Open Sans" w:cs="Open Sans"/>
                <w:b/>
                <w:lang w:val="sl-SI"/>
              </w:rPr>
              <w:t>sensibili</w:t>
            </w:r>
            <w:proofErr w:type="spellEnd"/>
            <w:r w:rsidRPr="000D1164">
              <w:rPr>
                <w:rFonts w:ascii="Open Sans" w:eastAsia="Times New Roman" w:hAnsi="Open Sans" w:cs="Open Sans"/>
                <w:b/>
                <w:lang w:val="sl-SI"/>
              </w:rPr>
              <w:t>.</w:t>
            </w:r>
          </w:p>
        </w:tc>
        <w:tc>
          <w:tcPr>
            <w:tcW w:w="4959" w:type="dxa"/>
            <w:shd w:val="clear" w:color="auto" w:fill="auto"/>
          </w:tcPr>
          <w:p w14:paraId="423CCF8D" w14:textId="359C445A" w:rsidR="00024829" w:rsidRPr="000D1164" w:rsidRDefault="00024829" w:rsidP="00F12C1B">
            <w:pPr>
              <w:numPr>
                <w:ilvl w:val="0"/>
                <w:numId w:val="43"/>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Projektni partner se strinjajo, da  VP zagotavlja EZTS GO  informacije o projektu, z objavo v kakršni koli obliki, brez omejitev, razen zaščite osebnih podatkov.</w:t>
            </w:r>
          </w:p>
        </w:tc>
      </w:tr>
      <w:tr w:rsidR="000D1164" w:rsidRPr="000D1164" w14:paraId="3D1AFD47" w14:textId="77777777" w:rsidTr="00C55C10">
        <w:tc>
          <w:tcPr>
            <w:tcW w:w="4962" w:type="dxa"/>
            <w:shd w:val="clear" w:color="auto" w:fill="auto"/>
          </w:tcPr>
          <w:p w14:paraId="63F79845" w14:textId="1A5C2A25" w:rsidR="00024829" w:rsidRPr="000D1164" w:rsidRDefault="00024829" w:rsidP="00F12C1B">
            <w:pPr>
              <w:pStyle w:val="Paragrafoelenco"/>
              <w:numPr>
                <w:ilvl w:val="0"/>
                <w:numId w:val="66"/>
              </w:numPr>
              <w:suppressAutoHyphens/>
              <w:spacing w:after="0" w:line="480" w:lineRule="auto"/>
              <w:contextualSpacing w:val="0"/>
              <w:jc w:val="both"/>
              <w:rPr>
                <w:rFonts w:ascii="Open Sans" w:eastAsia="Times New Roman" w:hAnsi="Open Sans" w:cs="Open Sans"/>
                <w:b/>
              </w:rPr>
            </w:pPr>
            <w:r w:rsidRPr="000D1164">
              <w:rPr>
                <w:rFonts w:ascii="Open Sans" w:eastAsia="Times New Roman" w:hAnsi="Open Sans" w:cs="Open Sans"/>
                <w:b/>
              </w:rPr>
              <w:t>Il LP ed il PP autorizza</w:t>
            </w:r>
            <w:r w:rsidR="00CD7825" w:rsidRPr="000D1164">
              <w:rPr>
                <w:rFonts w:ascii="Open Sans" w:eastAsia="Times New Roman" w:hAnsi="Open Sans" w:cs="Open Sans"/>
                <w:b/>
              </w:rPr>
              <w:t>no</w:t>
            </w:r>
            <w:r w:rsidRPr="000D1164">
              <w:rPr>
                <w:rFonts w:ascii="Open Sans" w:eastAsia="Times New Roman" w:hAnsi="Open Sans" w:cs="Open Sans"/>
                <w:b/>
              </w:rPr>
              <w:t xml:space="preserve"> le autorità di Programma a pubblicare in qualsiasi forma e con qualunque mezzo (incluso internet) le seguenti informazioni:</w:t>
            </w:r>
          </w:p>
          <w:p w14:paraId="551877BC" w14:textId="4143B581" w:rsidR="00024829" w:rsidRPr="000D1164" w:rsidRDefault="00024829" w:rsidP="00F12C1B">
            <w:pPr>
              <w:numPr>
                <w:ilvl w:val="0"/>
                <w:numId w:val="18"/>
              </w:numPr>
              <w:suppressAutoHyphens/>
              <w:spacing w:after="0" w:line="480" w:lineRule="auto"/>
              <w:jc w:val="both"/>
              <w:rPr>
                <w:rFonts w:ascii="Open Sans" w:hAnsi="Open Sans" w:cs="Open Sans"/>
              </w:rPr>
            </w:pPr>
            <w:r w:rsidRPr="000D1164">
              <w:rPr>
                <w:rFonts w:ascii="Open Sans" w:eastAsia="Times New Roman" w:hAnsi="Open Sans" w:cs="Open Sans"/>
                <w:b/>
                <w:lang w:val="sl-SI"/>
              </w:rPr>
              <w:t xml:space="preserve">la </w:t>
            </w:r>
            <w:proofErr w:type="spellStart"/>
            <w:r w:rsidRPr="000D1164">
              <w:rPr>
                <w:rFonts w:ascii="Open Sans" w:eastAsia="Times New Roman" w:hAnsi="Open Sans" w:cs="Open Sans"/>
                <w:b/>
                <w:lang w:val="sl-SI"/>
              </w:rPr>
              <w:t>denominazione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ufficiale</w:t>
            </w:r>
            <w:proofErr w:type="spellEnd"/>
            <w:r w:rsidRPr="000D1164">
              <w:rPr>
                <w:rFonts w:ascii="Open Sans" w:eastAsia="Times New Roman" w:hAnsi="Open Sans" w:cs="Open Sans"/>
                <w:b/>
                <w:lang w:val="sl-SI"/>
              </w:rPr>
              <w:t xml:space="preserve"> del  LP e del PP; </w:t>
            </w:r>
          </w:p>
        </w:tc>
        <w:tc>
          <w:tcPr>
            <w:tcW w:w="4959" w:type="dxa"/>
            <w:shd w:val="clear" w:color="auto" w:fill="auto"/>
          </w:tcPr>
          <w:p w14:paraId="4191741B" w14:textId="5D01E9A3" w:rsidR="00024829" w:rsidRPr="000D1164" w:rsidRDefault="00024829" w:rsidP="00F12C1B">
            <w:pPr>
              <w:numPr>
                <w:ilvl w:val="0"/>
                <w:numId w:val="43"/>
              </w:numPr>
              <w:suppressAutoHyphens/>
              <w:spacing w:after="0" w:line="480" w:lineRule="auto"/>
              <w:jc w:val="both"/>
              <w:rPr>
                <w:rFonts w:ascii="Open Sans" w:hAnsi="Open Sans" w:cs="Open Sans"/>
                <w:lang w:val="sl-SI"/>
              </w:rPr>
            </w:pPr>
            <w:r w:rsidRPr="000D1164">
              <w:rPr>
                <w:rFonts w:ascii="Open Sans" w:eastAsia="Times New Roman" w:hAnsi="Open Sans" w:cs="Open Sans"/>
                <w:b/>
                <w:lang w:val="sl-SI"/>
              </w:rPr>
              <w:t>VP in PP pooblašča</w:t>
            </w:r>
            <w:r w:rsidR="002E3F96" w:rsidRPr="000D1164">
              <w:rPr>
                <w:rFonts w:ascii="Open Sans" w:eastAsia="Times New Roman" w:hAnsi="Open Sans" w:cs="Open Sans"/>
                <w:b/>
                <w:lang w:val="sl-SI"/>
              </w:rPr>
              <w:t>ta</w:t>
            </w:r>
            <w:r w:rsidRPr="000D1164">
              <w:rPr>
                <w:rFonts w:ascii="Open Sans" w:eastAsia="Times New Roman" w:hAnsi="Open Sans" w:cs="Open Sans"/>
                <w:b/>
                <w:lang w:val="sl-SI"/>
              </w:rPr>
              <w:t xml:space="preserve"> organe programa za objavo naslednjih informacij, ne glede na obliko informacije ali vrsto medija (tudi prek interneta):</w:t>
            </w:r>
          </w:p>
          <w:p w14:paraId="26B65D03" w14:textId="4BE03161" w:rsidR="00024829" w:rsidRPr="000D1164" w:rsidRDefault="00024829" w:rsidP="00F12C1B">
            <w:pPr>
              <w:numPr>
                <w:ilvl w:val="0"/>
                <w:numId w:val="42"/>
              </w:numPr>
              <w:suppressAutoHyphens/>
              <w:spacing w:after="0" w:line="480" w:lineRule="auto"/>
              <w:jc w:val="both"/>
              <w:rPr>
                <w:rFonts w:ascii="Open Sans" w:hAnsi="Open Sans" w:cs="Open Sans"/>
              </w:rPr>
            </w:pPr>
            <w:r w:rsidRPr="000D1164">
              <w:rPr>
                <w:rFonts w:ascii="Open Sans" w:eastAsia="Times New Roman" w:hAnsi="Open Sans" w:cs="Open Sans"/>
                <w:b/>
                <w:lang w:val="sl-SI"/>
              </w:rPr>
              <w:t>uradni naziv VP in projektnega partnerja;</w:t>
            </w:r>
          </w:p>
        </w:tc>
      </w:tr>
      <w:tr w:rsidR="000D1164" w:rsidRPr="000D1164" w14:paraId="7991337F" w14:textId="77777777" w:rsidTr="00C55C10">
        <w:tc>
          <w:tcPr>
            <w:tcW w:w="4962" w:type="dxa"/>
            <w:shd w:val="clear" w:color="auto" w:fill="auto"/>
          </w:tcPr>
          <w:p w14:paraId="724D844A" w14:textId="491F61F9" w:rsidR="00024829" w:rsidRPr="000D1164" w:rsidRDefault="00024829" w:rsidP="00F12C1B">
            <w:pPr>
              <w:pStyle w:val="Paragrafoelenco"/>
              <w:numPr>
                <w:ilvl w:val="0"/>
                <w:numId w:val="18"/>
              </w:numPr>
              <w:suppressAutoHyphens/>
              <w:spacing w:after="0" w:line="480" w:lineRule="auto"/>
              <w:contextualSpacing w:val="0"/>
              <w:jc w:val="both"/>
              <w:rPr>
                <w:rFonts w:ascii="Open Sans" w:eastAsia="Times New Roman" w:hAnsi="Open Sans" w:cs="Open Sans"/>
                <w:b/>
              </w:rPr>
            </w:pPr>
            <w:r w:rsidRPr="000D1164">
              <w:rPr>
                <w:rFonts w:ascii="Open Sans" w:eastAsia="Times New Roman" w:hAnsi="Open Sans" w:cs="Open Sans"/>
                <w:b/>
                <w:lang w:val="sl-SI"/>
              </w:rPr>
              <w:lastRenderedPageBreak/>
              <w:t xml:space="preserve">le </w:t>
            </w:r>
            <w:proofErr w:type="spellStart"/>
            <w:r w:rsidRPr="000D1164">
              <w:rPr>
                <w:rFonts w:ascii="Open Sans" w:eastAsia="Times New Roman" w:hAnsi="Open Sans" w:cs="Open Sans"/>
                <w:b/>
                <w:lang w:val="sl-SI"/>
              </w:rPr>
              <w:t>informazioni</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contatto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rappresentanti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w:t>
            </w:r>
          </w:p>
        </w:tc>
        <w:tc>
          <w:tcPr>
            <w:tcW w:w="4959" w:type="dxa"/>
            <w:shd w:val="clear" w:color="auto" w:fill="auto"/>
          </w:tcPr>
          <w:p w14:paraId="22D8FDE6" w14:textId="0AEB60A1"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kontaktne podatke predstavnikov projekta;</w:t>
            </w:r>
          </w:p>
        </w:tc>
      </w:tr>
      <w:tr w:rsidR="000D1164" w:rsidRPr="00167743" w14:paraId="6D84973C" w14:textId="77777777" w:rsidTr="00C55C10">
        <w:tc>
          <w:tcPr>
            <w:tcW w:w="4962" w:type="dxa"/>
            <w:shd w:val="clear" w:color="auto" w:fill="auto"/>
          </w:tcPr>
          <w:p w14:paraId="0B89C9AC" w14:textId="09BDE438" w:rsidR="00024829" w:rsidRPr="000D1164" w:rsidRDefault="00024829" w:rsidP="00F12C1B">
            <w:pPr>
              <w:pStyle w:val="Paragrafoelenco"/>
              <w:numPr>
                <w:ilvl w:val="0"/>
                <w:numId w:val="18"/>
              </w:numPr>
              <w:suppressAutoHyphens/>
              <w:spacing w:after="0" w:line="480" w:lineRule="auto"/>
              <w:contextualSpacing w:val="0"/>
              <w:jc w:val="both"/>
              <w:rPr>
                <w:rFonts w:ascii="Open Sans" w:eastAsia="Times New Roman" w:hAnsi="Open Sans" w:cs="Open Sans"/>
                <w:b/>
              </w:rPr>
            </w:pPr>
            <w:proofErr w:type="spellStart"/>
            <w:r w:rsidRPr="000D1164">
              <w:rPr>
                <w:rFonts w:ascii="Open Sans" w:eastAsia="Times New Roman" w:hAnsi="Open Sans" w:cs="Open Sans"/>
                <w:b/>
                <w:lang w:val="sl-SI"/>
              </w:rPr>
              <w:t>l’acronimo</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titolo</w:t>
            </w:r>
            <w:proofErr w:type="spellEnd"/>
            <w:r w:rsidRPr="000D1164">
              <w:rPr>
                <w:rFonts w:ascii="Open Sans" w:eastAsia="Times New Roman" w:hAnsi="Open Sans" w:cs="Open Sans"/>
                <w:b/>
                <w:lang w:val="sl-SI"/>
              </w:rPr>
              <w:t xml:space="preserve"> e la </w:t>
            </w:r>
            <w:proofErr w:type="spellStart"/>
            <w:r w:rsidRPr="000D1164">
              <w:rPr>
                <w:rFonts w:ascii="Open Sans" w:eastAsia="Times New Roman" w:hAnsi="Open Sans" w:cs="Open Sans"/>
                <w:b/>
                <w:lang w:val="sl-SI"/>
              </w:rPr>
              <w:t>descrizione</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
        </w:tc>
        <w:tc>
          <w:tcPr>
            <w:tcW w:w="4959" w:type="dxa"/>
            <w:shd w:val="clear" w:color="auto" w:fill="auto"/>
          </w:tcPr>
          <w:p w14:paraId="400A7DB0" w14:textId="20C245ED"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Akronim</w:t>
            </w:r>
            <w:r w:rsidR="00327D4B" w:rsidRPr="000D1164">
              <w:rPr>
                <w:rFonts w:ascii="Open Sans" w:eastAsia="Times New Roman" w:hAnsi="Open Sans" w:cs="Open Sans"/>
                <w:b/>
                <w:lang w:val="sl-SI"/>
              </w:rPr>
              <w:t>,</w:t>
            </w:r>
            <w:r w:rsidRPr="000D1164">
              <w:rPr>
                <w:rFonts w:ascii="Open Sans" w:eastAsia="Times New Roman" w:hAnsi="Open Sans" w:cs="Open Sans"/>
                <w:b/>
                <w:lang w:val="sl-SI"/>
              </w:rPr>
              <w:t xml:space="preserve"> naslov</w:t>
            </w:r>
            <w:r w:rsidR="00327D4B" w:rsidRPr="000D1164">
              <w:rPr>
                <w:rFonts w:ascii="Open Sans" w:eastAsia="Times New Roman" w:hAnsi="Open Sans" w:cs="Open Sans"/>
                <w:b/>
                <w:lang w:val="sl-SI"/>
              </w:rPr>
              <w:t xml:space="preserve"> in</w:t>
            </w:r>
            <w:r w:rsidR="00951A9F" w:rsidRPr="000D1164">
              <w:rPr>
                <w:rFonts w:ascii="Open Sans" w:eastAsia="Times New Roman" w:hAnsi="Open Sans" w:cs="Open Sans"/>
                <w:b/>
                <w:lang w:val="sl-SI"/>
              </w:rPr>
              <w:t xml:space="preserve"> opis</w:t>
            </w:r>
            <w:r w:rsidRPr="000D1164">
              <w:rPr>
                <w:rFonts w:ascii="Open Sans" w:eastAsia="Times New Roman" w:hAnsi="Open Sans" w:cs="Open Sans"/>
                <w:b/>
                <w:lang w:val="sl-SI"/>
              </w:rPr>
              <w:t xml:space="preserve"> projekta;</w:t>
            </w:r>
          </w:p>
        </w:tc>
      </w:tr>
      <w:tr w:rsidR="000D1164" w:rsidRPr="000D1164" w14:paraId="456E8BA5" w14:textId="77777777" w:rsidTr="00C55C10">
        <w:tc>
          <w:tcPr>
            <w:tcW w:w="4962" w:type="dxa"/>
            <w:shd w:val="clear" w:color="auto" w:fill="auto"/>
          </w:tcPr>
          <w:p w14:paraId="1B0CA243" w14:textId="7B01A902"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d) il </w:t>
            </w:r>
            <w:proofErr w:type="spellStart"/>
            <w:r w:rsidRPr="000D1164">
              <w:rPr>
                <w:rFonts w:ascii="Open Sans" w:eastAsia="Times New Roman" w:hAnsi="Open Sans" w:cs="Open Sans"/>
                <w:b/>
                <w:lang w:val="sl-SI"/>
              </w:rPr>
              <w:t>sommario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w:t>
            </w:r>
          </w:p>
        </w:tc>
        <w:tc>
          <w:tcPr>
            <w:tcW w:w="4959" w:type="dxa"/>
            <w:shd w:val="clear" w:color="auto" w:fill="auto"/>
          </w:tcPr>
          <w:p w14:paraId="4EB9B556" w14:textId="3F7A1AD2"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povzetek projektnih dejavnosti;</w:t>
            </w:r>
          </w:p>
        </w:tc>
      </w:tr>
      <w:tr w:rsidR="000D1164" w:rsidRPr="000D1164" w14:paraId="4019CEB6" w14:textId="77777777" w:rsidTr="00C55C10">
        <w:tc>
          <w:tcPr>
            <w:tcW w:w="4962" w:type="dxa"/>
            <w:shd w:val="clear" w:color="auto" w:fill="auto"/>
          </w:tcPr>
          <w:p w14:paraId="3CF005E5" w14:textId="1461D921"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e) </w:t>
            </w:r>
            <w:proofErr w:type="spellStart"/>
            <w:r w:rsidRPr="000D1164">
              <w:rPr>
                <w:rFonts w:ascii="Open Sans" w:eastAsia="Times New Roman" w:hAnsi="Open Sans" w:cs="Open Sans"/>
                <w:b/>
                <w:lang w:val="sl-SI"/>
              </w:rPr>
              <w:t>gli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obiettivi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w:t>
            </w:r>
            <w:proofErr w:type="spellStart"/>
            <w:r w:rsidRPr="000D1164">
              <w:rPr>
                <w:rFonts w:ascii="Open Sans" w:eastAsia="Times New Roman" w:hAnsi="Open Sans" w:cs="Open Sans"/>
                <w:b/>
                <w:lang w:val="sl-SI"/>
              </w:rPr>
              <w:t>finanziamento</w:t>
            </w:r>
            <w:proofErr w:type="spellEnd"/>
            <w:r w:rsidRPr="000D1164">
              <w:rPr>
                <w:rFonts w:ascii="Open Sans" w:eastAsia="Times New Roman" w:hAnsi="Open Sans" w:cs="Open Sans"/>
                <w:b/>
                <w:lang w:val="sl-SI"/>
              </w:rPr>
              <w:t xml:space="preserve">; </w:t>
            </w:r>
          </w:p>
        </w:tc>
        <w:tc>
          <w:tcPr>
            <w:tcW w:w="4959" w:type="dxa"/>
            <w:shd w:val="clear" w:color="auto" w:fill="auto"/>
          </w:tcPr>
          <w:p w14:paraId="5F1EEA92" w14:textId="46C2649F" w:rsidR="00024829" w:rsidRPr="000D1164" w:rsidRDefault="00024829" w:rsidP="00F12C1B">
            <w:pPr>
              <w:numPr>
                <w:ilvl w:val="0"/>
                <w:numId w:val="42"/>
              </w:numPr>
              <w:suppressAutoHyphens/>
              <w:spacing w:after="0" w:line="480" w:lineRule="auto"/>
              <w:jc w:val="both"/>
              <w:rPr>
                <w:rFonts w:ascii="Open Sans" w:eastAsia="Times New Roman" w:hAnsi="Open Sans" w:cs="Open Sans"/>
                <w:b/>
                <w:lang w:val="sl-SI"/>
              </w:rPr>
            </w:pPr>
            <w:r w:rsidRPr="000D1164">
              <w:rPr>
                <w:rFonts w:ascii="Open Sans" w:eastAsia="Times New Roman" w:hAnsi="Open Sans" w:cs="Open Sans"/>
                <w:b/>
                <w:lang w:val="sl-SI"/>
              </w:rPr>
              <w:t>cilj projekta in financiranje;</w:t>
            </w:r>
          </w:p>
        </w:tc>
      </w:tr>
      <w:tr w:rsidR="000D1164" w:rsidRPr="00F87E29" w14:paraId="3BF62A68" w14:textId="77777777" w:rsidTr="00C55C10">
        <w:tc>
          <w:tcPr>
            <w:tcW w:w="4962" w:type="dxa"/>
            <w:shd w:val="clear" w:color="auto" w:fill="auto"/>
          </w:tcPr>
          <w:p w14:paraId="3E0940FA" w14:textId="06A6C71B"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f) le date di </w:t>
            </w:r>
            <w:proofErr w:type="spellStart"/>
            <w:r w:rsidRPr="000D1164">
              <w:rPr>
                <w:rFonts w:ascii="Open Sans" w:eastAsia="Times New Roman" w:hAnsi="Open Sans" w:cs="Open Sans"/>
                <w:b/>
                <w:lang w:val="sl-SI"/>
              </w:rPr>
              <w:t>inizio</w:t>
            </w:r>
            <w:proofErr w:type="spellEnd"/>
            <w:r w:rsidRPr="000D1164">
              <w:rPr>
                <w:rFonts w:ascii="Open Sans" w:eastAsia="Times New Roman" w:hAnsi="Open Sans" w:cs="Open Sans"/>
                <w:b/>
                <w:lang w:val="sl-SI"/>
              </w:rPr>
              <w:t xml:space="preserve"> e di </w:t>
            </w:r>
            <w:proofErr w:type="spellStart"/>
            <w:r w:rsidRPr="000D1164">
              <w:rPr>
                <w:rFonts w:ascii="Open Sans" w:eastAsia="Times New Roman" w:hAnsi="Open Sans" w:cs="Open Sans"/>
                <w:b/>
                <w:lang w:val="sl-SI"/>
              </w:rPr>
              <w:t>conclusione</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
        </w:tc>
        <w:tc>
          <w:tcPr>
            <w:tcW w:w="4959" w:type="dxa"/>
            <w:shd w:val="clear" w:color="auto" w:fill="auto"/>
          </w:tcPr>
          <w:p w14:paraId="040E844D" w14:textId="4AAACEB7"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f)  datum začetka in zaključka projekta;</w:t>
            </w:r>
          </w:p>
        </w:tc>
      </w:tr>
      <w:tr w:rsidR="000D1164" w:rsidRPr="000D1164" w14:paraId="486197DC" w14:textId="77777777" w:rsidTr="00C55C10">
        <w:tc>
          <w:tcPr>
            <w:tcW w:w="4962" w:type="dxa"/>
            <w:shd w:val="clear" w:color="auto" w:fill="auto"/>
          </w:tcPr>
          <w:p w14:paraId="6DC5A69A" w14:textId="0C617FD3"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g) i fondi FESR </w:t>
            </w:r>
            <w:proofErr w:type="spellStart"/>
            <w:r w:rsidRPr="000D1164">
              <w:rPr>
                <w:rFonts w:ascii="Open Sans" w:eastAsia="Times New Roman" w:hAnsi="Open Sans" w:cs="Open Sans"/>
                <w:b/>
                <w:lang w:val="sl-SI"/>
              </w:rPr>
              <w:t>ed</w:t>
            </w:r>
            <w:proofErr w:type="spellEnd"/>
            <w:r w:rsidRPr="000D1164">
              <w:rPr>
                <w:rFonts w:ascii="Open Sans" w:eastAsia="Times New Roman" w:hAnsi="Open Sans" w:cs="Open Sans"/>
                <w:b/>
                <w:lang w:val="sl-SI"/>
              </w:rPr>
              <w:t xml:space="preserve"> il totale </w:t>
            </w:r>
            <w:proofErr w:type="spellStart"/>
            <w:r w:rsidRPr="000D1164">
              <w:rPr>
                <w:rFonts w:ascii="Open Sans" w:eastAsia="Times New Roman" w:hAnsi="Open Sans" w:cs="Open Sans"/>
                <w:b/>
                <w:lang w:val="sl-SI"/>
              </w:rPr>
              <w:t>dei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costi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ammissibili</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w:t>
            </w:r>
          </w:p>
        </w:tc>
        <w:tc>
          <w:tcPr>
            <w:tcW w:w="4959" w:type="dxa"/>
            <w:shd w:val="clear" w:color="auto" w:fill="auto"/>
          </w:tcPr>
          <w:p w14:paraId="52956572" w14:textId="2174EB08"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g) sredstva ESRR in skupne upravičene izdatke projekta;</w:t>
            </w:r>
          </w:p>
        </w:tc>
      </w:tr>
      <w:tr w:rsidR="000D1164" w:rsidRPr="000D1164" w14:paraId="4BC99389" w14:textId="77777777" w:rsidTr="00C55C10">
        <w:tc>
          <w:tcPr>
            <w:tcW w:w="4962" w:type="dxa"/>
            <w:shd w:val="clear" w:color="auto" w:fill="auto"/>
          </w:tcPr>
          <w:p w14:paraId="4D8FBC08" w14:textId="1023B4B6"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h) la </w:t>
            </w:r>
            <w:proofErr w:type="spellStart"/>
            <w:r w:rsidRPr="000D1164">
              <w:rPr>
                <w:rFonts w:ascii="Open Sans" w:eastAsia="Times New Roman" w:hAnsi="Open Sans" w:cs="Open Sans"/>
                <w:b/>
                <w:lang w:val="sl-SI"/>
              </w:rPr>
              <w:t>collocazione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geografica</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 xml:space="preserve">; </w:t>
            </w:r>
          </w:p>
        </w:tc>
        <w:tc>
          <w:tcPr>
            <w:tcW w:w="4959" w:type="dxa"/>
            <w:shd w:val="clear" w:color="auto" w:fill="auto"/>
          </w:tcPr>
          <w:p w14:paraId="1E2D52AE" w14:textId="3F3B5C94"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h) geografsko lokacijo izvajanja projekta;</w:t>
            </w:r>
          </w:p>
        </w:tc>
      </w:tr>
      <w:tr w:rsidR="000D1164" w:rsidRPr="000D1164" w14:paraId="54061663" w14:textId="77777777" w:rsidTr="00C55C10">
        <w:tc>
          <w:tcPr>
            <w:tcW w:w="4962" w:type="dxa"/>
            <w:shd w:val="clear" w:color="auto" w:fill="auto"/>
          </w:tcPr>
          <w:p w14:paraId="488A76BE" w14:textId="3C60E569"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i) </w:t>
            </w:r>
            <w:proofErr w:type="spellStart"/>
            <w:r w:rsidRPr="000D1164">
              <w:rPr>
                <w:rFonts w:ascii="Open Sans" w:eastAsia="Times New Roman" w:hAnsi="Open Sans" w:cs="Open Sans"/>
                <w:b/>
                <w:lang w:val="sl-SI"/>
              </w:rPr>
              <w:t>sintesi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dei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report</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sullo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stato</w:t>
            </w:r>
            <w:proofErr w:type="spellEnd"/>
            <w:r w:rsidRPr="000D1164">
              <w:rPr>
                <w:rFonts w:ascii="Open Sans" w:eastAsia="Times New Roman" w:hAnsi="Open Sans" w:cs="Open Sans"/>
                <w:b/>
                <w:lang w:val="sl-SI"/>
              </w:rPr>
              <w:t xml:space="preserve"> di </w:t>
            </w:r>
            <w:proofErr w:type="spellStart"/>
            <w:r w:rsidRPr="000D1164">
              <w:rPr>
                <w:rFonts w:ascii="Open Sans" w:eastAsia="Times New Roman" w:hAnsi="Open Sans" w:cs="Open Sans"/>
                <w:b/>
                <w:lang w:val="sl-SI"/>
              </w:rPr>
              <w:t>avanzamento</w:t>
            </w:r>
            <w:proofErr w:type="spellEnd"/>
            <w:r w:rsidRPr="000D1164">
              <w:rPr>
                <w:rFonts w:ascii="Open Sans" w:eastAsia="Times New Roman" w:hAnsi="Open Sans" w:cs="Open Sans"/>
                <w:b/>
                <w:lang w:val="sl-SI"/>
              </w:rPr>
              <w:t xml:space="preserve">  e di </w:t>
            </w:r>
            <w:proofErr w:type="spellStart"/>
            <w:r w:rsidRPr="000D1164">
              <w:rPr>
                <w:rFonts w:ascii="Open Sans" w:eastAsia="Times New Roman" w:hAnsi="Open Sans" w:cs="Open Sans"/>
                <w:b/>
                <w:lang w:val="sl-SI"/>
              </w:rPr>
              <w:t>quello</w:t>
            </w:r>
            <w:proofErr w:type="spellEnd"/>
            <w:r w:rsidRPr="000D1164">
              <w:rPr>
                <w:rFonts w:ascii="Open Sans" w:eastAsia="Times New Roman" w:hAnsi="Open Sans" w:cs="Open Sans"/>
                <w:b/>
                <w:lang w:val="sl-SI"/>
              </w:rPr>
              <w:t xml:space="preserve"> finale; </w:t>
            </w:r>
          </w:p>
        </w:tc>
        <w:tc>
          <w:tcPr>
            <w:tcW w:w="4959" w:type="dxa"/>
            <w:shd w:val="clear" w:color="auto" w:fill="auto"/>
          </w:tcPr>
          <w:p w14:paraId="02FA3669" w14:textId="3CE2F61D"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i) povzetke poročil o napredku in končnega poročila;</w:t>
            </w:r>
          </w:p>
        </w:tc>
      </w:tr>
      <w:tr w:rsidR="000D1164" w:rsidRPr="000D1164" w14:paraId="21EB25AC" w14:textId="77777777" w:rsidTr="00C55C10">
        <w:tc>
          <w:tcPr>
            <w:tcW w:w="4962" w:type="dxa"/>
            <w:shd w:val="clear" w:color="auto" w:fill="auto"/>
          </w:tcPr>
          <w:p w14:paraId="4FEDB743" w14:textId="753534F9"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j) come il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è </w:t>
            </w:r>
            <w:proofErr w:type="spellStart"/>
            <w:r w:rsidRPr="000D1164">
              <w:rPr>
                <w:rFonts w:ascii="Open Sans" w:eastAsia="Times New Roman" w:hAnsi="Open Sans" w:cs="Open Sans"/>
                <w:b/>
                <w:lang w:val="sl-SI"/>
              </w:rPr>
              <w:t>stato</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previamente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pubblicizzato</w:t>
            </w:r>
            <w:proofErr w:type="spellEnd"/>
            <w:r w:rsidRPr="000D1164">
              <w:rPr>
                <w:rFonts w:ascii="Open Sans" w:eastAsia="Times New Roman" w:hAnsi="Open Sans" w:cs="Open Sans"/>
                <w:b/>
                <w:lang w:val="sl-SI"/>
              </w:rPr>
              <w:t xml:space="preserve">; </w:t>
            </w:r>
          </w:p>
        </w:tc>
        <w:tc>
          <w:tcPr>
            <w:tcW w:w="4959" w:type="dxa"/>
            <w:shd w:val="clear" w:color="auto" w:fill="auto"/>
          </w:tcPr>
          <w:p w14:paraId="6D9C580F" w14:textId="048A11CA"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j) izvedeno promocijo projekta;</w:t>
            </w:r>
          </w:p>
        </w:tc>
      </w:tr>
      <w:tr w:rsidR="000D1164" w:rsidRPr="000D1164" w14:paraId="0D4DD5DA" w14:textId="77777777" w:rsidTr="00C55C10">
        <w:tc>
          <w:tcPr>
            <w:tcW w:w="4962" w:type="dxa"/>
            <w:shd w:val="clear" w:color="auto" w:fill="auto"/>
          </w:tcPr>
          <w:p w14:paraId="38B7A1B2" w14:textId="7A713452" w:rsidR="00024829" w:rsidRPr="000D1164" w:rsidRDefault="00024829" w:rsidP="00F12C1B">
            <w:pPr>
              <w:spacing w:after="0" w:line="480" w:lineRule="auto"/>
              <w:ind w:left="720"/>
              <w:jc w:val="both"/>
              <w:rPr>
                <w:rFonts w:ascii="Open Sans" w:eastAsia="Times New Roman" w:hAnsi="Open Sans" w:cs="Open Sans"/>
                <w:b/>
              </w:rPr>
            </w:pPr>
            <w:r w:rsidRPr="000D1164">
              <w:rPr>
                <w:rFonts w:ascii="Open Sans" w:eastAsia="Times New Roman" w:hAnsi="Open Sans" w:cs="Open Sans"/>
                <w:b/>
                <w:lang w:val="sl-SI"/>
              </w:rPr>
              <w:t xml:space="preserve">k) i materiali </w:t>
            </w:r>
            <w:proofErr w:type="spellStart"/>
            <w:r w:rsidRPr="000D1164">
              <w:rPr>
                <w:rFonts w:ascii="Open Sans" w:eastAsia="Times New Roman" w:hAnsi="Open Sans" w:cs="Open Sans"/>
                <w:b/>
                <w:lang w:val="sl-SI"/>
              </w:rPr>
              <w:t>realizzati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nell’ambito</w:t>
            </w:r>
            <w:proofErr w:type="spellEnd"/>
            <w:r w:rsidRPr="000D1164">
              <w:rPr>
                <w:rFonts w:ascii="Open Sans" w:eastAsia="Times New Roman" w:hAnsi="Open Sans" w:cs="Open Sans"/>
                <w:b/>
                <w:lang w:val="sl-SI"/>
              </w:rPr>
              <w:t xml:space="preserve"> del </w:t>
            </w:r>
            <w:proofErr w:type="spellStart"/>
            <w:r w:rsidRPr="000D1164">
              <w:rPr>
                <w:rFonts w:ascii="Open Sans" w:eastAsia="Times New Roman" w:hAnsi="Open Sans" w:cs="Open Sans"/>
                <w:b/>
                <w:lang w:val="sl-SI"/>
              </w:rPr>
              <w:t>Progetto</w:t>
            </w:r>
            <w:proofErr w:type="spellEnd"/>
            <w:r w:rsidRPr="000D1164">
              <w:rPr>
                <w:rFonts w:ascii="Open Sans" w:eastAsia="Times New Roman" w:hAnsi="Open Sans" w:cs="Open Sans"/>
                <w:b/>
                <w:lang w:val="sl-SI"/>
              </w:rPr>
              <w:t xml:space="preserve">, ivi </w:t>
            </w:r>
            <w:proofErr w:type="spellStart"/>
            <w:r w:rsidRPr="000D1164">
              <w:rPr>
                <w:rFonts w:ascii="Open Sans" w:eastAsia="Times New Roman" w:hAnsi="Open Sans" w:cs="Open Sans"/>
                <w:b/>
                <w:lang w:val="sl-SI"/>
              </w:rPr>
              <w:t>inclusi</w:t>
            </w:r>
            <w:proofErr w:type="spellEnd"/>
            <w:r w:rsidRPr="000D1164">
              <w:rPr>
                <w:rFonts w:ascii="Open Sans" w:eastAsia="Times New Roman" w:hAnsi="Open Sans" w:cs="Open Sans"/>
                <w:b/>
                <w:lang w:val="sl-SI"/>
              </w:rPr>
              <w:t xml:space="preserve"> foto e video, </w:t>
            </w:r>
            <w:proofErr w:type="spellStart"/>
            <w:r w:rsidRPr="000D1164">
              <w:rPr>
                <w:rFonts w:ascii="Open Sans" w:eastAsia="Times New Roman" w:hAnsi="Open Sans" w:cs="Open Sans"/>
                <w:b/>
                <w:lang w:val="sl-SI"/>
              </w:rPr>
              <w:t>relativi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alle</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attività</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progettuali</w:t>
            </w:r>
            <w:proofErr w:type="spellEnd"/>
            <w:r w:rsidRPr="000D1164">
              <w:rPr>
                <w:rFonts w:ascii="Open Sans" w:eastAsia="Times New Roman" w:hAnsi="Open Sans" w:cs="Open Sans"/>
                <w:b/>
                <w:lang w:val="sl-SI"/>
              </w:rPr>
              <w:t>;</w:t>
            </w:r>
          </w:p>
        </w:tc>
        <w:tc>
          <w:tcPr>
            <w:tcW w:w="4959" w:type="dxa"/>
            <w:shd w:val="clear" w:color="auto" w:fill="auto"/>
          </w:tcPr>
          <w:p w14:paraId="77C2F56A" w14:textId="696031F4" w:rsidR="00024829" w:rsidRPr="000D1164" w:rsidRDefault="00024829" w:rsidP="00F12C1B">
            <w:pPr>
              <w:spacing w:after="0" w:line="480" w:lineRule="auto"/>
              <w:ind w:left="720"/>
              <w:jc w:val="both"/>
              <w:rPr>
                <w:rFonts w:ascii="Open Sans" w:eastAsia="Times New Roman" w:hAnsi="Open Sans" w:cs="Open Sans"/>
                <w:b/>
                <w:lang w:val="sl-SI"/>
              </w:rPr>
            </w:pPr>
            <w:r w:rsidRPr="000D1164">
              <w:rPr>
                <w:rFonts w:ascii="Open Sans" w:eastAsia="Times New Roman" w:hAnsi="Open Sans" w:cs="Open Sans"/>
                <w:b/>
                <w:lang w:val="sl-SI"/>
              </w:rPr>
              <w:t>k) gradivo pripravljeno v sklopu projekta, vključno s fotografijami in video posnetki, ki se nanašajo na projektne aktivnosti;</w:t>
            </w:r>
          </w:p>
        </w:tc>
      </w:tr>
      <w:tr w:rsidR="000D1164" w:rsidRPr="000D1164" w14:paraId="228AA0E1" w14:textId="77777777" w:rsidTr="003F5E6E">
        <w:tc>
          <w:tcPr>
            <w:tcW w:w="4962" w:type="dxa"/>
            <w:tcBorders>
              <w:bottom w:val="single" w:sz="12" w:space="0" w:color="29CCB1"/>
            </w:tcBorders>
            <w:shd w:val="clear" w:color="auto" w:fill="auto"/>
          </w:tcPr>
          <w:p w14:paraId="71D5B87E" w14:textId="46650B72" w:rsidR="00024829" w:rsidRPr="000D1164" w:rsidRDefault="00024829" w:rsidP="00F12C1B">
            <w:pPr>
              <w:suppressAutoHyphens/>
              <w:spacing w:after="0" w:line="480" w:lineRule="auto"/>
              <w:ind w:left="708"/>
              <w:jc w:val="both"/>
              <w:rPr>
                <w:rFonts w:ascii="Open Sans" w:eastAsia="Times New Roman" w:hAnsi="Open Sans" w:cs="Open Sans"/>
                <w:b/>
              </w:rPr>
            </w:pPr>
            <w:r w:rsidRPr="000D1164">
              <w:rPr>
                <w:rFonts w:ascii="Open Sans" w:eastAsia="Times New Roman" w:hAnsi="Open Sans" w:cs="Open Sans"/>
                <w:b/>
                <w:lang w:val="sl-SI"/>
              </w:rPr>
              <w:lastRenderedPageBreak/>
              <w:t xml:space="preserve">l) </w:t>
            </w:r>
            <w:proofErr w:type="spellStart"/>
            <w:r w:rsidRPr="000D1164">
              <w:rPr>
                <w:rFonts w:ascii="Open Sans" w:eastAsia="Times New Roman" w:hAnsi="Open Sans" w:cs="Open Sans"/>
                <w:b/>
                <w:lang w:val="sl-SI"/>
              </w:rPr>
              <w:t>ulteriori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informazioni</w:t>
            </w:r>
            <w:proofErr w:type="spellEnd"/>
            <w:r w:rsidRPr="000D1164">
              <w:rPr>
                <w:rFonts w:ascii="Open Sans" w:eastAsia="Times New Roman" w:hAnsi="Open Sans" w:cs="Open Sans"/>
                <w:b/>
                <w:lang w:val="sl-SI"/>
              </w:rPr>
              <w:t xml:space="preserve"> </w:t>
            </w:r>
            <w:proofErr w:type="spellStart"/>
            <w:r w:rsidRPr="000D1164">
              <w:rPr>
                <w:rFonts w:ascii="Open Sans" w:eastAsia="Times New Roman" w:hAnsi="Open Sans" w:cs="Open Sans"/>
                <w:b/>
                <w:lang w:val="sl-SI"/>
              </w:rPr>
              <w:t>concordate</w:t>
            </w:r>
            <w:proofErr w:type="spellEnd"/>
            <w:r w:rsidRPr="000D1164">
              <w:rPr>
                <w:rFonts w:ascii="Open Sans" w:eastAsia="Times New Roman" w:hAnsi="Open Sans" w:cs="Open Sans"/>
                <w:b/>
                <w:lang w:val="sl-SI"/>
              </w:rPr>
              <w:t xml:space="preserve"> con il LP.</w:t>
            </w:r>
          </w:p>
        </w:tc>
        <w:tc>
          <w:tcPr>
            <w:tcW w:w="4959" w:type="dxa"/>
            <w:tcBorders>
              <w:bottom w:val="single" w:sz="12" w:space="0" w:color="29CCB1"/>
            </w:tcBorders>
            <w:shd w:val="clear" w:color="auto" w:fill="auto"/>
          </w:tcPr>
          <w:p w14:paraId="2F13B81B" w14:textId="61284CF0" w:rsidR="00024829" w:rsidRPr="000D1164" w:rsidRDefault="00024829" w:rsidP="00F12C1B">
            <w:pPr>
              <w:suppressAutoHyphens/>
              <w:spacing w:after="0" w:line="480" w:lineRule="auto"/>
              <w:ind w:left="708"/>
              <w:jc w:val="both"/>
              <w:rPr>
                <w:rFonts w:ascii="Open Sans" w:eastAsia="Times New Roman" w:hAnsi="Open Sans" w:cs="Open Sans"/>
                <w:b/>
                <w:lang w:val="sl-SI"/>
              </w:rPr>
            </w:pPr>
            <w:r w:rsidRPr="000D1164">
              <w:rPr>
                <w:rFonts w:ascii="Open Sans" w:eastAsia="Times New Roman" w:hAnsi="Open Sans" w:cs="Open Sans"/>
                <w:b/>
                <w:lang w:val="sl-SI"/>
              </w:rPr>
              <w:t>l) druge informacije v dogovoru z VP</w:t>
            </w:r>
            <w:r w:rsidR="000A2EC8" w:rsidRPr="000D1164">
              <w:rPr>
                <w:rFonts w:ascii="Open Sans" w:eastAsia="Times New Roman" w:hAnsi="Open Sans" w:cs="Open Sans"/>
                <w:b/>
                <w:lang w:val="sl-SI"/>
              </w:rPr>
              <w:t>.</w:t>
            </w:r>
          </w:p>
        </w:tc>
      </w:tr>
      <w:tr w:rsidR="000D1164" w:rsidRPr="000D1164" w14:paraId="660B2B16" w14:textId="77777777" w:rsidTr="003F5E6E">
        <w:tc>
          <w:tcPr>
            <w:tcW w:w="4962" w:type="dxa"/>
            <w:tcBorders>
              <w:top w:val="single" w:sz="12" w:space="0" w:color="29CCB1"/>
              <w:bottom w:val="single" w:sz="12" w:space="0" w:color="29CCB1"/>
            </w:tcBorders>
            <w:shd w:val="clear" w:color="auto" w:fill="auto"/>
          </w:tcPr>
          <w:p w14:paraId="59107192" w14:textId="77777777" w:rsidR="00024829" w:rsidRPr="000D1164" w:rsidRDefault="0043153F" w:rsidP="008B52E0">
            <w:pPr>
              <w:spacing w:before="240" w:after="0" w:line="276" w:lineRule="auto"/>
              <w:jc w:val="center"/>
              <w:rPr>
                <w:rFonts w:ascii="Open Sans" w:hAnsi="Open Sans" w:cs="Open Sans"/>
              </w:rPr>
            </w:pPr>
            <w:r w:rsidRPr="000D1164">
              <w:rPr>
                <w:rFonts w:ascii="Open Sans" w:hAnsi="Open Sans" w:cs="Open Sans"/>
                <w:b/>
                <w:bCs/>
              </w:rPr>
              <w:t>Articolo 14</w:t>
            </w:r>
          </w:p>
          <w:p w14:paraId="228141B4" w14:textId="6B5939EF"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Proprietà e utilizzo dei risultati del Progetto</w:t>
            </w:r>
          </w:p>
        </w:tc>
        <w:tc>
          <w:tcPr>
            <w:tcW w:w="4959" w:type="dxa"/>
            <w:tcBorders>
              <w:top w:val="single" w:sz="12" w:space="0" w:color="29CCB1"/>
              <w:bottom w:val="single" w:sz="12" w:space="0" w:color="29CCB1"/>
            </w:tcBorders>
            <w:shd w:val="clear" w:color="auto" w:fill="auto"/>
          </w:tcPr>
          <w:p w14:paraId="2C0E62A3" w14:textId="77777777" w:rsidR="00024829" w:rsidRPr="000D1164" w:rsidRDefault="0043153F" w:rsidP="008B52E0">
            <w:pPr>
              <w:spacing w:before="240" w:after="120" w:line="276" w:lineRule="auto"/>
              <w:jc w:val="center"/>
              <w:rPr>
                <w:rFonts w:ascii="Open Sans" w:hAnsi="Open Sans" w:cs="Open Sans"/>
                <w:b/>
              </w:rPr>
            </w:pPr>
            <w:r w:rsidRPr="000D1164">
              <w:rPr>
                <w:rFonts w:ascii="Open Sans" w:hAnsi="Open Sans" w:cs="Open Sans"/>
                <w:b/>
                <w:szCs w:val="20"/>
                <w:lang w:val="sl-SI"/>
              </w:rPr>
              <w:t>Člen 14</w:t>
            </w:r>
          </w:p>
          <w:p w14:paraId="64A34140" w14:textId="7931617B" w:rsidR="0043153F" w:rsidRPr="000D1164" w:rsidRDefault="0043153F" w:rsidP="008B52E0">
            <w:pPr>
              <w:spacing w:before="240" w:after="120" w:line="276" w:lineRule="auto"/>
              <w:jc w:val="center"/>
              <w:rPr>
                <w:rFonts w:ascii="Open Sans" w:hAnsi="Open Sans" w:cs="Open Sans"/>
                <w:b/>
              </w:rPr>
            </w:pPr>
            <w:r w:rsidRPr="000D1164">
              <w:rPr>
                <w:rFonts w:ascii="Open Sans" w:eastAsia="Times New Roman" w:hAnsi="Open Sans" w:cs="Open Sans"/>
                <w:b/>
                <w:szCs w:val="20"/>
                <w:lang w:val="sl-SI"/>
              </w:rPr>
              <w:t xml:space="preserve">Lastništvo </w:t>
            </w:r>
            <w:r w:rsidR="000A2EC8" w:rsidRPr="000D1164">
              <w:rPr>
                <w:rFonts w:ascii="Open Sans" w:eastAsia="Times New Roman" w:hAnsi="Open Sans" w:cs="Open Sans"/>
                <w:b/>
                <w:szCs w:val="20"/>
                <w:lang w:val="sl-SI"/>
              </w:rPr>
              <w:t>in</w:t>
            </w:r>
            <w:r w:rsidRPr="000D1164">
              <w:rPr>
                <w:rFonts w:ascii="Open Sans" w:eastAsia="Times New Roman" w:hAnsi="Open Sans" w:cs="Open Sans"/>
                <w:b/>
                <w:szCs w:val="20"/>
                <w:lang w:val="sl-SI"/>
              </w:rPr>
              <w:t xml:space="preserve"> uporaba rezultatov projekta</w:t>
            </w:r>
          </w:p>
        </w:tc>
      </w:tr>
      <w:tr w:rsidR="000D1164" w:rsidRPr="000D1164" w14:paraId="76757E6A" w14:textId="77777777" w:rsidTr="003F5E6E">
        <w:tc>
          <w:tcPr>
            <w:tcW w:w="4962" w:type="dxa"/>
            <w:tcBorders>
              <w:top w:val="single" w:sz="12" w:space="0" w:color="29CCB1"/>
            </w:tcBorders>
            <w:shd w:val="clear" w:color="auto" w:fill="auto"/>
          </w:tcPr>
          <w:p w14:paraId="1D94E880" w14:textId="289EAF5D" w:rsidR="00024829" w:rsidRPr="000D1164" w:rsidRDefault="00E65129" w:rsidP="00F12C1B">
            <w:pPr>
              <w:numPr>
                <w:ilvl w:val="0"/>
                <w:numId w:val="19"/>
              </w:numPr>
              <w:suppressAutoHyphens/>
              <w:spacing w:after="0" w:line="480" w:lineRule="auto"/>
              <w:jc w:val="both"/>
              <w:rPr>
                <w:rFonts w:ascii="Open Sans" w:hAnsi="Open Sans" w:cs="Open Sans"/>
                <w:b/>
                <w:bCs/>
              </w:rPr>
            </w:pPr>
            <w:r w:rsidRPr="000D1164">
              <w:rPr>
                <w:rFonts w:ascii="Open Sans" w:hAnsi="Open Sans" w:cs="Open Sans"/>
                <w:b/>
                <w:bCs/>
              </w:rPr>
              <w:t>Tutti i Partner si impegnano ad osservare le norme applicabili in materia di proprietà intellettuale e diritti d'autore, concernente qualsiasi risultato che può essere prodotto durante l'attuazione del Progetto.</w:t>
            </w:r>
          </w:p>
        </w:tc>
        <w:tc>
          <w:tcPr>
            <w:tcW w:w="4959" w:type="dxa"/>
            <w:tcBorders>
              <w:top w:val="single" w:sz="12" w:space="0" w:color="29CCB1"/>
            </w:tcBorders>
            <w:shd w:val="clear" w:color="auto" w:fill="auto"/>
          </w:tcPr>
          <w:p w14:paraId="74A8453F" w14:textId="0166D435" w:rsidR="00024829" w:rsidRPr="000D1164" w:rsidRDefault="00E65129" w:rsidP="00F12C1B">
            <w:pPr>
              <w:numPr>
                <w:ilvl w:val="0"/>
                <w:numId w:val="67"/>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t>Projektna partnerja se zavezujeta, da bosta spoštovala veljavno zakonodajo o intelektualni lastnini in avtorskih pravicah v zvezi z rezultati, ki so nastali med izvajanjem projekta.</w:t>
            </w:r>
          </w:p>
        </w:tc>
      </w:tr>
      <w:tr w:rsidR="000D1164" w:rsidRPr="00167743" w14:paraId="4B5138A4" w14:textId="77777777" w:rsidTr="00C55C10">
        <w:tc>
          <w:tcPr>
            <w:tcW w:w="4962" w:type="dxa"/>
            <w:shd w:val="clear" w:color="auto" w:fill="auto"/>
          </w:tcPr>
          <w:p w14:paraId="7C0417C3" w14:textId="23B48FAC" w:rsidR="00024829" w:rsidRPr="000D1164" w:rsidRDefault="008E1DCC" w:rsidP="00F12C1B">
            <w:pPr>
              <w:numPr>
                <w:ilvl w:val="0"/>
                <w:numId w:val="67"/>
              </w:numPr>
              <w:suppressAutoHyphens/>
              <w:spacing w:after="0" w:line="480" w:lineRule="auto"/>
              <w:jc w:val="both"/>
              <w:rPr>
                <w:rFonts w:ascii="Open Sans" w:hAnsi="Open Sans" w:cs="Open Sans"/>
                <w:b/>
                <w:bCs/>
              </w:rPr>
            </w:pPr>
            <w:r w:rsidRPr="000D1164">
              <w:rPr>
                <w:rFonts w:ascii="Open Sans" w:hAnsi="Open Sans" w:cs="Open Sans"/>
                <w:b/>
                <w:bCs/>
              </w:rPr>
              <w:t xml:space="preserve">Senza pregiudizio di quanto stabilito nel precedente comma, i Partner progettuali garantiscono al GECT GO il diritto ad utilizzare liberamente i risultati del Progetto. Il LP assicura che i risultati e i prodotti del Progetto sono proprietà comune di entrambi i Partner progettuali. Conseguentemente, il LP assicura che il Partner progettuale garantisca </w:t>
            </w:r>
            <w:r w:rsidRPr="000D1164">
              <w:rPr>
                <w:rFonts w:ascii="Open Sans" w:hAnsi="Open Sans" w:cs="Open Sans"/>
                <w:b/>
                <w:bCs/>
              </w:rPr>
              <w:lastRenderedPageBreak/>
              <w:t>un semplice, non esclusivo diritto d'uso di qualsiasi suo prodotto al Partner progettuale. Il LP assicura che nel garantire tali diritti al Partner di Progetto vengano osservate, quando necessario, le norme speciali e le disposizioni nazionali concernenti i diritti di proprietà sui risultati ed i prodotti del Progetto.</w:t>
            </w:r>
          </w:p>
        </w:tc>
        <w:tc>
          <w:tcPr>
            <w:tcW w:w="4959" w:type="dxa"/>
            <w:shd w:val="clear" w:color="auto" w:fill="auto"/>
          </w:tcPr>
          <w:p w14:paraId="441095D7" w14:textId="7B1F69E7" w:rsidR="00024829" w:rsidRPr="000D1164" w:rsidRDefault="00FA7A79" w:rsidP="00F12C1B">
            <w:pPr>
              <w:numPr>
                <w:ilvl w:val="0"/>
                <w:numId w:val="39"/>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lastRenderedPageBreak/>
              <w:t xml:space="preserve">Ne glede na določila prejšnjega odstavka, projektna partnerja podeljujeta EZTS GO pravico, da prosto uporablja rezultate projekta. VP zagotavlja, da so rezultati in dosežki projekta </w:t>
            </w:r>
            <w:r w:rsidR="008742A5" w:rsidRPr="000D1164">
              <w:rPr>
                <w:rFonts w:ascii="Open Sans" w:eastAsia="Times New Roman" w:hAnsi="Open Sans" w:cs="Open Sans"/>
                <w:b/>
                <w:lang w:val="sl-SI"/>
              </w:rPr>
              <w:t>s</w:t>
            </w:r>
            <w:r w:rsidRPr="000D1164">
              <w:rPr>
                <w:rFonts w:ascii="Open Sans" w:eastAsia="Times New Roman" w:hAnsi="Open Sans" w:cs="Open Sans"/>
                <w:b/>
                <w:lang w:val="sl-SI"/>
              </w:rPr>
              <w:t xml:space="preserve">kupno premoženje obeh projektnih partnerjev. Posledično VP zagotovi ukrepe, ki partnerju omogočajo enostavno, ne izključno pravico do uporabe </w:t>
            </w:r>
            <w:r w:rsidRPr="000D1164">
              <w:rPr>
                <w:rFonts w:ascii="Open Sans" w:eastAsia="Times New Roman" w:hAnsi="Open Sans" w:cs="Open Sans"/>
                <w:b/>
                <w:lang w:val="sl-SI"/>
              </w:rPr>
              <w:lastRenderedPageBreak/>
              <w:t>kateregakoli svojega rezultata s strani  partnerja. VP tudi zagotavlja, da se kljub dodelitvi te pravice projektnemu partnerju</w:t>
            </w:r>
            <w:r w:rsidR="00660379" w:rsidRPr="000D1164">
              <w:rPr>
                <w:rFonts w:ascii="Open Sans" w:eastAsia="Times New Roman" w:hAnsi="Open Sans" w:cs="Open Sans"/>
                <w:b/>
                <w:lang w:val="sl-SI"/>
              </w:rPr>
              <w:t>,</w:t>
            </w:r>
            <w:r w:rsidRPr="000D1164">
              <w:rPr>
                <w:rFonts w:ascii="Open Sans" w:eastAsia="Times New Roman" w:hAnsi="Open Sans" w:cs="Open Sans"/>
                <w:b/>
                <w:lang w:val="sl-SI"/>
              </w:rPr>
              <w:t xml:space="preserve">  upoštevajo posebna nacionalna pravila in navodila, ki so relevantna za lastninske pravice rezultatov projekta.</w:t>
            </w:r>
          </w:p>
        </w:tc>
      </w:tr>
      <w:tr w:rsidR="000D1164" w:rsidRPr="000D1164" w14:paraId="49C9B3EF" w14:textId="77777777" w:rsidTr="00C55C10">
        <w:tc>
          <w:tcPr>
            <w:tcW w:w="4962" w:type="dxa"/>
            <w:shd w:val="clear" w:color="auto" w:fill="auto"/>
          </w:tcPr>
          <w:p w14:paraId="0EAE19BE" w14:textId="69DEF9AA" w:rsidR="00024829" w:rsidRPr="000D1164" w:rsidRDefault="00FA7A79" w:rsidP="00F12C1B">
            <w:pPr>
              <w:numPr>
                <w:ilvl w:val="0"/>
                <w:numId w:val="67"/>
              </w:numPr>
              <w:suppressAutoHyphens/>
              <w:spacing w:after="0" w:line="480" w:lineRule="auto"/>
              <w:jc w:val="both"/>
              <w:rPr>
                <w:rFonts w:ascii="Open Sans" w:hAnsi="Open Sans" w:cs="Open Sans"/>
                <w:b/>
                <w:bCs/>
                <w:lang w:val="sl-SI"/>
              </w:rPr>
            </w:pPr>
            <w:r w:rsidRPr="000D1164">
              <w:rPr>
                <w:rFonts w:ascii="Open Sans" w:hAnsi="Open Sans" w:cs="Open Sans"/>
                <w:b/>
                <w:bCs/>
              </w:rPr>
              <w:lastRenderedPageBreak/>
              <w:t>Il LP ed il Partner progettuale concorda che i proprietari degli investimenti (in attrezzature ed infrastrutture) saranno i seguenti:</w:t>
            </w:r>
          </w:p>
        </w:tc>
        <w:tc>
          <w:tcPr>
            <w:tcW w:w="4959" w:type="dxa"/>
            <w:shd w:val="clear" w:color="auto" w:fill="auto"/>
          </w:tcPr>
          <w:p w14:paraId="481E3450" w14:textId="7AC2BFA5" w:rsidR="00024829" w:rsidRPr="000D1164" w:rsidRDefault="00FA7A79" w:rsidP="00F12C1B">
            <w:pPr>
              <w:numPr>
                <w:ilvl w:val="0"/>
                <w:numId w:val="39"/>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t>VP in projektni partner se strinjata, da bosta lastnika naložb (v opremo in infrastrukturo)  kot sledi:</w:t>
            </w:r>
          </w:p>
        </w:tc>
      </w:tr>
      <w:tr w:rsidR="000D1164" w:rsidRPr="00F87E29" w14:paraId="0ECE3742" w14:textId="77777777" w:rsidTr="00C55C10">
        <w:tc>
          <w:tcPr>
            <w:tcW w:w="4962" w:type="dxa"/>
            <w:shd w:val="clear" w:color="auto" w:fill="auto"/>
          </w:tcPr>
          <w:p w14:paraId="2A5D7093" w14:textId="77777777" w:rsidR="00FA7A79" w:rsidRPr="000D1164" w:rsidRDefault="00FA7A79" w:rsidP="00F12C1B">
            <w:pPr>
              <w:spacing w:after="0" w:line="480" w:lineRule="auto"/>
              <w:jc w:val="both"/>
              <w:rPr>
                <w:rFonts w:ascii="Open Sans" w:hAnsi="Open Sans" w:cs="Open Sans"/>
              </w:rPr>
            </w:pPr>
            <w:r w:rsidRPr="000D1164">
              <w:rPr>
                <w:rFonts w:ascii="Open Sans" w:hAnsi="Open Sans" w:cs="Open Sans"/>
                <w:b/>
                <w:bCs/>
                <w:highlight w:val="lightGray"/>
              </w:rPr>
              <w:t>&lt;proprietario dell'investimento&gt;</w:t>
            </w:r>
            <w:r w:rsidRPr="000D1164">
              <w:rPr>
                <w:rFonts w:ascii="Open Sans" w:hAnsi="Open Sans" w:cs="Open Sans"/>
                <w:b/>
                <w:bCs/>
              </w:rPr>
              <w:t xml:space="preserve"> sarà proprietario </w:t>
            </w:r>
            <w:proofErr w:type="gramStart"/>
            <w:r w:rsidRPr="000D1164">
              <w:rPr>
                <w:rFonts w:ascii="Open Sans" w:hAnsi="Open Sans" w:cs="Open Sans"/>
                <w:b/>
                <w:bCs/>
              </w:rPr>
              <w:t xml:space="preserve">di  </w:t>
            </w:r>
            <w:r w:rsidRPr="000D1164">
              <w:rPr>
                <w:rFonts w:ascii="Open Sans" w:hAnsi="Open Sans" w:cs="Open Sans"/>
                <w:b/>
                <w:bCs/>
                <w:highlight w:val="lightGray"/>
              </w:rPr>
              <w:t>&lt;</w:t>
            </w:r>
            <w:proofErr w:type="gramEnd"/>
            <w:r w:rsidRPr="000D1164">
              <w:rPr>
                <w:rFonts w:ascii="Open Sans" w:hAnsi="Open Sans" w:cs="Open Sans"/>
                <w:b/>
                <w:bCs/>
                <w:highlight w:val="lightGray"/>
              </w:rPr>
              <w:t>nome dell'investimento&gt;</w:t>
            </w:r>
          </w:p>
          <w:p w14:paraId="5DB4870D" w14:textId="77777777" w:rsidR="00FA7A79" w:rsidRPr="000D1164" w:rsidRDefault="00FA7A79" w:rsidP="00F12C1B">
            <w:pPr>
              <w:spacing w:after="0" w:line="480" w:lineRule="auto"/>
              <w:jc w:val="both"/>
              <w:rPr>
                <w:rFonts w:ascii="Open Sans" w:hAnsi="Open Sans" w:cs="Open Sans"/>
              </w:rPr>
            </w:pPr>
            <w:r w:rsidRPr="000D1164">
              <w:rPr>
                <w:rFonts w:ascii="Open Sans" w:hAnsi="Open Sans" w:cs="Open Sans"/>
                <w:b/>
                <w:bCs/>
                <w:highlight w:val="lightGray"/>
              </w:rPr>
              <w:t>&lt;proprietario dell'investimento&gt;</w:t>
            </w:r>
            <w:r w:rsidRPr="000D1164">
              <w:rPr>
                <w:rFonts w:ascii="Open Sans" w:hAnsi="Open Sans" w:cs="Open Sans"/>
                <w:b/>
                <w:bCs/>
              </w:rPr>
              <w:t xml:space="preserve"> sarà proprietario </w:t>
            </w:r>
            <w:proofErr w:type="gramStart"/>
            <w:r w:rsidRPr="000D1164">
              <w:rPr>
                <w:rFonts w:ascii="Open Sans" w:hAnsi="Open Sans" w:cs="Open Sans"/>
                <w:b/>
                <w:bCs/>
              </w:rPr>
              <w:t xml:space="preserve">di  </w:t>
            </w:r>
            <w:r w:rsidRPr="000D1164">
              <w:rPr>
                <w:rFonts w:ascii="Open Sans" w:hAnsi="Open Sans" w:cs="Open Sans"/>
                <w:b/>
                <w:bCs/>
                <w:highlight w:val="lightGray"/>
              </w:rPr>
              <w:t>&lt;</w:t>
            </w:r>
            <w:proofErr w:type="gramEnd"/>
            <w:r w:rsidRPr="000D1164">
              <w:rPr>
                <w:rFonts w:ascii="Open Sans" w:hAnsi="Open Sans" w:cs="Open Sans"/>
                <w:b/>
                <w:bCs/>
                <w:highlight w:val="lightGray"/>
              </w:rPr>
              <w:t>nome dell'investimento&gt;</w:t>
            </w:r>
          </w:p>
          <w:p w14:paraId="5A08AD9E" w14:textId="0E002F74" w:rsidR="00024829" w:rsidRPr="000D1164" w:rsidRDefault="00FA7A79" w:rsidP="00F12C1B">
            <w:pPr>
              <w:spacing w:after="0" w:line="480" w:lineRule="auto"/>
              <w:jc w:val="both"/>
              <w:rPr>
                <w:rFonts w:ascii="Open Sans" w:hAnsi="Open Sans" w:cs="Open Sans"/>
                <w:b/>
                <w:bCs/>
                <w:lang w:val="sl-SI"/>
              </w:rPr>
            </w:pPr>
            <w:r w:rsidRPr="000D1164">
              <w:rPr>
                <w:rFonts w:ascii="Open Sans" w:hAnsi="Open Sans" w:cs="Open Sans"/>
                <w:b/>
                <w:bCs/>
                <w:highlight w:val="lightGray"/>
              </w:rPr>
              <w:t>&lt;proprietario dell'investimento&gt;</w:t>
            </w:r>
            <w:r w:rsidRPr="000D1164">
              <w:rPr>
                <w:rFonts w:ascii="Open Sans" w:hAnsi="Open Sans" w:cs="Open Sans"/>
                <w:b/>
                <w:bCs/>
              </w:rPr>
              <w:t xml:space="preserve"> sarà proprietario </w:t>
            </w:r>
            <w:proofErr w:type="gramStart"/>
            <w:r w:rsidRPr="000D1164">
              <w:rPr>
                <w:rFonts w:ascii="Open Sans" w:hAnsi="Open Sans" w:cs="Open Sans"/>
                <w:b/>
                <w:bCs/>
              </w:rPr>
              <w:t xml:space="preserve">di  </w:t>
            </w:r>
            <w:r w:rsidRPr="000D1164">
              <w:rPr>
                <w:rFonts w:ascii="Open Sans" w:hAnsi="Open Sans" w:cs="Open Sans"/>
                <w:b/>
                <w:bCs/>
                <w:highlight w:val="lightGray"/>
              </w:rPr>
              <w:t>&lt;</w:t>
            </w:r>
            <w:proofErr w:type="gramEnd"/>
            <w:r w:rsidRPr="000D1164">
              <w:rPr>
                <w:rFonts w:ascii="Open Sans" w:hAnsi="Open Sans" w:cs="Open Sans"/>
                <w:b/>
                <w:bCs/>
                <w:highlight w:val="lightGray"/>
              </w:rPr>
              <w:t>nome dell'investimento&gt;</w:t>
            </w:r>
          </w:p>
        </w:tc>
        <w:tc>
          <w:tcPr>
            <w:tcW w:w="4959" w:type="dxa"/>
            <w:shd w:val="clear" w:color="auto" w:fill="auto"/>
          </w:tcPr>
          <w:p w14:paraId="19F95F6A" w14:textId="0617CF7F" w:rsidR="00024829" w:rsidRPr="000D1164" w:rsidRDefault="00FA7A79" w:rsidP="00F12C1B">
            <w:pPr>
              <w:spacing w:after="0" w:line="480" w:lineRule="auto"/>
              <w:jc w:val="both"/>
              <w:rPr>
                <w:rFonts w:ascii="Open Sans" w:hAnsi="Open Sans" w:cs="Open Sans"/>
                <w:b/>
                <w:szCs w:val="20"/>
                <w:lang w:val="sl-SI"/>
              </w:rPr>
            </w:pPr>
            <w:r w:rsidRPr="000D1164">
              <w:rPr>
                <w:rFonts w:ascii="Open Sans" w:eastAsia="Times New Roman" w:hAnsi="Open Sans" w:cs="Open Sans"/>
                <w:b/>
                <w:highlight w:val="lightGray"/>
                <w:lang w:val="sl-SI"/>
              </w:rPr>
              <w:t>&lt;Ime lastnika investicije&gt;</w:t>
            </w:r>
            <w:r w:rsidRPr="000D1164">
              <w:rPr>
                <w:rFonts w:ascii="Open Sans" w:eastAsia="Times New Roman" w:hAnsi="Open Sans" w:cs="Open Sans"/>
                <w:b/>
                <w:lang w:val="sl-SI"/>
              </w:rPr>
              <w:t xml:space="preserve"> bo lastnik </w:t>
            </w:r>
            <w:r w:rsidRPr="000D1164">
              <w:rPr>
                <w:rFonts w:ascii="Open Sans" w:eastAsia="Times New Roman" w:hAnsi="Open Sans" w:cs="Open Sans"/>
                <w:b/>
                <w:highlight w:val="lightGray"/>
                <w:lang w:val="sl-SI"/>
              </w:rPr>
              <w:t>&lt;ime investicije&gt;</w:t>
            </w:r>
            <w:r w:rsidRPr="000D1164">
              <w:rPr>
                <w:rFonts w:ascii="Open Sans" w:eastAsia="Times New Roman" w:hAnsi="Open Sans" w:cs="Open Sans"/>
                <w:b/>
                <w:lang w:val="sl-SI"/>
              </w:rPr>
              <w:br/>
            </w:r>
            <w:r w:rsidRPr="000D1164">
              <w:rPr>
                <w:rFonts w:ascii="Open Sans" w:eastAsia="Times New Roman" w:hAnsi="Open Sans" w:cs="Open Sans"/>
                <w:b/>
                <w:highlight w:val="lightGray"/>
                <w:lang w:val="sl-SI"/>
              </w:rPr>
              <w:t>&lt;Ime lastnika investicije&gt;</w:t>
            </w:r>
            <w:r w:rsidRPr="000D1164">
              <w:rPr>
                <w:rFonts w:ascii="Open Sans" w:eastAsia="Times New Roman" w:hAnsi="Open Sans" w:cs="Open Sans"/>
                <w:b/>
                <w:lang w:val="sl-SI"/>
              </w:rPr>
              <w:t xml:space="preserve"> bo lastnik </w:t>
            </w:r>
            <w:r w:rsidRPr="000D1164">
              <w:rPr>
                <w:rFonts w:ascii="Open Sans" w:eastAsia="Times New Roman" w:hAnsi="Open Sans" w:cs="Open Sans"/>
                <w:b/>
                <w:highlight w:val="lightGray"/>
                <w:lang w:val="sl-SI"/>
              </w:rPr>
              <w:t>&lt;ime investicije&gt;</w:t>
            </w:r>
            <w:r w:rsidRPr="000D1164">
              <w:rPr>
                <w:rFonts w:ascii="Open Sans" w:eastAsia="Times New Roman" w:hAnsi="Open Sans" w:cs="Open Sans"/>
                <w:b/>
                <w:lang w:val="sl-SI"/>
              </w:rPr>
              <w:br/>
            </w:r>
            <w:r w:rsidRPr="000D1164">
              <w:rPr>
                <w:rFonts w:ascii="Open Sans" w:eastAsia="Times New Roman" w:hAnsi="Open Sans" w:cs="Open Sans"/>
                <w:b/>
                <w:highlight w:val="lightGray"/>
                <w:lang w:val="sl-SI"/>
              </w:rPr>
              <w:t>&lt;Ime lastnika investicije&gt;</w:t>
            </w:r>
            <w:r w:rsidRPr="000D1164">
              <w:rPr>
                <w:rFonts w:ascii="Open Sans" w:eastAsia="Times New Roman" w:hAnsi="Open Sans" w:cs="Open Sans"/>
                <w:b/>
                <w:lang w:val="sl-SI"/>
              </w:rPr>
              <w:t xml:space="preserve"> bo lastnik </w:t>
            </w:r>
            <w:r w:rsidRPr="000D1164">
              <w:rPr>
                <w:rFonts w:ascii="Open Sans" w:eastAsia="Times New Roman" w:hAnsi="Open Sans" w:cs="Open Sans"/>
                <w:b/>
                <w:highlight w:val="lightGray"/>
                <w:lang w:val="sl-SI"/>
              </w:rPr>
              <w:t>&lt;ime investicije&gt;</w:t>
            </w:r>
          </w:p>
        </w:tc>
      </w:tr>
      <w:tr w:rsidR="000D1164" w:rsidRPr="00167743" w14:paraId="56741E5C" w14:textId="77777777" w:rsidTr="00C55C10">
        <w:tc>
          <w:tcPr>
            <w:tcW w:w="4962" w:type="dxa"/>
            <w:shd w:val="clear" w:color="auto" w:fill="auto"/>
          </w:tcPr>
          <w:p w14:paraId="1F3D6D93" w14:textId="06668EED" w:rsidR="00FA7A79" w:rsidRPr="000D1164" w:rsidRDefault="00FA7A79" w:rsidP="00F12C1B">
            <w:pPr>
              <w:numPr>
                <w:ilvl w:val="0"/>
                <w:numId w:val="67"/>
              </w:numPr>
              <w:suppressAutoHyphens/>
              <w:spacing w:after="0" w:line="480" w:lineRule="auto"/>
              <w:jc w:val="both"/>
              <w:rPr>
                <w:rFonts w:ascii="Open Sans" w:hAnsi="Open Sans" w:cs="Open Sans"/>
                <w:b/>
                <w:bCs/>
                <w:lang w:val="sl-SI"/>
              </w:rPr>
            </w:pPr>
            <w:r w:rsidRPr="000D1164">
              <w:rPr>
                <w:rFonts w:ascii="Open Sans" w:hAnsi="Open Sans" w:cs="Open Sans"/>
                <w:b/>
                <w:bCs/>
              </w:rPr>
              <w:t xml:space="preserve">Il proprietario dell'investimento gestisce la manutenzione </w:t>
            </w:r>
            <w:r w:rsidRPr="000D1164">
              <w:rPr>
                <w:rFonts w:ascii="Open Sans" w:hAnsi="Open Sans" w:cs="Open Sans"/>
                <w:b/>
                <w:bCs/>
              </w:rPr>
              <w:lastRenderedPageBreak/>
              <w:t>dell'investimento durante l’attuazione del Progetto ed almeno cinque anni dopo la conclusione dell'operazione e deve conservare la documentazione degli investimenti posti in essere.</w:t>
            </w:r>
          </w:p>
        </w:tc>
        <w:tc>
          <w:tcPr>
            <w:tcW w:w="4959" w:type="dxa"/>
            <w:shd w:val="clear" w:color="auto" w:fill="auto"/>
          </w:tcPr>
          <w:p w14:paraId="12A170E1" w14:textId="75ABB9E8" w:rsidR="00FA7A79" w:rsidRPr="000D1164" w:rsidRDefault="00FA7A79" w:rsidP="00F12C1B">
            <w:pPr>
              <w:numPr>
                <w:ilvl w:val="0"/>
                <w:numId w:val="39"/>
              </w:numPr>
              <w:suppressAutoHyphens/>
              <w:spacing w:after="0" w:line="480" w:lineRule="auto"/>
              <w:ind w:left="360"/>
              <w:jc w:val="both"/>
              <w:rPr>
                <w:rFonts w:ascii="Open Sans" w:hAnsi="Open Sans" w:cs="Open Sans"/>
                <w:b/>
                <w:szCs w:val="20"/>
                <w:lang w:val="sl-SI"/>
              </w:rPr>
            </w:pPr>
            <w:r w:rsidRPr="000D1164">
              <w:rPr>
                <w:rFonts w:ascii="Open Sans" w:eastAsia="Times New Roman" w:hAnsi="Open Sans" w:cs="Open Sans"/>
                <w:b/>
                <w:lang w:val="sl-SI"/>
              </w:rPr>
              <w:lastRenderedPageBreak/>
              <w:t xml:space="preserve">Lastnik investicije opravlja vzdrževalna dela na investiciji v času izvajanja </w:t>
            </w:r>
            <w:r w:rsidRPr="000D1164">
              <w:rPr>
                <w:rFonts w:ascii="Open Sans" w:eastAsia="Times New Roman" w:hAnsi="Open Sans" w:cs="Open Sans"/>
                <w:b/>
                <w:lang w:val="sl-SI"/>
              </w:rPr>
              <w:lastRenderedPageBreak/>
              <w:t>projekta in najmanj pet let po koncu operacije in vodi evidenco o izvedenih naložbah.</w:t>
            </w:r>
          </w:p>
        </w:tc>
      </w:tr>
      <w:tr w:rsidR="000D1164" w:rsidRPr="00167743" w14:paraId="488EE431" w14:textId="77777777" w:rsidTr="00C55C10">
        <w:tc>
          <w:tcPr>
            <w:tcW w:w="4962" w:type="dxa"/>
            <w:shd w:val="clear" w:color="auto" w:fill="auto"/>
          </w:tcPr>
          <w:p w14:paraId="3FBD9939" w14:textId="2322FE12" w:rsidR="00FA7A79" w:rsidRPr="000D1164" w:rsidRDefault="00FA7A79" w:rsidP="00F12C1B">
            <w:pPr>
              <w:numPr>
                <w:ilvl w:val="0"/>
                <w:numId w:val="67"/>
              </w:numPr>
              <w:suppressAutoHyphens/>
              <w:spacing w:after="0" w:line="480" w:lineRule="auto"/>
              <w:jc w:val="both"/>
              <w:rPr>
                <w:rFonts w:ascii="Open Sans" w:hAnsi="Open Sans" w:cs="Open Sans"/>
                <w:b/>
                <w:bCs/>
                <w:lang w:val="sl-SI"/>
              </w:rPr>
            </w:pPr>
            <w:r w:rsidRPr="000D1164">
              <w:rPr>
                <w:rFonts w:ascii="Open Sans" w:hAnsi="Open Sans" w:cs="Open Sans"/>
                <w:b/>
                <w:bCs/>
              </w:rPr>
              <w:lastRenderedPageBreak/>
              <w:t xml:space="preserve">In conformità al Regolamento (UE) n. 1060/2021, articolo 65, tutti i citati Partner progettuali, incluso il LP, dovranno restituire i finanziamenti FESR se entro cinque anni dal pagamento finale al beneficiario o entro il termine stabilito nella normativa sugli aiuti di Stato, ove applicabile, si verifica quanto segue: </w:t>
            </w:r>
          </w:p>
        </w:tc>
        <w:tc>
          <w:tcPr>
            <w:tcW w:w="4959" w:type="dxa"/>
            <w:shd w:val="clear" w:color="auto" w:fill="auto"/>
          </w:tcPr>
          <w:p w14:paraId="67ABE577" w14:textId="07A8E3B8" w:rsidR="00FA7A79" w:rsidRPr="000D1164" w:rsidRDefault="00FA7A79" w:rsidP="00F12C1B">
            <w:pPr>
              <w:numPr>
                <w:ilvl w:val="0"/>
                <w:numId w:val="39"/>
              </w:numPr>
              <w:suppressAutoHyphens/>
              <w:spacing w:after="0" w:line="480" w:lineRule="auto"/>
              <w:jc w:val="both"/>
              <w:rPr>
                <w:rFonts w:ascii="Open Sans" w:hAnsi="Open Sans" w:cs="Open Sans"/>
                <w:b/>
                <w:szCs w:val="20"/>
                <w:lang w:val="sl-SI"/>
              </w:rPr>
            </w:pPr>
            <w:r w:rsidRPr="000D1164">
              <w:rPr>
                <w:rFonts w:ascii="Open Sans" w:eastAsia="Times New Roman" w:hAnsi="Open Sans" w:cs="Open Sans"/>
                <w:b/>
                <w:lang w:val="sl-SI"/>
              </w:rPr>
              <w:t>V skladu z 65. členom Uredbe (EU) št 1060/2021, vsi projektni partnerji, vključno z VP, povrnejo prispevek ESRR, če v petih letih od končnega plačila</w:t>
            </w:r>
            <w:r w:rsidRPr="000D1164">
              <w:rPr>
                <w:rFonts w:ascii="Open Sans" w:hAnsi="Open Sans" w:cs="Open Sans"/>
                <w:b/>
                <w:bCs/>
                <w:lang w:val="sl-SI"/>
              </w:rPr>
              <w:t xml:space="preserve"> upravičencu ali, kadar je ustrezno, v času, določenem v pravilih o državni pomoči, za operacijo nastopi katerikoli od naslednjih primerov: </w:t>
            </w:r>
          </w:p>
        </w:tc>
      </w:tr>
      <w:tr w:rsidR="000D1164" w:rsidRPr="00167743" w14:paraId="31F56D42" w14:textId="77777777" w:rsidTr="00C55C10">
        <w:tc>
          <w:tcPr>
            <w:tcW w:w="4962" w:type="dxa"/>
            <w:shd w:val="clear" w:color="auto" w:fill="auto"/>
          </w:tcPr>
          <w:p w14:paraId="1A836E83" w14:textId="08031767" w:rsidR="00FA7A79" w:rsidRPr="000D1164" w:rsidRDefault="00FA7A79" w:rsidP="00F12C1B">
            <w:pPr>
              <w:pStyle w:val="Paragrafoelenco"/>
              <w:numPr>
                <w:ilvl w:val="0"/>
                <w:numId w:val="68"/>
              </w:numPr>
              <w:spacing w:after="0" w:line="480" w:lineRule="auto"/>
              <w:jc w:val="both"/>
              <w:rPr>
                <w:rFonts w:ascii="Open Sans" w:hAnsi="Open Sans" w:cs="Open Sans"/>
                <w:b/>
                <w:bCs/>
                <w:lang w:val="sl-SI"/>
              </w:rPr>
            </w:pPr>
            <w:r w:rsidRPr="000D1164">
              <w:rPr>
                <w:rFonts w:ascii="Open Sans" w:hAnsi="Open Sans" w:cs="Open Sans"/>
                <w:b/>
                <w:bCs/>
              </w:rPr>
              <w:t>cessazione o trasferimento di un’attività produttiva al di fuori della regione di livello NUTS 2 in cui ha ricevuto sostegno;</w:t>
            </w:r>
          </w:p>
        </w:tc>
        <w:tc>
          <w:tcPr>
            <w:tcW w:w="4959" w:type="dxa"/>
            <w:shd w:val="clear" w:color="auto" w:fill="auto"/>
          </w:tcPr>
          <w:p w14:paraId="29BA9E19" w14:textId="3D24DB71" w:rsidR="00821968" w:rsidRPr="000D1164" w:rsidRDefault="00821968" w:rsidP="00F12C1B">
            <w:pPr>
              <w:pStyle w:val="Paragrafoelenco"/>
              <w:numPr>
                <w:ilvl w:val="0"/>
                <w:numId w:val="69"/>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prenehanje ali preselitev proizvodne dejavnosti iz regije na ravni NUTS 2, v kateri je prejela podporo;</w:t>
            </w:r>
          </w:p>
          <w:p w14:paraId="3F3366A4" w14:textId="77777777" w:rsidR="00FA7A79" w:rsidRPr="000D1164" w:rsidRDefault="00FA7A79" w:rsidP="00024829">
            <w:pPr>
              <w:spacing w:before="240" w:after="120" w:line="360" w:lineRule="auto"/>
              <w:jc w:val="center"/>
              <w:rPr>
                <w:rFonts w:ascii="Open Sans" w:hAnsi="Open Sans" w:cs="Open Sans"/>
                <w:b/>
                <w:szCs w:val="20"/>
                <w:lang w:val="sl-SI"/>
              </w:rPr>
            </w:pPr>
          </w:p>
        </w:tc>
      </w:tr>
      <w:tr w:rsidR="000D1164" w:rsidRPr="00167743" w14:paraId="663E065D" w14:textId="77777777" w:rsidTr="00C55C10">
        <w:tc>
          <w:tcPr>
            <w:tcW w:w="4962" w:type="dxa"/>
            <w:shd w:val="clear" w:color="auto" w:fill="auto"/>
          </w:tcPr>
          <w:p w14:paraId="2F6D41FD" w14:textId="53614446" w:rsidR="00FA7A79" w:rsidRPr="000D1164" w:rsidRDefault="00821968" w:rsidP="00F12C1B">
            <w:pPr>
              <w:pStyle w:val="Paragrafoelenco"/>
              <w:numPr>
                <w:ilvl w:val="0"/>
                <w:numId w:val="69"/>
              </w:numPr>
              <w:spacing w:after="0" w:line="480" w:lineRule="auto"/>
              <w:jc w:val="both"/>
              <w:rPr>
                <w:rFonts w:ascii="Open Sans" w:hAnsi="Open Sans" w:cs="Open Sans"/>
                <w:b/>
                <w:bCs/>
                <w:lang w:val="sl-SI"/>
              </w:rPr>
            </w:pPr>
            <w:r w:rsidRPr="000D1164">
              <w:rPr>
                <w:rFonts w:ascii="Open Sans" w:hAnsi="Open Sans" w:cs="Open Sans"/>
                <w:b/>
                <w:bCs/>
              </w:rPr>
              <w:lastRenderedPageBreak/>
              <w:t>cambio di proprietà di un’infrastruttura che procuri un vantaggio indebito a un’impresa o a un organismo di diritto pubblico;</w:t>
            </w:r>
          </w:p>
        </w:tc>
        <w:tc>
          <w:tcPr>
            <w:tcW w:w="4959" w:type="dxa"/>
            <w:shd w:val="clear" w:color="auto" w:fill="auto"/>
          </w:tcPr>
          <w:p w14:paraId="21912EE4" w14:textId="6524C15F" w:rsidR="003C1EB2" w:rsidRPr="000D1164" w:rsidRDefault="003C1EB2" w:rsidP="00F12C1B">
            <w:pPr>
              <w:pStyle w:val="Paragrafoelenco"/>
              <w:numPr>
                <w:ilvl w:val="0"/>
                <w:numId w:val="70"/>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 xml:space="preserve">sprememba lastništva infrastrukturnega objekta, ki daje podjetju ali javnemu organu neupravičeno prednost; </w:t>
            </w:r>
          </w:p>
          <w:p w14:paraId="0D89458E" w14:textId="77777777" w:rsidR="00FA7A79" w:rsidRPr="000D1164" w:rsidRDefault="00FA7A79" w:rsidP="00024829">
            <w:pPr>
              <w:spacing w:before="240" w:after="120" w:line="360" w:lineRule="auto"/>
              <w:jc w:val="center"/>
              <w:rPr>
                <w:rFonts w:ascii="Open Sans" w:hAnsi="Open Sans" w:cs="Open Sans"/>
                <w:b/>
                <w:szCs w:val="20"/>
                <w:lang w:val="sl-SI"/>
              </w:rPr>
            </w:pPr>
          </w:p>
        </w:tc>
      </w:tr>
      <w:tr w:rsidR="000D1164" w:rsidRPr="00167743" w14:paraId="2C9B4919" w14:textId="77777777" w:rsidTr="00C55C10">
        <w:tc>
          <w:tcPr>
            <w:tcW w:w="4962" w:type="dxa"/>
            <w:shd w:val="clear" w:color="auto" w:fill="auto"/>
          </w:tcPr>
          <w:p w14:paraId="4BA9E9B8" w14:textId="5F0D2710" w:rsidR="00FA7A79" w:rsidRPr="000D1164" w:rsidRDefault="00821968" w:rsidP="00F12C1B">
            <w:pPr>
              <w:pStyle w:val="Paragrafoelenco"/>
              <w:numPr>
                <w:ilvl w:val="0"/>
                <w:numId w:val="70"/>
              </w:numPr>
              <w:spacing w:after="0" w:line="480" w:lineRule="auto"/>
              <w:jc w:val="both"/>
              <w:rPr>
                <w:rFonts w:ascii="Open Sans" w:hAnsi="Open Sans" w:cs="Open Sans"/>
                <w:b/>
                <w:bCs/>
                <w:lang w:val="sl-SI"/>
              </w:rPr>
            </w:pPr>
            <w:r w:rsidRPr="000D1164">
              <w:rPr>
                <w:rFonts w:ascii="Open Sans" w:hAnsi="Open Sans" w:cs="Open Sans"/>
                <w:b/>
                <w:bCs/>
              </w:rPr>
              <w:t xml:space="preserve">modifica sostanziale che alteri la natura, gli obiettivi o le condizioni di attuazione dell’operazione, con il risultato di comprometterne gli obiettivi originari. </w:t>
            </w:r>
          </w:p>
        </w:tc>
        <w:tc>
          <w:tcPr>
            <w:tcW w:w="4959" w:type="dxa"/>
            <w:shd w:val="clear" w:color="auto" w:fill="auto"/>
          </w:tcPr>
          <w:p w14:paraId="63AB7E7A" w14:textId="77777777" w:rsidR="007E31AC" w:rsidRPr="000D1164" w:rsidRDefault="007E31AC" w:rsidP="00F12C1B">
            <w:pPr>
              <w:numPr>
                <w:ilvl w:val="0"/>
                <w:numId w:val="71"/>
              </w:numPr>
              <w:suppressAutoHyphens/>
              <w:spacing w:after="0" w:line="480" w:lineRule="auto"/>
              <w:jc w:val="both"/>
              <w:rPr>
                <w:rFonts w:ascii="Open Sans" w:hAnsi="Open Sans" w:cs="Open Sans"/>
                <w:b/>
                <w:lang w:val="sl-SI"/>
              </w:rPr>
            </w:pPr>
            <w:r w:rsidRPr="000D1164">
              <w:rPr>
                <w:rFonts w:ascii="Open Sans" w:hAnsi="Open Sans" w:cs="Open Sans"/>
                <w:b/>
                <w:bCs/>
                <w:lang w:val="sl-SI"/>
              </w:rPr>
              <w:t>bistvena sprememba, ki vpliva na značaj, cilje ali pogoje izvajanja operacije, zaradi česar bi se razvrednotili prvotni cilji operacije.</w:t>
            </w:r>
          </w:p>
          <w:p w14:paraId="507827CA" w14:textId="77777777" w:rsidR="00FA7A79" w:rsidRPr="000D1164" w:rsidRDefault="00FA7A79" w:rsidP="00024829">
            <w:pPr>
              <w:spacing w:before="240" w:after="120" w:line="360" w:lineRule="auto"/>
              <w:jc w:val="center"/>
              <w:rPr>
                <w:rFonts w:ascii="Open Sans" w:hAnsi="Open Sans" w:cs="Open Sans"/>
                <w:b/>
                <w:szCs w:val="20"/>
                <w:lang w:val="sl-SI"/>
              </w:rPr>
            </w:pPr>
          </w:p>
        </w:tc>
      </w:tr>
      <w:tr w:rsidR="000D1164" w:rsidRPr="000D1164" w14:paraId="1C8BF179" w14:textId="77777777" w:rsidTr="003F5E6E">
        <w:trPr>
          <w:trHeight w:val="994"/>
        </w:trPr>
        <w:tc>
          <w:tcPr>
            <w:tcW w:w="4962" w:type="dxa"/>
            <w:tcBorders>
              <w:bottom w:val="single" w:sz="12" w:space="0" w:color="29CCB1"/>
            </w:tcBorders>
            <w:shd w:val="clear" w:color="auto" w:fill="auto"/>
          </w:tcPr>
          <w:p w14:paraId="4220065A" w14:textId="4E717D5F" w:rsidR="0043153F" w:rsidRPr="000D1164" w:rsidRDefault="0043153F" w:rsidP="00F12C1B">
            <w:pPr>
              <w:numPr>
                <w:ilvl w:val="0"/>
                <w:numId w:val="67"/>
              </w:numPr>
              <w:suppressAutoHyphens/>
              <w:spacing w:after="0" w:line="480" w:lineRule="auto"/>
              <w:jc w:val="both"/>
              <w:rPr>
                <w:rFonts w:ascii="Open Sans" w:hAnsi="Open Sans" w:cs="Open Sans"/>
              </w:rPr>
            </w:pPr>
            <w:r w:rsidRPr="000D1164">
              <w:rPr>
                <w:rFonts w:ascii="Open Sans" w:hAnsi="Open Sans" w:cs="Open Sans"/>
                <w:b/>
                <w:bCs/>
              </w:rPr>
              <w:t xml:space="preserve">Il LP e </w:t>
            </w:r>
            <w:r w:rsidR="008677EC" w:rsidRPr="000D1164">
              <w:rPr>
                <w:rFonts w:ascii="Open Sans" w:hAnsi="Open Sans" w:cs="Open Sans"/>
                <w:b/>
                <w:bCs/>
              </w:rPr>
              <w:t>il</w:t>
            </w:r>
            <w:r w:rsidRPr="000D1164">
              <w:rPr>
                <w:rFonts w:ascii="Open Sans" w:hAnsi="Open Sans" w:cs="Open Sans"/>
                <w:b/>
                <w:bCs/>
              </w:rPr>
              <w:t xml:space="preserve"> Partner progettual</w:t>
            </w:r>
            <w:r w:rsidR="008677EC" w:rsidRPr="000D1164">
              <w:rPr>
                <w:rFonts w:ascii="Open Sans" w:hAnsi="Open Sans" w:cs="Open Sans"/>
                <w:b/>
                <w:bCs/>
              </w:rPr>
              <w:t>e</w:t>
            </w:r>
            <w:r w:rsidRPr="000D1164">
              <w:rPr>
                <w:rFonts w:ascii="Open Sans" w:hAnsi="Open Sans" w:cs="Open Sans"/>
                <w:b/>
                <w:bCs/>
              </w:rPr>
              <w:t xml:space="preserve"> concordano che i risultati del Progetto, inclusi gli studi ed analisi prodotte durante l'attuazione, sono disponibili per il pubblico al fine di garantire una diffusa pubblicità dei prodotti progettuali in conformità alla scheda progettuale approvata.</w:t>
            </w:r>
          </w:p>
        </w:tc>
        <w:tc>
          <w:tcPr>
            <w:tcW w:w="4959" w:type="dxa"/>
            <w:tcBorders>
              <w:bottom w:val="single" w:sz="12" w:space="0" w:color="29CCB1"/>
            </w:tcBorders>
            <w:shd w:val="clear" w:color="auto" w:fill="auto"/>
          </w:tcPr>
          <w:p w14:paraId="3D243F6C" w14:textId="77777777" w:rsidR="0043153F" w:rsidRPr="009C6E5F" w:rsidRDefault="0043153F" w:rsidP="00F12C1B">
            <w:pPr>
              <w:numPr>
                <w:ilvl w:val="0"/>
                <w:numId w:val="39"/>
              </w:numPr>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VP in projektni partner se strinja</w:t>
            </w:r>
            <w:r w:rsidR="00A97F3A" w:rsidRPr="000D1164">
              <w:rPr>
                <w:rFonts w:ascii="Open Sans" w:eastAsia="Times New Roman" w:hAnsi="Open Sans" w:cs="Open Sans"/>
                <w:b/>
                <w:lang w:val="sl-SI"/>
              </w:rPr>
              <w:t>ta</w:t>
            </w:r>
            <w:r w:rsidRPr="000D1164">
              <w:rPr>
                <w:rFonts w:ascii="Open Sans" w:eastAsia="Times New Roman" w:hAnsi="Open Sans" w:cs="Open Sans"/>
                <w:b/>
                <w:lang w:val="sl-SI"/>
              </w:rPr>
              <w:t>, da so rezultati projekta, vključno s študijami ali analizami, ki nastanejo pri izvajanju projekta, na voljo javnosti, zato da bi zagotovili široko javno dostopnost rezultatov projekta v skladu z odobreno prijavnico.</w:t>
            </w:r>
          </w:p>
          <w:p w14:paraId="06B4200E" w14:textId="77777777" w:rsidR="009C6E5F" w:rsidRDefault="009C6E5F" w:rsidP="00F12C1B">
            <w:pPr>
              <w:suppressAutoHyphens/>
              <w:spacing w:after="0" w:line="480" w:lineRule="auto"/>
              <w:jc w:val="both"/>
              <w:rPr>
                <w:rFonts w:ascii="Open Sans" w:eastAsia="Times New Roman" w:hAnsi="Open Sans" w:cs="Open Sans"/>
                <w:b/>
                <w:lang w:val="sl-SI"/>
              </w:rPr>
            </w:pPr>
          </w:p>
          <w:p w14:paraId="1D59E3FC" w14:textId="32A1DD50" w:rsidR="009C6E5F" w:rsidRPr="000D1164" w:rsidRDefault="009C6E5F" w:rsidP="00F12C1B">
            <w:pPr>
              <w:suppressAutoHyphens/>
              <w:spacing w:after="0" w:line="480" w:lineRule="auto"/>
              <w:jc w:val="both"/>
              <w:rPr>
                <w:rFonts w:ascii="Open Sans" w:hAnsi="Open Sans" w:cs="Open Sans"/>
                <w:b/>
                <w:lang w:val="sl-SI"/>
              </w:rPr>
            </w:pPr>
          </w:p>
        </w:tc>
      </w:tr>
      <w:tr w:rsidR="000D1164" w:rsidRPr="00F87E29" w14:paraId="35BAADF0" w14:textId="77777777" w:rsidTr="003F5E6E">
        <w:tc>
          <w:tcPr>
            <w:tcW w:w="4962" w:type="dxa"/>
            <w:tcBorders>
              <w:top w:val="single" w:sz="12" w:space="0" w:color="29CCB1"/>
              <w:bottom w:val="single" w:sz="12" w:space="0" w:color="29CCB1"/>
            </w:tcBorders>
            <w:shd w:val="clear" w:color="auto" w:fill="auto"/>
          </w:tcPr>
          <w:p w14:paraId="48E16DD6" w14:textId="77777777" w:rsidR="007E31AC" w:rsidRPr="000D1164" w:rsidRDefault="0043153F" w:rsidP="008B52E0">
            <w:pPr>
              <w:spacing w:before="240" w:after="0" w:line="276" w:lineRule="auto"/>
              <w:jc w:val="center"/>
              <w:rPr>
                <w:rFonts w:ascii="Open Sans" w:hAnsi="Open Sans" w:cs="Open Sans"/>
              </w:rPr>
            </w:pPr>
            <w:r w:rsidRPr="000D1164">
              <w:rPr>
                <w:rFonts w:ascii="Open Sans" w:hAnsi="Open Sans" w:cs="Open Sans"/>
                <w:b/>
                <w:bCs/>
              </w:rPr>
              <w:lastRenderedPageBreak/>
              <w:t xml:space="preserve">Articolo 15 </w:t>
            </w:r>
          </w:p>
          <w:p w14:paraId="4585FB0B" w14:textId="703C0039" w:rsidR="0043153F" w:rsidRPr="000D1164" w:rsidRDefault="0043153F" w:rsidP="008B52E0">
            <w:pPr>
              <w:spacing w:before="240" w:line="276" w:lineRule="auto"/>
              <w:jc w:val="center"/>
              <w:rPr>
                <w:rFonts w:ascii="Open Sans" w:hAnsi="Open Sans" w:cs="Open Sans"/>
              </w:rPr>
            </w:pPr>
            <w:r w:rsidRPr="000D1164">
              <w:rPr>
                <w:rFonts w:ascii="Open Sans" w:hAnsi="Open Sans" w:cs="Open Sans"/>
                <w:b/>
                <w:bCs/>
              </w:rPr>
              <w:t>Responsabilità e forza maggiore</w:t>
            </w:r>
          </w:p>
        </w:tc>
        <w:tc>
          <w:tcPr>
            <w:tcW w:w="4959" w:type="dxa"/>
            <w:tcBorders>
              <w:top w:val="single" w:sz="12" w:space="0" w:color="29CCB1"/>
              <w:bottom w:val="single" w:sz="12" w:space="0" w:color="29CCB1"/>
            </w:tcBorders>
            <w:shd w:val="clear" w:color="auto" w:fill="auto"/>
          </w:tcPr>
          <w:p w14:paraId="572E1A61" w14:textId="77777777" w:rsidR="007E31AC" w:rsidRPr="000D1164" w:rsidRDefault="0043153F" w:rsidP="008B52E0">
            <w:pPr>
              <w:spacing w:before="240" w:after="120" w:line="276" w:lineRule="auto"/>
              <w:jc w:val="center"/>
              <w:rPr>
                <w:rFonts w:ascii="Open Sans" w:hAnsi="Open Sans" w:cs="Open Sans"/>
                <w:lang w:val="de-DE"/>
              </w:rPr>
            </w:pPr>
            <w:r w:rsidRPr="000D1164">
              <w:rPr>
                <w:rFonts w:ascii="Open Sans" w:hAnsi="Open Sans" w:cs="Open Sans"/>
                <w:b/>
                <w:lang w:val="sl-SI"/>
              </w:rPr>
              <w:t>Člen 15</w:t>
            </w:r>
          </w:p>
          <w:p w14:paraId="5E27BE41" w14:textId="00805AF5" w:rsidR="0043153F" w:rsidRPr="000D1164" w:rsidRDefault="0043153F" w:rsidP="008B52E0">
            <w:pPr>
              <w:spacing w:before="240" w:after="120" w:line="276" w:lineRule="auto"/>
              <w:jc w:val="center"/>
              <w:rPr>
                <w:rFonts w:ascii="Open Sans" w:hAnsi="Open Sans" w:cs="Open Sans"/>
                <w:lang w:val="de-DE"/>
              </w:rPr>
            </w:pPr>
            <w:r w:rsidRPr="000D1164">
              <w:rPr>
                <w:rFonts w:ascii="Open Sans" w:hAnsi="Open Sans" w:cs="Open Sans"/>
                <w:b/>
                <w:lang w:val="sl-SI"/>
              </w:rPr>
              <w:t>Odgovornost in višja sila</w:t>
            </w:r>
          </w:p>
        </w:tc>
      </w:tr>
      <w:tr w:rsidR="000D1164" w:rsidRPr="000D1164" w14:paraId="2492C413" w14:textId="77777777" w:rsidTr="003F5E6E">
        <w:tc>
          <w:tcPr>
            <w:tcW w:w="4962" w:type="dxa"/>
            <w:tcBorders>
              <w:top w:val="single" w:sz="12" w:space="0" w:color="29CCB1"/>
            </w:tcBorders>
            <w:shd w:val="clear" w:color="auto" w:fill="auto"/>
          </w:tcPr>
          <w:p w14:paraId="62A4C0B0" w14:textId="4A7EA461" w:rsidR="00E30E1D" w:rsidRPr="000D1164" w:rsidRDefault="00E30E1D" w:rsidP="00F12C1B">
            <w:pPr>
              <w:numPr>
                <w:ilvl w:val="0"/>
                <w:numId w:val="44"/>
              </w:numPr>
              <w:suppressAutoHyphens/>
              <w:spacing w:after="0" w:line="480" w:lineRule="auto"/>
              <w:jc w:val="both"/>
              <w:rPr>
                <w:rFonts w:ascii="Open Sans" w:hAnsi="Open Sans" w:cs="Open Sans"/>
                <w:b/>
                <w:bCs/>
              </w:rPr>
            </w:pPr>
            <w:r w:rsidRPr="000D1164">
              <w:rPr>
                <w:rFonts w:ascii="Open Sans" w:hAnsi="Open Sans" w:cs="Open Sans"/>
                <w:b/>
                <w:bCs/>
              </w:rPr>
              <w:t xml:space="preserve">Il LP e il PP sono responsabili nei propri confronti dell’attuazione del Progetto approvato. </w:t>
            </w:r>
          </w:p>
        </w:tc>
        <w:tc>
          <w:tcPr>
            <w:tcW w:w="4959" w:type="dxa"/>
            <w:tcBorders>
              <w:top w:val="single" w:sz="12" w:space="0" w:color="29CCB1"/>
            </w:tcBorders>
            <w:shd w:val="clear" w:color="auto" w:fill="auto"/>
          </w:tcPr>
          <w:p w14:paraId="6581186C" w14:textId="73473D28" w:rsidR="00E30E1D" w:rsidRPr="000D1164" w:rsidRDefault="00E30E1D" w:rsidP="00F12C1B">
            <w:pPr>
              <w:numPr>
                <w:ilvl w:val="0"/>
                <w:numId w:val="72"/>
              </w:numPr>
              <w:tabs>
                <w:tab w:val="left" w:pos="304"/>
              </w:tabs>
              <w:suppressAutoHyphens/>
              <w:spacing w:after="0" w:line="480" w:lineRule="auto"/>
              <w:jc w:val="both"/>
              <w:rPr>
                <w:rFonts w:ascii="Open Sans" w:hAnsi="Open Sans" w:cs="Open Sans"/>
                <w:b/>
                <w:lang w:val="sl-SI"/>
              </w:rPr>
            </w:pPr>
            <w:r w:rsidRPr="000D1164">
              <w:rPr>
                <w:rFonts w:ascii="Open Sans" w:eastAsia="Times New Roman" w:hAnsi="Open Sans" w:cs="Open Sans"/>
                <w:b/>
                <w:lang w:val="sl-SI"/>
              </w:rPr>
              <w:t>VP in PP sta medsebojno odgovorna pri izvajanju odobrenega projekta.</w:t>
            </w:r>
          </w:p>
        </w:tc>
      </w:tr>
      <w:tr w:rsidR="000D1164" w:rsidRPr="000D1164" w14:paraId="5CE71BDA" w14:textId="77777777" w:rsidTr="00C55C10">
        <w:tc>
          <w:tcPr>
            <w:tcW w:w="4962" w:type="dxa"/>
            <w:shd w:val="clear" w:color="auto" w:fill="auto"/>
          </w:tcPr>
          <w:p w14:paraId="3E776115" w14:textId="1937EB34" w:rsidR="00E30E1D" w:rsidRPr="000D1164" w:rsidRDefault="00E30E1D" w:rsidP="00F12C1B">
            <w:pPr>
              <w:numPr>
                <w:ilvl w:val="0"/>
                <w:numId w:val="72"/>
              </w:numPr>
              <w:suppressAutoHyphens/>
              <w:spacing w:after="0" w:line="480" w:lineRule="auto"/>
              <w:jc w:val="both"/>
              <w:rPr>
                <w:rFonts w:ascii="Open Sans" w:hAnsi="Open Sans" w:cs="Open Sans"/>
                <w:b/>
                <w:bCs/>
              </w:rPr>
            </w:pPr>
            <w:r w:rsidRPr="000D1164">
              <w:rPr>
                <w:rFonts w:ascii="Open Sans" w:hAnsi="Open Sans" w:cs="Open Sans"/>
                <w:b/>
                <w:bCs/>
              </w:rPr>
              <w:t>Il PP informa tempestivamente il LP in merito a qualsiasi evento che potrebbe in qualche modo ritardare, ostacolare o impedire l’attuazione del Progetto co-finanziato.</w:t>
            </w:r>
          </w:p>
        </w:tc>
        <w:tc>
          <w:tcPr>
            <w:tcW w:w="4959" w:type="dxa"/>
            <w:shd w:val="clear" w:color="auto" w:fill="auto"/>
          </w:tcPr>
          <w:p w14:paraId="53B0EBA4" w14:textId="77777777" w:rsidR="00E30E1D" w:rsidRPr="000D1164" w:rsidRDefault="00E30E1D" w:rsidP="00F12C1B">
            <w:pPr>
              <w:numPr>
                <w:ilvl w:val="0"/>
                <w:numId w:val="73"/>
              </w:numPr>
              <w:tabs>
                <w:tab w:val="left" w:pos="304"/>
              </w:tabs>
              <w:suppressAutoHyphens/>
              <w:spacing w:after="0" w:line="480" w:lineRule="auto"/>
              <w:jc w:val="both"/>
              <w:rPr>
                <w:rFonts w:ascii="Open Sans" w:hAnsi="Open Sans" w:cs="Open Sans"/>
                <w:lang w:val="sl-SI"/>
              </w:rPr>
            </w:pPr>
            <w:r w:rsidRPr="000D1164">
              <w:rPr>
                <w:rFonts w:ascii="Open Sans" w:hAnsi="Open Sans" w:cs="Open Sans"/>
                <w:b/>
                <w:lang w:val="sl-SI"/>
              </w:rPr>
              <w:t>PP nemudoma obvesti VP o vseh dogodkih, ki bi lahko odložili, ovirali ali preprečili izvedbo sofinanciranega projekta.</w:t>
            </w:r>
          </w:p>
          <w:p w14:paraId="04D43AF9" w14:textId="77777777" w:rsidR="00E30E1D" w:rsidRPr="000D1164" w:rsidRDefault="00E30E1D" w:rsidP="007E31AC">
            <w:pPr>
              <w:spacing w:before="240" w:after="120" w:line="360" w:lineRule="auto"/>
              <w:jc w:val="center"/>
              <w:rPr>
                <w:rFonts w:ascii="Open Sans" w:hAnsi="Open Sans" w:cs="Open Sans"/>
                <w:b/>
                <w:lang w:val="sl-SI"/>
              </w:rPr>
            </w:pPr>
          </w:p>
        </w:tc>
      </w:tr>
      <w:tr w:rsidR="000D1164" w:rsidRPr="00167743" w14:paraId="026A4CD3" w14:textId="77777777" w:rsidTr="00C55C10">
        <w:tc>
          <w:tcPr>
            <w:tcW w:w="4962" w:type="dxa"/>
            <w:shd w:val="clear" w:color="auto" w:fill="auto"/>
          </w:tcPr>
          <w:p w14:paraId="7C5D2149" w14:textId="6B982583" w:rsidR="00E30E1D" w:rsidRPr="000D1164" w:rsidRDefault="00E30E1D" w:rsidP="00F12C1B">
            <w:pPr>
              <w:numPr>
                <w:ilvl w:val="0"/>
                <w:numId w:val="73"/>
              </w:numPr>
              <w:suppressAutoHyphens/>
              <w:spacing w:after="200" w:line="480" w:lineRule="auto"/>
              <w:jc w:val="both"/>
              <w:rPr>
                <w:rFonts w:ascii="Open Sans" w:hAnsi="Open Sans" w:cs="Open Sans"/>
                <w:b/>
                <w:bCs/>
              </w:rPr>
            </w:pPr>
            <w:r w:rsidRPr="000D1164">
              <w:rPr>
                <w:rFonts w:ascii="Open Sans" w:hAnsi="Open Sans" w:cs="Open Sans"/>
                <w:b/>
                <w:bCs/>
              </w:rPr>
              <w:t xml:space="preserve">Il PP deve ottemperare a tutti gli obblighi derivanti dalla sua partecipazione al Progetto e rispondere a qualsiasi richiesta avanzata dal LP. Nel caso in cui il PP disattenda ripetutamente ai propri obblighi, il LP può proporre al GECT GO di escludere dal partenariato il PP responsabile.  Il PP potrà essere escluso dal partenariato previa approvazione da parte del GECT GO, </w:t>
            </w:r>
            <w:r w:rsidRPr="000D1164">
              <w:rPr>
                <w:rFonts w:ascii="Open Sans" w:hAnsi="Open Sans" w:cs="Open Sans"/>
                <w:b/>
                <w:bCs/>
              </w:rPr>
              <w:lastRenderedPageBreak/>
              <w:t>conformemente alle norme di cui all’art. 12.</w:t>
            </w:r>
          </w:p>
        </w:tc>
        <w:tc>
          <w:tcPr>
            <w:tcW w:w="4959" w:type="dxa"/>
            <w:shd w:val="clear" w:color="auto" w:fill="auto"/>
          </w:tcPr>
          <w:p w14:paraId="1BD2D60C" w14:textId="47D6CC00" w:rsidR="00E30E1D" w:rsidRPr="000D1164" w:rsidRDefault="00E30E1D" w:rsidP="00F12C1B">
            <w:pPr>
              <w:numPr>
                <w:ilvl w:val="0"/>
                <w:numId w:val="26"/>
              </w:numPr>
              <w:tabs>
                <w:tab w:val="left" w:pos="304"/>
              </w:tabs>
              <w:suppressAutoHyphens/>
              <w:spacing w:after="0" w:line="480" w:lineRule="auto"/>
              <w:jc w:val="both"/>
              <w:rPr>
                <w:rFonts w:ascii="Open Sans" w:hAnsi="Open Sans" w:cs="Open Sans"/>
                <w:b/>
                <w:lang w:val="sl-SI"/>
              </w:rPr>
            </w:pPr>
            <w:r w:rsidRPr="000D1164">
              <w:rPr>
                <w:rFonts w:ascii="Open Sans" w:hAnsi="Open Sans" w:cs="Open Sans"/>
                <w:b/>
                <w:bCs/>
                <w:lang w:val="sl-SI"/>
              </w:rPr>
              <w:lastRenderedPageBreak/>
              <w:t>PP mora izpolnjevati vse obveznosti, ki izhajajo iz njihovega sodelovanja v projektu in se odzvati na vsako zahtevo VP. Za PP, ki stalno krši svoje obveznosti, lahko VP predlaga EZTS GO njegovo izključitev. Po odobritvi EZTS GO se predlaganega PP izključi iz partnerstva, v skladu z določbami 12. člena.</w:t>
            </w:r>
          </w:p>
        </w:tc>
      </w:tr>
      <w:tr w:rsidR="000D1164" w:rsidRPr="000D1164" w14:paraId="75906055" w14:textId="77777777" w:rsidTr="00C55C10">
        <w:tc>
          <w:tcPr>
            <w:tcW w:w="4962" w:type="dxa"/>
            <w:shd w:val="clear" w:color="auto" w:fill="auto"/>
          </w:tcPr>
          <w:p w14:paraId="4311F28D" w14:textId="797C9C10" w:rsidR="00E30E1D" w:rsidRPr="000D1164" w:rsidRDefault="00E30E1D" w:rsidP="00F12C1B">
            <w:pPr>
              <w:numPr>
                <w:ilvl w:val="0"/>
                <w:numId w:val="73"/>
              </w:numPr>
              <w:suppressAutoHyphens/>
              <w:spacing w:after="0" w:line="480" w:lineRule="auto"/>
              <w:jc w:val="both"/>
              <w:rPr>
                <w:rFonts w:ascii="Open Sans" w:hAnsi="Open Sans" w:cs="Open Sans"/>
                <w:b/>
                <w:bCs/>
              </w:rPr>
            </w:pPr>
            <w:r w:rsidRPr="000D1164">
              <w:rPr>
                <w:rFonts w:ascii="Open Sans" w:hAnsi="Open Sans" w:cs="Open Sans"/>
                <w:b/>
                <w:bCs/>
              </w:rPr>
              <w:t>In caso di inosservanza degli obblighi derivanti dal presente Accordo, il LP o la parte lesa ha diritto ad un risarcimento da parte del PP responsabile ai sensi della legge vigente, salvo tutte le norme attinenti al recupero dei fondi di cui all'art. 12.</w:t>
            </w:r>
          </w:p>
        </w:tc>
        <w:tc>
          <w:tcPr>
            <w:tcW w:w="4959" w:type="dxa"/>
            <w:shd w:val="clear" w:color="auto" w:fill="auto"/>
          </w:tcPr>
          <w:p w14:paraId="2292D209" w14:textId="0B977B06" w:rsidR="00E30E1D" w:rsidRPr="000D1164" w:rsidRDefault="00E30E1D" w:rsidP="00F12C1B">
            <w:pPr>
              <w:numPr>
                <w:ilvl w:val="0"/>
                <w:numId w:val="26"/>
              </w:numPr>
              <w:tabs>
                <w:tab w:val="left" w:pos="304"/>
              </w:tabs>
              <w:suppressAutoHyphens/>
              <w:spacing w:after="0" w:line="480" w:lineRule="auto"/>
              <w:jc w:val="both"/>
              <w:rPr>
                <w:rFonts w:ascii="Open Sans" w:hAnsi="Open Sans" w:cs="Open Sans"/>
                <w:b/>
                <w:lang w:val="sl-SI"/>
              </w:rPr>
            </w:pPr>
            <w:r w:rsidRPr="000D1164">
              <w:rPr>
                <w:rFonts w:ascii="Open Sans" w:hAnsi="Open Sans" w:cs="Open Sans"/>
                <w:b/>
                <w:lang w:val="sl-SI"/>
              </w:rPr>
              <w:t>V primeru neizpolnjevanja obveznosti tega sporazuma, ima VP ali oškodovanec pravico do odškodnine s strani odgovornega PP v skladu z veljavno zakonodajo in skladno z vsemi določbami o izterjavi, predvidenimi v 12. členu.</w:t>
            </w:r>
          </w:p>
        </w:tc>
      </w:tr>
      <w:tr w:rsidR="000D1164" w:rsidRPr="00F87E29" w14:paraId="3690690E" w14:textId="77777777" w:rsidTr="003F5E6E">
        <w:tc>
          <w:tcPr>
            <w:tcW w:w="4962" w:type="dxa"/>
            <w:tcBorders>
              <w:bottom w:val="single" w:sz="12" w:space="0" w:color="29CCB1"/>
            </w:tcBorders>
            <w:shd w:val="clear" w:color="auto" w:fill="auto"/>
          </w:tcPr>
          <w:p w14:paraId="41B4F807" w14:textId="77777777" w:rsidR="0043153F" w:rsidRPr="009C6E5F" w:rsidRDefault="0043153F" w:rsidP="00F12C1B">
            <w:pPr>
              <w:numPr>
                <w:ilvl w:val="0"/>
                <w:numId w:val="73"/>
              </w:numPr>
              <w:suppressAutoHyphens/>
              <w:spacing w:after="0" w:line="480" w:lineRule="auto"/>
              <w:jc w:val="both"/>
              <w:rPr>
                <w:rFonts w:ascii="Open Sans" w:hAnsi="Open Sans" w:cs="Open Sans"/>
              </w:rPr>
            </w:pPr>
            <w:r w:rsidRPr="000D1164">
              <w:rPr>
                <w:rFonts w:ascii="Open Sans" w:hAnsi="Open Sans" w:cs="Open Sans"/>
                <w:b/>
                <w:bCs/>
              </w:rPr>
              <w:t xml:space="preserve">Nessun Partner progettuale può essere ritenuto responsabile per il mancato adempimento delle obbligazioni derivanti dal presente Accordo in caso di forza maggiore. In questo caso il Partner progettuale coinvolto deve darne informazione immediatamente e per iscritto </w:t>
            </w:r>
            <w:r w:rsidR="00B3259F" w:rsidRPr="000D1164">
              <w:rPr>
                <w:rFonts w:ascii="Open Sans" w:hAnsi="Open Sans" w:cs="Open Sans"/>
                <w:b/>
                <w:bCs/>
              </w:rPr>
              <w:t>all’</w:t>
            </w:r>
            <w:r w:rsidRPr="000D1164">
              <w:rPr>
                <w:rFonts w:ascii="Open Sans" w:hAnsi="Open Sans" w:cs="Open Sans"/>
                <w:b/>
                <w:bCs/>
              </w:rPr>
              <w:t>altr</w:t>
            </w:r>
            <w:r w:rsidR="00B3259F" w:rsidRPr="000D1164">
              <w:rPr>
                <w:rFonts w:ascii="Open Sans" w:hAnsi="Open Sans" w:cs="Open Sans"/>
                <w:b/>
                <w:bCs/>
              </w:rPr>
              <w:t>o</w:t>
            </w:r>
            <w:r w:rsidRPr="000D1164">
              <w:rPr>
                <w:rFonts w:ascii="Open Sans" w:hAnsi="Open Sans" w:cs="Open Sans"/>
                <w:b/>
                <w:bCs/>
              </w:rPr>
              <w:t xml:space="preserve"> Partner progettual</w:t>
            </w:r>
            <w:r w:rsidR="00B3259F" w:rsidRPr="000D1164">
              <w:rPr>
                <w:rFonts w:ascii="Open Sans" w:hAnsi="Open Sans" w:cs="Open Sans"/>
                <w:b/>
                <w:bCs/>
              </w:rPr>
              <w:t>e</w:t>
            </w:r>
            <w:r w:rsidRPr="000D1164">
              <w:rPr>
                <w:rFonts w:ascii="Open Sans" w:hAnsi="Open Sans" w:cs="Open Sans"/>
                <w:b/>
                <w:bCs/>
              </w:rPr>
              <w:t>.</w:t>
            </w:r>
          </w:p>
          <w:p w14:paraId="37D9FA07" w14:textId="77777777" w:rsidR="009C6E5F" w:rsidRDefault="009C6E5F" w:rsidP="00F12C1B">
            <w:pPr>
              <w:suppressAutoHyphens/>
              <w:spacing w:after="0" w:line="480" w:lineRule="auto"/>
              <w:jc w:val="both"/>
              <w:rPr>
                <w:rFonts w:ascii="Open Sans" w:hAnsi="Open Sans" w:cs="Open Sans"/>
                <w:b/>
                <w:bCs/>
              </w:rPr>
            </w:pPr>
          </w:p>
          <w:p w14:paraId="577A68D0" w14:textId="569BF384" w:rsidR="009C6E5F" w:rsidRPr="000D1164" w:rsidRDefault="009C6E5F" w:rsidP="00F12C1B">
            <w:pPr>
              <w:suppressAutoHyphens/>
              <w:spacing w:after="0" w:line="480" w:lineRule="auto"/>
              <w:jc w:val="both"/>
              <w:rPr>
                <w:rFonts w:ascii="Open Sans" w:hAnsi="Open Sans" w:cs="Open Sans"/>
              </w:rPr>
            </w:pPr>
          </w:p>
        </w:tc>
        <w:tc>
          <w:tcPr>
            <w:tcW w:w="4959" w:type="dxa"/>
            <w:tcBorders>
              <w:bottom w:val="single" w:sz="12" w:space="0" w:color="29CCB1"/>
            </w:tcBorders>
            <w:shd w:val="clear" w:color="auto" w:fill="auto"/>
          </w:tcPr>
          <w:p w14:paraId="3B11D7CB" w14:textId="06106011" w:rsidR="0043153F" w:rsidRPr="000D1164" w:rsidRDefault="0043153F" w:rsidP="00F12C1B">
            <w:pPr>
              <w:numPr>
                <w:ilvl w:val="0"/>
                <w:numId w:val="26"/>
              </w:numPr>
              <w:tabs>
                <w:tab w:val="left" w:pos="304"/>
              </w:tabs>
              <w:suppressAutoHyphens/>
              <w:spacing w:after="0" w:line="480" w:lineRule="auto"/>
              <w:jc w:val="both"/>
              <w:rPr>
                <w:rFonts w:ascii="Open Sans" w:hAnsi="Open Sans" w:cs="Open Sans"/>
                <w:lang w:val="sl-SI"/>
              </w:rPr>
            </w:pPr>
            <w:r w:rsidRPr="000D1164">
              <w:rPr>
                <w:rFonts w:ascii="Open Sans" w:hAnsi="Open Sans" w:cs="Open Sans"/>
                <w:b/>
                <w:bCs/>
                <w:lang w:val="sl-SI"/>
              </w:rPr>
              <w:t>Projektni partner ne odgovarja, če ne ravna v skladu z obveznostmi, ki izhajajo iz te pogodbe, le v primeru višje sile. V takem primeru mora projektni partner takoj obvestiti partnerj</w:t>
            </w:r>
            <w:r w:rsidR="00107AC9" w:rsidRPr="000D1164">
              <w:rPr>
                <w:rFonts w:ascii="Open Sans" w:hAnsi="Open Sans" w:cs="Open Sans"/>
                <w:b/>
                <w:bCs/>
                <w:lang w:val="sl-SI"/>
              </w:rPr>
              <w:t>a</w:t>
            </w:r>
            <w:r w:rsidRPr="000D1164">
              <w:rPr>
                <w:rFonts w:ascii="Open Sans" w:hAnsi="Open Sans" w:cs="Open Sans"/>
                <w:b/>
                <w:bCs/>
                <w:lang w:val="sl-SI"/>
              </w:rPr>
              <w:t xml:space="preserve"> v pisni obliki.</w:t>
            </w:r>
          </w:p>
        </w:tc>
      </w:tr>
      <w:tr w:rsidR="000D1164" w:rsidRPr="000D1164" w14:paraId="190DF02C" w14:textId="77777777" w:rsidTr="003F5E6E">
        <w:tc>
          <w:tcPr>
            <w:tcW w:w="4962" w:type="dxa"/>
            <w:tcBorders>
              <w:top w:val="single" w:sz="12" w:space="0" w:color="29CCB1"/>
              <w:bottom w:val="single" w:sz="12" w:space="0" w:color="29CCB1"/>
            </w:tcBorders>
            <w:shd w:val="clear" w:color="auto" w:fill="auto"/>
          </w:tcPr>
          <w:p w14:paraId="6CAE2ED9" w14:textId="77777777" w:rsidR="00E30E1D" w:rsidRPr="000D1164" w:rsidRDefault="0043153F" w:rsidP="008B52E0">
            <w:pPr>
              <w:tabs>
                <w:tab w:val="left" w:pos="304"/>
                <w:tab w:val="left" w:pos="432"/>
              </w:tabs>
              <w:snapToGrid w:val="0"/>
              <w:spacing w:before="240" w:after="120" w:line="276" w:lineRule="auto"/>
              <w:jc w:val="center"/>
              <w:rPr>
                <w:rFonts w:ascii="Open Sans" w:hAnsi="Open Sans" w:cs="Open Sans"/>
              </w:rPr>
            </w:pPr>
            <w:r w:rsidRPr="000D1164">
              <w:rPr>
                <w:rFonts w:ascii="Open Sans" w:hAnsi="Open Sans" w:cs="Open Sans"/>
                <w:b/>
                <w:bCs/>
              </w:rPr>
              <w:lastRenderedPageBreak/>
              <w:t>Articolo 16</w:t>
            </w:r>
          </w:p>
          <w:p w14:paraId="6F7DDE4A" w14:textId="5869C4C2" w:rsidR="0043153F" w:rsidRPr="000D1164" w:rsidRDefault="0043153F" w:rsidP="008B52E0">
            <w:pPr>
              <w:tabs>
                <w:tab w:val="left" w:pos="304"/>
                <w:tab w:val="left" w:pos="432"/>
              </w:tabs>
              <w:snapToGrid w:val="0"/>
              <w:spacing w:before="240" w:after="120" w:line="276" w:lineRule="auto"/>
              <w:jc w:val="center"/>
              <w:rPr>
                <w:rFonts w:ascii="Open Sans" w:hAnsi="Open Sans" w:cs="Open Sans"/>
              </w:rPr>
            </w:pPr>
            <w:r w:rsidRPr="000D1164">
              <w:rPr>
                <w:rFonts w:ascii="Open Sans" w:hAnsi="Open Sans" w:cs="Open Sans"/>
                <w:b/>
                <w:bCs/>
              </w:rPr>
              <w:t>Registrazione</w:t>
            </w:r>
          </w:p>
        </w:tc>
        <w:tc>
          <w:tcPr>
            <w:tcW w:w="4959" w:type="dxa"/>
            <w:tcBorders>
              <w:top w:val="single" w:sz="12" w:space="0" w:color="29CCB1"/>
              <w:bottom w:val="single" w:sz="12" w:space="0" w:color="29CCB1"/>
            </w:tcBorders>
            <w:shd w:val="clear" w:color="auto" w:fill="auto"/>
          </w:tcPr>
          <w:p w14:paraId="2E2159AE" w14:textId="77777777" w:rsidR="00E30E1D" w:rsidRPr="000D1164" w:rsidRDefault="0043153F" w:rsidP="008B52E0">
            <w:pPr>
              <w:tabs>
                <w:tab w:val="left" w:pos="304"/>
                <w:tab w:val="left" w:pos="432"/>
              </w:tabs>
              <w:snapToGrid w:val="0"/>
              <w:spacing w:before="240" w:after="120" w:line="276" w:lineRule="auto"/>
              <w:jc w:val="center"/>
              <w:rPr>
                <w:rFonts w:ascii="Open Sans" w:hAnsi="Open Sans" w:cs="Open Sans"/>
                <w:b/>
                <w:lang w:eastAsia="ar-SA"/>
              </w:rPr>
            </w:pPr>
            <w:r w:rsidRPr="000D1164">
              <w:rPr>
                <w:rFonts w:ascii="Open Sans" w:hAnsi="Open Sans" w:cs="Open Sans"/>
                <w:b/>
                <w:lang w:val="sl-SI"/>
              </w:rPr>
              <w:t>Člen 16</w:t>
            </w:r>
          </w:p>
          <w:p w14:paraId="1DCE93EF" w14:textId="3A035D5C" w:rsidR="0043153F" w:rsidRPr="000D1164" w:rsidRDefault="0043153F" w:rsidP="008B52E0">
            <w:pPr>
              <w:tabs>
                <w:tab w:val="left" w:pos="304"/>
                <w:tab w:val="left" w:pos="432"/>
              </w:tabs>
              <w:snapToGrid w:val="0"/>
              <w:spacing w:before="240" w:after="120" w:line="276" w:lineRule="auto"/>
              <w:jc w:val="center"/>
              <w:rPr>
                <w:rFonts w:ascii="Open Sans" w:hAnsi="Open Sans" w:cs="Open Sans"/>
                <w:b/>
                <w:lang w:eastAsia="ar-SA"/>
              </w:rPr>
            </w:pPr>
            <w:r w:rsidRPr="000D1164">
              <w:rPr>
                <w:rFonts w:ascii="Open Sans" w:hAnsi="Open Sans" w:cs="Open Sans"/>
                <w:b/>
                <w:lang w:val="sl-SI"/>
              </w:rPr>
              <w:t>Registracija</w:t>
            </w:r>
          </w:p>
        </w:tc>
      </w:tr>
      <w:tr w:rsidR="000D1164" w:rsidRPr="000D1164" w14:paraId="2554128C" w14:textId="77777777" w:rsidTr="003F5E6E">
        <w:tc>
          <w:tcPr>
            <w:tcW w:w="4962" w:type="dxa"/>
            <w:tcBorders>
              <w:top w:val="single" w:sz="12" w:space="0" w:color="29CCB1"/>
              <w:bottom w:val="single" w:sz="12" w:space="0" w:color="29CCB1"/>
            </w:tcBorders>
            <w:shd w:val="clear" w:color="auto" w:fill="auto"/>
          </w:tcPr>
          <w:p w14:paraId="46C3923D" w14:textId="69515977" w:rsidR="00DD35A1" w:rsidRPr="000D1164" w:rsidRDefault="0043153F" w:rsidP="00F12C1B">
            <w:pPr>
              <w:pStyle w:val="Paragrafoelenco"/>
              <w:numPr>
                <w:ilvl w:val="0"/>
                <w:numId w:val="47"/>
              </w:numPr>
              <w:tabs>
                <w:tab w:val="left" w:pos="540"/>
              </w:tabs>
              <w:spacing w:after="0" w:line="480" w:lineRule="auto"/>
              <w:jc w:val="both"/>
              <w:rPr>
                <w:rFonts w:ascii="Open Sans" w:hAnsi="Open Sans" w:cs="Open Sans"/>
              </w:rPr>
            </w:pPr>
            <w:r w:rsidRPr="000D1164">
              <w:rPr>
                <w:rFonts w:ascii="Open Sans" w:hAnsi="Open Sans" w:cs="Open Sans"/>
                <w:b/>
                <w:bCs/>
              </w:rPr>
              <w:t xml:space="preserve">Questo Accordo è concluso in forma di scrittura privata e verrà registrato solo in caso d'uso da parte del </w:t>
            </w:r>
            <w:proofErr w:type="gramStart"/>
            <w:r w:rsidRPr="000D1164">
              <w:rPr>
                <w:rFonts w:ascii="Open Sans" w:hAnsi="Open Sans" w:cs="Open Sans"/>
                <w:b/>
                <w:bCs/>
              </w:rPr>
              <w:t>Partner  interessato</w:t>
            </w:r>
            <w:proofErr w:type="gramEnd"/>
            <w:r w:rsidRPr="000D1164">
              <w:rPr>
                <w:rFonts w:ascii="Open Sans" w:hAnsi="Open Sans" w:cs="Open Sans"/>
                <w:b/>
                <w:bCs/>
              </w:rPr>
              <w:t>.</w:t>
            </w:r>
          </w:p>
        </w:tc>
        <w:tc>
          <w:tcPr>
            <w:tcW w:w="4959" w:type="dxa"/>
            <w:tcBorders>
              <w:top w:val="single" w:sz="12" w:space="0" w:color="29CCB1"/>
              <w:bottom w:val="single" w:sz="12" w:space="0" w:color="29CCB1"/>
            </w:tcBorders>
            <w:shd w:val="clear" w:color="auto" w:fill="auto"/>
          </w:tcPr>
          <w:p w14:paraId="161E5949" w14:textId="7622A14A" w:rsidR="00DA0CC8" w:rsidRPr="000D1164" w:rsidRDefault="0043153F" w:rsidP="00F12C1B">
            <w:pPr>
              <w:numPr>
                <w:ilvl w:val="0"/>
                <w:numId w:val="74"/>
              </w:numPr>
              <w:suppressAutoHyphens/>
              <w:spacing w:after="200" w:line="360" w:lineRule="auto"/>
              <w:jc w:val="both"/>
              <w:rPr>
                <w:rFonts w:ascii="Open Sans" w:hAnsi="Open Sans" w:cs="Open Sans"/>
                <w:b/>
                <w:bCs/>
                <w:lang w:val="sl-SI"/>
              </w:rPr>
            </w:pPr>
            <w:r w:rsidRPr="000D1164">
              <w:rPr>
                <w:rFonts w:ascii="Open Sans" w:hAnsi="Open Sans" w:cs="Open Sans"/>
                <w:b/>
                <w:lang w:val="sl-SI"/>
              </w:rPr>
              <w:t xml:space="preserve">Ta pogodba je napisana v obliki zasebnega dokumenta in bo </w:t>
            </w:r>
            <w:r w:rsidRPr="000D1164">
              <w:rPr>
                <w:rFonts w:ascii="Open Sans" w:hAnsi="Open Sans" w:cs="Open Sans"/>
                <w:b/>
                <w:bCs/>
                <w:lang w:val="sl-SI"/>
              </w:rPr>
              <w:t>registrirana</w:t>
            </w:r>
            <w:r w:rsidRPr="000D1164">
              <w:rPr>
                <w:rFonts w:ascii="Open Sans" w:hAnsi="Open Sans" w:cs="Open Sans"/>
                <w:b/>
                <w:lang w:val="sl-SI"/>
              </w:rPr>
              <w:t xml:space="preserve"> pri </w:t>
            </w:r>
            <w:r w:rsidRPr="000D1164">
              <w:rPr>
                <w:rFonts w:ascii="Open Sans" w:hAnsi="Open Sans" w:cs="Open Sans"/>
                <w:b/>
                <w:bCs/>
                <w:lang w:val="sl-SI"/>
              </w:rPr>
              <w:t>davčni upravi</w:t>
            </w:r>
            <w:r w:rsidRPr="000D1164">
              <w:rPr>
                <w:rFonts w:ascii="Open Sans" w:hAnsi="Open Sans" w:cs="Open Sans"/>
                <w:b/>
                <w:lang w:val="sl-SI"/>
              </w:rPr>
              <w:t xml:space="preserve"> le v primeru uporabe s strani zainteresirane stranke.</w:t>
            </w:r>
          </w:p>
        </w:tc>
      </w:tr>
      <w:tr w:rsidR="000D1164" w:rsidRPr="000D1164" w14:paraId="037DDC2E" w14:textId="77777777" w:rsidTr="003F5E6E">
        <w:tc>
          <w:tcPr>
            <w:tcW w:w="4962" w:type="dxa"/>
            <w:tcBorders>
              <w:top w:val="single" w:sz="12" w:space="0" w:color="29CCB1"/>
              <w:bottom w:val="single" w:sz="12" w:space="0" w:color="29CCB1"/>
            </w:tcBorders>
            <w:shd w:val="clear" w:color="auto" w:fill="auto"/>
          </w:tcPr>
          <w:p w14:paraId="0AA825F4" w14:textId="77777777" w:rsidR="001613A5"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Articolo 17</w:t>
            </w:r>
          </w:p>
          <w:p w14:paraId="48A35CCE" w14:textId="560B4D7A" w:rsidR="0043153F"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Lingua</w:t>
            </w:r>
          </w:p>
        </w:tc>
        <w:tc>
          <w:tcPr>
            <w:tcW w:w="4959" w:type="dxa"/>
            <w:tcBorders>
              <w:top w:val="single" w:sz="12" w:space="0" w:color="29CCB1"/>
              <w:bottom w:val="single" w:sz="12" w:space="0" w:color="29CCB1"/>
            </w:tcBorders>
            <w:shd w:val="clear" w:color="auto" w:fill="auto"/>
          </w:tcPr>
          <w:p w14:paraId="35994261" w14:textId="77777777" w:rsidR="001613A5" w:rsidRPr="000D1164" w:rsidRDefault="0043153F" w:rsidP="008B52E0">
            <w:pPr>
              <w:spacing w:before="240" w:after="120" w:line="276" w:lineRule="auto"/>
              <w:jc w:val="center"/>
              <w:rPr>
                <w:rFonts w:ascii="Open Sans" w:hAnsi="Open Sans" w:cs="Open Sans"/>
                <w:b/>
              </w:rPr>
            </w:pPr>
            <w:r w:rsidRPr="000D1164">
              <w:rPr>
                <w:rFonts w:ascii="Open Sans" w:hAnsi="Open Sans" w:cs="Open Sans"/>
                <w:b/>
                <w:lang w:val="sl-SI"/>
              </w:rPr>
              <w:t>Člen 17</w:t>
            </w:r>
          </w:p>
          <w:p w14:paraId="3EB010B6" w14:textId="029BFF2E" w:rsidR="0043153F" w:rsidRPr="000D1164" w:rsidRDefault="0043153F" w:rsidP="008B52E0">
            <w:pPr>
              <w:spacing w:before="240" w:after="120" w:line="276" w:lineRule="auto"/>
              <w:jc w:val="center"/>
              <w:rPr>
                <w:rFonts w:ascii="Open Sans" w:hAnsi="Open Sans" w:cs="Open Sans"/>
                <w:b/>
              </w:rPr>
            </w:pPr>
            <w:r w:rsidRPr="000D1164">
              <w:rPr>
                <w:rFonts w:ascii="Open Sans" w:hAnsi="Open Sans" w:cs="Open Sans"/>
                <w:b/>
                <w:szCs w:val="20"/>
                <w:lang w:val="sl-SI"/>
              </w:rPr>
              <w:t>Jezik</w:t>
            </w:r>
          </w:p>
        </w:tc>
      </w:tr>
      <w:tr w:rsidR="000D1164" w:rsidRPr="00F87E29" w14:paraId="6E3DAFEB" w14:textId="77777777" w:rsidTr="003F5E6E">
        <w:tc>
          <w:tcPr>
            <w:tcW w:w="4962" w:type="dxa"/>
            <w:tcBorders>
              <w:top w:val="single" w:sz="12" w:space="0" w:color="29CCB1"/>
            </w:tcBorders>
            <w:shd w:val="clear" w:color="auto" w:fill="auto"/>
          </w:tcPr>
          <w:p w14:paraId="4EC63248" w14:textId="69A956A8" w:rsidR="001613A5" w:rsidRPr="000D1164" w:rsidRDefault="001613A5" w:rsidP="00F12C1B">
            <w:pPr>
              <w:numPr>
                <w:ilvl w:val="0"/>
                <w:numId w:val="8"/>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 xml:space="preserve">Il presente Accordo è redatto in lingua italiana e slovena. </w:t>
            </w:r>
          </w:p>
        </w:tc>
        <w:tc>
          <w:tcPr>
            <w:tcW w:w="4959" w:type="dxa"/>
            <w:tcBorders>
              <w:top w:val="single" w:sz="12" w:space="0" w:color="29CCB1"/>
            </w:tcBorders>
            <w:shd w:val="clear" w:color="auto" w:fill="auto"/>
          </w:tcPr>
          <w:p w14:paraId="2483C588" w14:textId="5E85545D" w:rsidR="001613A5" w:rsidRPr="000D1164" w:rsidRDefault="001613A5" w:rsidP="00F12C1B">
            <w:pPr>
              <w:numPr>
                <w:ilvl w:val="0"/>
                <w:numId w:val="35"/>
              </w:numPr>
              <w:tabs>
                <w:tab w:val="left" w:pos="304"/>
              </w:tabs>
              <w:suppressAutoHyphens/>
              <w:spacing w:after="0" w:line="480" w:lineRule="auto"/>
              <w:jc w:val="both"/>
              <w:rPr>
                <w:rFonts w:ascii="Open Sans" w:hAnsi="Open Sans" w:cs="Open Sans"/>
                <w:b/>
                <w:lang w:val="sl-SI"/>
              </w:rPr>
            </w:pPr>
            <w:r w:rsidRPr="000D1164">
              <w:rPr>
                <w:rFonts w:ascii="Open Sans" w:hAnsi="Open Sans" w:cs="Open Sans"/>
                <w:b/>
                <w:lang w:val="sl-SI"/>
              </w:rPr>
              <w:t>Ta pogodba je sestavljena v italijanskem in slovenskem jeziku.</w:t>
            </w:r>
          </w:p>
        </w:tc>
      </w:tr>
      <w:tr w:rsidR="000D1164" w:rsidRPr="000D1164" w14:paraId="393C0785" w14:textId="77777777" w:rsidTr="003F5E6E">
        <w:tc>
          <w:tcPr>
            <w:tcW w:w="4962" w:type="dxa"/>
            <w:tcBorders>
              <w:bottom w:val="single" w:sz="12" w:space="0" w:color="29CCB1"/>
            </w:tcBorders>
            <w:shd w:val="clear" w:color="auto" w:fill="auto"/>
          </w:tcPr>
          <w:p w14:paraId="260BA21B" w14:textId="45FA5E82" w:rsidR="0043153F" w:rsidRPr="000D1164" w:rsidRDefault="007D0731" w:rsidP="00F12C1B">
            <w:pPr>
              <w:pStyle w:val="Paragrafoelenco"/>
              <w:numPr>
                <w:ilvl w:val="0"/>
                <w:numId w:val="8"/>
              </w:numPr>
              <w:tabs>
                <w:tab w:val="left" w:pos="304"/>
                <w:tab w:val="left" w:pos="432"/>
              </w:tabs>
              <w:snapToGrid w:val="0"/>
              <w:spacing w:after="120" w:line="480" w:lineRule="auto"/>
              <w:jc w:val="both"/>
              <w:rPr>
                <w:rFonts w:ascii="Open Sans" w:hAnsi="Open Sans" w:cs="Open Sans"/>
                <w:b/>
              </w:rPr>
            </w:pPr>
            <w:r w:rsidRPr="000D1164">
              <w:rPr>
                <w:rFonts w:ascii="Open Sans" w:hAnsi="Open Sans" w:cs="Open Sans"/>
                <w:b/>
              </w:rPr>
              <w:t xml:space="preserve">In caso di discordanza tra le due </w:t>
            </w:r>
            <w:r w:rsidR="00097C6F" w:rsidRPr="000D1164">
              <w:rPr>
                <w:rFonts w:ascii="Open Sans" w:hAnsi="Open Sans" w:cs="Open Sans"/>
                <w:b/>
              </w:rPr>
              <w:t>versioni</w:t>
            </w:r>
            <w:r w:rsidRPr="000D1164">
              <w:rPr>
                <w:rFonts w:ascii="Open Sans" w:hAnsi="Open Sans" w:cs="Open Sans"/>
                <w:b/>
              </w:rPr>
              <w:t xml:space="preserve">, la </w:t>
            </w:r>
            <w:r w:rsidR="00A7764D" w:rsidRPr="000D1164">
              <w:rPr>
                <w:rFonts w:ascii="Open Sans" w:hAnsi="Open Sans" w:cs="Open Sans"/>
                <w:b/>
              </w:rPr>
              <w:t>versione del</w:t>
            </w:r>
            <w:r w:rsidR="00B12925" w:rsidRPr="000D1164">
              <w:rPr>
                <w:rFonts w:ascii="Open Sans" w:hAnsi="Open Sans" w:cs="Open Sans"/>
                <w:b/>
              </w:rPr>
              <w:t xml:space="preserve">l’accordo </w:t>
            </w:r>
            <w:r w:rsidR="000F5E54" w:rsidRPr="000D1164">
              <w:rPr>
                <w:rFonts w:ascii="Open Sans" w:hAnsi="Open Sans" w:cs="Open Sans"/>
                <w:b/>
              </w:rPr>
              <w:t xml:space="preserve">in </w:t>
            </w:r>
            <w:r w:rsidRPr="000D1164">
              <w:rPr>
                <w:rFonts w:ascii="Open Sans" w:hAnsi="Open Sans" w:cs="Open Sans"/>
                <w:b/>
              </w:rPr>
              <w:t>lingua italiana prevale.</w:t>
            </w:r>
          </w:p>
        </w:tc>
        <w:tc>
          <w:tcPr>
            <w:tcW w:w="4959" w:type="dxa"/>
            <w:tcBorders>
              <w:bottom w:val="single" w:sz="12" w:space="0" w:color="29CCB1"/>
            </w:tcBorders>
            <w:shd w:val="clear" w:color="auto" w:fill="auto"/>
          </w:tcPr>
          <w:p w14:paraId="40F2AF4E" w14:textId="31087A78" w:rsidR="00097C6F" w:rsidRPr="000D1164" w:rsidRDefault="00097C6F" w:rsidP="00F12C1B">
            <w:pPr>
              <w:numPr>
                <w:ilvl w:val="0"/>
                <w:numId w:val="35"/>
              </w:numPr>
              <w:tabs>
                <w:tab w:val="left" w:pos="304"/>
              </w:tabs>
              <w:suppressAutoHyphens/>
              <w:spacing w:after="0" w:line="480" w:lineRule="auto"/>
              <w:jc w:val="both"/>
              <w:rPr>
                <w:rFonts w:ascii="Open Sans" w:hAnsi="Open Sans" w:cs="Open Sans"/>
                <w:b/>
                <w:lang w:val="sl-SI" w:eastAsia="ar-SA"/>
              </w:rPr>
            </w:pPr>
            <w:r w:rsidRPr="000D1164">
              <w:rPr>
                <w:rFonts w:ascii="Open Sans" w:hAnsi="Open Sans" w:cs="Open Sans"/>
                <w:b/>
                <w:lang w:val="sl-SI"/>
              </w:rPr>
              <w:t xml:space="preserve">V primeru </w:t>
            </w:r>
            <w:r w:rsidR="00EE60A4" w:rsidRPr="000D1164">
              <w:rPr>
                <w:rFonts w:ascii="Open Sans" w:hAnsi="Open Sans" w:cs="Open Sans"/>
                <w:b/>
                <w:lang w:val="sl-SI"/>
              </w:rPr>
              <w:t xml:space="preserve">neskladnosti prevoda, </w:t>
            </w:r>
            <w:r w:rsidR="00A7764D" w:rsidRPr="000D1164">
              <w:rPr>
                <w:rFonts w:ascii="Open Sans" w:hAnsi="Open Sans" w:cs="Open Sans"/>
                <w:b/>
                <w:lang w:val="sl-SI"/>
              </w:rPr>
              <w:t>se uporabi italijanski zapis besedila po</w:t>
            </w:r>
            <w:r w:rsidR="000F5E54" w:rsidRPr="000D1164">
              <w:rPr>
                <w:rFonts w:ascii="Open Sans" w:hAnsi="Open Sans" w:cs="Open Sans"/>
                <w:b/>
                <w:lang w:val="sl-SI"/>
              </w:rPr>
              <w:t>g</w:t>
            </w:r>
            <w:r w:rsidR="00A7764D" w:rsidRPr="000D1164">
              <w:rPr>
                <w:rFonts w:ascii="Open Sans" w:hAnsi="Open Sans" w:cs="Open Sans"/>
                <w:b/>
                <w:lang w:val="sl-SI"/>
              </w:rPr>
              <w:t>odbe.</w:t>
            </w:r>
          </w:p>
        </w:tc>
      </w:tr>
      <w:tr w:rsidR="000D1164" w:rsidRPr="000D1164" w14:paraId="05947BB5" w14:textId="77777777" w:rsidTr="003F5E6E">
        <w:tc>
          <w:tcPr>
            <w:tcW w:w="4962" w:type="dxa"/>
            <w:tcBorders>
              <w:top w:val="single" w:sz="12" w:space="0" w:color="29CCB1"/>
              <w:bottom w:val="single" w:sz="12" w:space="0" w:color="29CCB1"/>
            </w:tcBorders>
            <w:shd w:val="clear" w:color="auto" w:fill="auto"/>
          </w:tcPr>
          <w:p w14:paraId="1C025DFB" w14:textId="77777777" w:rsidR="001613A5" w:rsidRPr="000D1164" w:rsidRDefault="0043153F" w:rsidP="008B52E0">
            <w:pPr>
              <w:tabs>
                <w:tab w:val="left" w:pos="304"/>
                <w:tab w:val="left" w:pos="432"/>
              </w:tabs>
              <w:snapToGrid w:val="0"/>
              <w:spacing w:before="240" w:after="120" w:line="276" w:lineRule="auto"/>
              <w:jc w:val="center"/>
              <w:rPr>
                <w:rFonts w:ascii="Open Sans" w:hAnsi="Open Sans" w:cs="Open Sans"/>
                <w:b/>
                <w:bCs/>
              </w:rPr>
            </w:pPr>
            <w:r w:rsidRPr="000D1164">
              <w:rPr>
                <w:rFonts w:ascii="Open Sans" w:hAnsi="Open Sans" w:cs="Open Sans"/>
                <w:b/>
                <w:bCs/>
              </w:rPr>
              <w:t>Articolo 18</w:t>
            </w:r>
          </w:p>
          <w:p w14:paraId="4FA723CE" w14:textId="7E519D09" w:rsidR="0043153F"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Foro competente</w:t>
            </w:r>
          </w:p>
        </w:tc>
        <w:tc>
          <w:tcPr>
            <w:tcW w:w="4959" w:type="dxa"/>
            <w:tcBorders>
              <w:top w:val="single" w:sz="12" w:space="0" w:color="29CCB1"/>
              <w:bottom w:val="single" w:sz="12" w:space="0" w:color="29CCB1"/>
            </w:tcBorders>
            <w:shd w:val="clear" w:color="auto" w:fill="auto"/>
          </w:tcPr>
          <w:p w14:paraId="41C92402" w14:textId="77777777" w:rsidR="001613A5" w:rsidRPr="000D1164" w:rsidRDefault="0043153F" w:rsidP="008B52E0">
            <w:pPr>
              <w:tabs>
                <w:tab w:val="center" w:pos="4649"/>
                <w:tab w:val="left" w:pos="5460"/>
              </w:tabs>
              <w:spacing w:before="240" w:after="120" w:line="276" w:lineRule="auto"/>
              <w:jc w:val="center"/>
              <w:rPr>
                <w:rFonts w:ascii="Open Sans" w:hAnsi="Open Sans" w:cs="Open Sans"/>
                <w:b/>
              </w:rPr>
            </w:pPr>
            <w:r w:rsidRPr="000D1164">
              <w:rPr>
                <w:rFonts w:ascii="Open Sans" w:hAnsi="Open Sans" w:cs="Open Sans"/>
                <w:b/>
                <w:szCs w:val="20"/>
                <w:lang w:val="sl-SI"/>
              </w:rPr>
              <w:t>Člen 18</w:t>
            </w:r>
          </w:p>
          <w:p w14:paraId="02B219CD" w14:textId="4D1F388C" w:rsidR="0043153F" w:rsidRPr="000D1164" w:rsidRDefault="0043153F" w:rsidP="008B52E0">
            <w:pPr>
              <w:tabs>
                <w:tab w:val="center" w:pos="4649"/>
                <w:tab w:val="left" w:pos="5460"/>
              </w:tabs>
              <w:spacing w:before="240" w:after="120" w:line="276" w:lineRule="auto"/>
              <w:jc w:val="center"/>
              <w:rPr>
                <w:rFonts w:ascii="Open Sans" w:hAnsi="Open Sans" w:cs="Open Sans"/>
                <w:b/>
              </w:rPr>
            </w:pPr>
            <w:r w:rsidRPr="000D1164">
              <w:rPr>
                <w:rFonts w:ascii="Open Sans" w:eastAsia="Times New Roman" w:hAnsi="Open Sans" w:cs="Open Sans"/>
                <w:b/>
                <w:szCs w:val="20"/>
                <w:lang w:val="sl-SI"/>
              </w:rPr>
              <w:t>Pristojno sodišče</w:t>
            </w:r>
          </w:p>
        </w:tc>
      </w:tr>
      <w:tr w:rsidR="000D1164" w:rsidRPr="000D1164" w14:paraId="33E4A26D" w14:textId="77777777" w:rsidTr="003F5E6E">
        <w:tc>
          <w:tcPr>
            <w:tcW w:w="4962" w:type="dxa"/>
            <w:tcBorders>
              <w:top w:val="single" w:sz="12" w:space="0" w:color="29CCB1"/>
            </w:tcBorders>
            <w:shd w:val="clear" w:color="auto" w:fill="auto"/>
          </w:tcPr>
          <w:p w14:paraId="1958F80C" w14:textId="54413B1F" w:rsidR="001613A5" w:rsidRPr="000D1164" w:rsidRDefault="00840CB8" w:rsidP="00F12C1B">
            <w:pPr>
              <w:numPr>
                <w:ilvl w:val="0"/>
                <w:numId w:val="38"/>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 xml:space="preserve">In caso di controversia tra il LP ed il PP, verrà privilegiato il tentativo di bonario componimento tra le Parti. Nel caso in cui tale tentativo non comporti esito positivo, la controversia verrà trattata dal Foro </w:t>
            </w:r>
            <w:r w:rsidRPr="000D1164">
              <w:rPr>
                <w:rFonts w:ascii="Open Sans" w:hAnsi="Open Sans" w:cs="Open Sans"/>
                <w:b/>
                <w:bCs/>
              </w:rPr>
              <w:lastRenderedPageBreak/>
              <w:t>competente di &lt;</w:t>
            </w:r>
            <w:r w:rsidRPr="000D1164">
              <w:rPr>
                <w:rFonts w:ascii="Open Sans" w:hAnsi="Open Sans" w:cs="Open Sans"/>
                <w:b/>
                <w:bCs/>
                <w:highlight w:val="lightGray"/>
              </w:rPr>
              <w:t>denominazione ed indirizzo</w:t>
            </w:r>
            <w:r w:rsidRPr="000D1164">
              <w:rPr>
                <w:rFonts w:ascii="Open Sans" w:hAnsi="Open Sans" w:cs="Open Sans"/>
                <w:b/>
                <w:bCs/>
              </w:rPr>
              <w:t>&gt;.</w:t>
            </w:r>
          </w:p>
        </w:tc>
        <w:tc>
          <w:tcPr>
            <w:tcW w:w="4959" w:type="dxa"/>
            <w:tcBorders>
              <w:top w:val="single" w:sz="12" w:space="0" w:color="29CCB1"/>
            </w:tcBorders>
            <w:shd w:val="clear" w:color="auto" w:fill="auto"/>
          </w:tcPr>
          <w:p w14:paraId="05309584" w14:textId="6474561D" w:rsidR="001613A5" w:rsidRPr="000D1164" w:rsidRDefault="00840CB8" w:rsidP="00F12C1B">
            <w:pPr>
              <w:numPr>
                <w:ilvl w:val="0"/>
                <w:numId w:val="75"/>
              </w:numPr>
              <w:tabs>
                <w:tab w:val="left" w:pos="304"/>
              </w:tabs>
              <w:suppressAutoHyphens/>
              <w:spacing w:after="0" w:line="480" w:lineRule="auto"/>
              <w:jc w:val="both"/>
              <w:rPr>
                <w:rFonts w:ascii="Open Sans" w:hAnsi="Open Sans" w:cs="Open Sans"/>
                <w:b/>
                <w:szCs w:val="20"/>
                <w:lang w:val="sl-SI"/>
              </w:rPr>
            </w:pPr>
            <w:r w:rsidRPr="000D1164">
              <w:rPr>
                <w:rFonts w:ascii="Open Sans" w:hAnsi="Open Sans" w:cs="Open Sans"/>
                <w:b/>
                <w:lang w:val="sl-SI"/>
              </w:rPr>
              <w:lastRenderedPageBreak/>
              <w:t>V primeru spora med VP in projektnim partnerjem, bodo stranke spor poskusile rešiti sporazumno. Če do tega ne pride, bo spore reševalo pristojno sodišče v &lt;</w:t>
            </w:r>
            <w:r w:rsidRPr="000D1164">
              <w:rPr>
                <w:rFonts w:ascii="Open Sans" w:hAnsi="Open Sans" w:cs="Open Sans"/>
                <w:b/>
                <w:highlight w:val="lightGray"/>
                <w:lang w:val="sl-SI"/>
              </w:rPr>
              <w:t>ime in naslov</w:t>
            </w:r>
            <w:r w:rsidRPr="000D1164">
              <w:rPr>
                <w:rFonts w:ascii="Open Sans" w:hAnsi="Open Sans" w:cs="Open Sans"/>
                <w:b/>
                <w:lang w:val="sl-SI"/>
              </w:rPr>
              <w:t>&gt;.</w:t>
            </w:r>
          </w:p>
        </w:tc>
      </w:tr>
      <w:tr w:rsidR="000D1164" w:rsidRPr="000D1164" w14:paraId="3D24AA7C" w14:textId="77777777" w:rsidTr="003F5E6E">
        <w:tc>
          <w:tcPr>
            <w:tcW w:w="4962" w:type="dxa"/>
            <w:tcBorders>
              <w:bottom w:val="single" w:sz="12" w:space="0" w:color="29CCB1"/>
            </w:tcBorders>
            <w:shd w:val="clear" w:color="auto" w:fill="auto"/>
          </w:tcPr>
          <w:p w14:paraId="27AD5551" w14:textId="38A86E51" w:rsidR="0043153F" w:rsidRPr="000D1164" w:rsidRDefault="0043153F" w:rsidP="00F12C1B">
            <w:pPr>
              <w:numPr>
                <w:ilvl w:val="0"/>
                <w:numId w:val="75"/>
              </w:numPr>
              <w:tabs>
                <w:tab w:val="left" w:pos="304"/>
                <w:tab w:val="left" w:pos="432"/>
              </w:tabs>
              <w:snapToGrid w:val="0"/>
              <w:spacing w:after="120" w:line="480" w:lineRule="auto"/>
              <w:jc w:val="both"/>
              <w:rPr>
                <w:rFonts w:ascii="Open Sans" w:hAnsi="Open Sans" w:cs="Open Sans"/>
                <w:b/>
              </w:rPr>
            </w:pPr>
            <w:r w:rsidRPr="000D1164">
              <w:rPr>
                <w:rFonts w:ascii="Open Sans" w:hAnsi="Open Sans" w:cs="Open Sans"/>
                <w:b/>
                <w:bCs/>
              </w:rPr>
              <w:t>Il presente Accordo è disciplinato dalla legge nazionale del LP.</w:t>
            </w:r>
          </w:p>
        </w:tc>
        <w:tc>
          <w:tcPr>
            <w:tcW w:w="4959" w:type="dxa"/>
            <w:tcBorders>
              <w:bottom w:val="single" w:sz="12" w:space="0" w:color="29CCB1"/>
            </w:tcBorders>
            <w:shd w:val="clear" w:color="auto" w:fill="auto"/>
          </w:tcPr>
          <w:p w14:paraId="54A0F004" w14:textId="6C24356B" w:rsidR="0043153F" w:rsidRPr="000D1164" w:rsidRDefault="0043153F" w:rsidP="00AE3A82">
            <w:pPr>
              <w:pStyle w:val="Paragrafoelenco"/>
              <w:numPr>
                <w:ilvl w:val="0"/>
                <w:numId w:val="76"/>
              </w:numPr>
              <w:tabs>
                <w:tab w:val="center" w:pos="4649"/>
                <w:tab w:val="left" w:pos="5460"/>
              </w:tabs>
              <w:spacing w:after="120" w:line="360" w:lineRule="auto"/>
              <w:jc w:val="center"/>
              <w:rPr>
                <w:rFonts w:ascii="Open Sans" w:hAnsi="Open Sans" w:cs="Open Sans"/>
                <w:b/>
                <w:lang w:eastAsia="ar-SA"/>
              </w:rPr>
            </w:pPr>
            <w:r w:rsidRPr="000D1164">
              <w:rPr>
                <w:rFonts w:ascii="Open Sans" w:hAnsi="Open Sans" w:cs="Open Sans"/>
                <w:b/>
                <w:lang w:val="sl-SI"/>
              </w:rPr>
              <w:t>Ta sporazum ureja nacionalno pravo VP.</w:t>
            </w:r>
          </w:p>
        </w:tc>
      </w:tr>
      <w:tr w:rsidR="000D1164" w:rsidRPr="000D1164" w14:paraId="0E854C89" w14:textId="77777777" w:rsidTr="003F5E6E">
        <w:tc>
          <w:tcPr>
            <w:tcW w:w="4962" w:type="dxa"/>
            <w:tcBorders>
              <w:top w:val="single" w:sz="12" w:space="0" w:color="29CCB1"/>
              <w:bottom w:val="single" w:sz="12" w:space="0" w:color="29CCB1"/>
            </w:tcBorders>
            <w:shd w:val="clear" w:color="auto" w:fill="auto"/>
          </w:tcPr>
          <w:p w14:paraId="13791230" w14:textId="77777777" w:rsidR="00840CB8" w:rsidRPr="000D1164" w:rsidRDefault="0043153F" w:rsidP="008B52E0">
            <w:pPr>
              <w:tabs>
                <w:tab w:val="left" w:pos="304"/>
                <w:tab w:val="left" w:pos="432"/>
              </w:tabs>
              <w:snapToGrid w:val="0"/>
              <w:spacing w:before="240" w:after="120" w:line="276" w:lineRule="auto"/>
              <w:jc w:val="center"/>
              <w:rPr>
                <w:rFonts w:ascii="Open Sans" w:hAnsi="Open Sans" w:cs="Open Sans"/>
                <w:b/>
                <w:bCs/>
              </w:rPr>
            </w:pPr>
            <w:r w:rsidRPr="000D1164">
              <w:rPr>
                <w:rFonts w:ascii="Open Sans" w:hAnsi="Open Sans" w:cs="Open Sans"/>
                <w:b/>
                <w:bCs/>
              </w:rPr>
              <w:t>Articolo 19</w:t>
            </w:r>
          </w:p>
          <w:p w14:paraId="0A83D745" w14:textId="7E11FF38" w:rsidR="0043153F" w:rsidRPr="000D1164" w:rsidRDefault="0043153F" w:rsidP="008B52E0">
            <w:pPr>
              <w:tabs>
                <w:tab w:val="left" w:pos="304"/>
                <w:tab w:val="left" w:pos="432"/>
              </w:tabs>
              <w:snapToGrid w:val="0"/>
              <w:spacing w:before="240" w:after="120" w:line="276" w:lineRule="auto"/>
              <w:jc w:val="center"/>
              <w:rPr>
                <w:rFonts w:ascii="Open Sans" w:hAnsi="Open Sans" w:cs="Open Sans"/>
                <w:b/>
              </w:rPr>
            </w:pPr>
            <w:r w:rsidRPr="000D1164">
              <w:rPr>
                <w:rFonts w:ascii="Open Sans" w:hAnsi="Open Sans" w:cs="Open Sans"/>
                <w:b/>
                <w:bCs/>
              </w:rPr>
              <w:t>Disposizioni finali</w:t>
            </w:r>
          </w:p>
        </w:tc>
        <w:tc>
          <w:tcPr>
            <w:tcW w:w="4959" w:type="dxa"/>
            <w:tcBorders>
              <w:top w:val="single" w:sz="12" w:space="0" w:color="29CCB1"/>
              <w:bottom w:val="single" w:sz="12" w:space="0" w:color="29CCB1"/>
            </w:tcBorders>
            <w:shd w:val="clear" w:color="auto" w:fill="auto"/>
          </w:tcPr>
          <w:p w14:paraId="2274CCB4" w14:textId="77777777" w:rsidR="00840CB8" w:rsidRPr="000D1164" w:rsidRDefault="0043153F" w:rsidP="008B52E0">
            <w:pPr>
              <w:spacing w:before="240" w:after="120" w:line="276" w:lineRule="auto"/>
              <w:jc w:val="center"/>
              <w:rPr>
                <w:rFonts w:ascii="Open Sans" w:hAnsi="Open Sans" w:cs="Open Sans"/>
                <w:b/>
                <w:lang w:val="sl-SI"/>
              </w:rPr>
            </w:pPr>
            <w:r w:rsidRPr="000D1164">
              <w:rPr>
                <w:rFonts w:ascii="Open Sans" w:hAnsi="Open Sans" w:cs="Open Sans"/>
                <w:b/>
                <w:lang w:val="sl-SI"/>
              </w:rPr>
              <w:t>Člen 19</w:t>
            </w:r>
          </w:p>
          <w:p w14:paraId="5C218F5A" w14:textId="40309299" w:rsidR="0043153F" w:rsidRPr="000D1164" w:rsidRDefault="0043153F" w:rsidP="008B52E0">
            <w:pPr>
              <w:spacing w:before="240" w:after="120" w:line="276" w:lineRule="auto"/>
              <w:jc w:val="center"/>
              <w:rPr>
                <w:rFonts w:ascii="Open Sans" w:hAnsi="Open Sans" w:cs="Open Sans"/>
              </w:rPr>
            </w:pPr>
            <w:r w:rsidRPr="000D1164">
              <w:rPr>
                <w:rFonts w:ascii="Open Sans" w:eastAsia="Times New Roman" w:hAnsi="Open Sans" w:cs="Open Sans"/>
                <w:b/>
                <w:lang w:val="sl-SI"/>
              </w:rPr>
              <w:t>Končne določbe</w:t>
            </w:r>
          </w:p>
        </w:tc>
      </w:tr>
      <w:tr w:rsidR="000D1164" w:rsidRPr="00167743" w14:paraId="5C1782AA" w14:textId="77777777" w:rsidTr="003F5E6E">
        <w:tc>
          <w:tcPr>
            <w:tcW w:w="4962" w:type="dxa"/>
            <w:tcBorders>
              <w:top w:val="single" w:sz="12" w:space="0" w:color="29CCB1"/>
            </w:tcBorders>
            <w:shd w:val="clear" w:color="auto" w:fill="auto"/>
          </w:tcPr>
          <w:p w14:paraId="224DF616" w14:textId="4D735BA2" w:rsidR="00840CB8" w:rsidRPr="000D1164" w:rsidRDefault="00840CB8" w:rsidP="00F12C1B">
            <w:pPr>
              <w:numPr>
                <w:ilvl w:val="0"/>
                <w:numId w:val="40"/>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I Partner progettuali concordano che le informazioni acquisite nell'adempimento di questo Accordo di Partenariato sono confidenziali se il singolo Partner progettuale esplicitamente lo richiede. La medesima regola viene applicata, indipendentemente dall'espressa richiesta di un Partner progettuale, a tutta la documentazione classificata come “confidenziale”.</w:t>
            </w:r>
          </w:p>
        </w:tc>
        <w:tc>
          <w:tcPr>
            <w:tcW w:w="4959" w:type="dxa"/>
            <w:tcBorders>
              <w:top w:val="single" w:sz="12" w:space="0" w:color="29CCB1"/>
            </w:tcBorders>
            <w:shd w:val="clear" w:color="auto" w:fill="auto"/>
          </w:tcPr>
          <w:p w14:paraId="23E67B5E" w14:textId="26E0D362" w:rsidR="00840CB8" w:rsidRPr="000D1164" w:rsidRDefault="00840CB8" w:rsidP="00F12C1B">
            <w:pPr>
              <w:numPr>
                <w:ilvl w:val="0"/>
                <w:numId w:val="34"/>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t>Projektna partnerja se strinjata, da so vse informacije, ki jih pridobijo med izvajanjem te pogodbe o partnerstvu zaupne, pod pogojem, da en partner to izrecno zahteva. Enako velja brez izrecne zahteve enega projektnega partnerja za vso dokumentacijo z oznako "zaupno".</w:t>
            </w:r>
          </w:p>
        </w:tc>
      </w:tr>
      <w:tr w:rsidR="000D1164" w:rsidRPr="00F87E29" w14:paraId="5DF32697" w14:textId="77777777" w:rsidTr="00C55C10">
        <w:tc>
          <w:tcPr>
            <w:tcW w:w="4962" w:type="dxa"/>
            <w:shd w:val="clear" w:color="auto" w:fill="auto"/>
          </w:tcPr>
          <w:p w14:paraId="1EB191E6" w14:textId="3AC8E334" w:rsidR="00840CB8" w:rsidRPr="000D1164" w:rsidRDefault="00121480" w:rsidP="00F12C1B">
            <w:pPr>
              <w:numPr>
                <w:ilvl w:val="0"/>
                <w:numId w:val="40"/>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t xml:space="preserve">Il presente Accordo di Partenariato può essere modificato esclusivamente mediante un allegato all’Accordo sottoscritto da </w:t>
            </w:r>
            <w:r w:rsidRPr="000D1164">
              <w:rPr>
                <w:rFonts w:ascii="Open Sans" w:hAnsi="Open Sans" w:cs="Open Sans"/>
                <w:b/>
                <w:bCs/>
              </w:rPr>
              <w:lastRenderedPageBreak/>
              <w:t xml:space="preserve">tutti i Partner progettuali. Il LP ed il PP devono comunicare in forma scritta ogni modifica concordata di questo Accordo. </w:t>
            </w:r>
          </w:p>
        </w:tc>
        <w:tc>
          <w:tcPr>
            <w:tcW w:w="4959" w:type="dxa"/>
            <w:shd w:val="clear" w:color="auto" w:fill="auto"/>
          </w:tcPr>
          <w:p w14:paraId="1D36E4C5" w14:textId="723C6FB1" w:rsidR="00840CB8" w:rsidRPr="000D1164" w:rsidRDefault="00121480" w:rsidP="00F12C1B">
            <w:pPr>
              <w:numPr>
                <w:ilvl w:val="0"/>
                <w:numId w:val="34"/>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lastRenderedPageBreak/>
              <w:t xml:space="preserve">Morebitne spremembe pogodbe o partnerstvu je mogoče urejati le v pisni obliki s prilogo k pogodbi o partnerstvu, ki jo morajo podpisati </w:t>
            </w:r>
            <w:r w:rsidRPr="000D1164">
              <w:rPr>
                <w:rFonts w:ascii="Open Sans" w:hAnsi="Open Sans" w:cs="Open Sans"/>
                <w:b/>
                <w:lang w:val="sl-SI"/>
              </w:rPr>
              <w:lastRenderedPageBreak/>
              <w:t xml:space="preserve">vsi projektni partnerji. </w:t>
            </w:r>
            <w:r w:rsidRPr="000D1164">
              <w:rPr>
                <w:rFonts w:ascii="Open Sans" w:hAnsi="Open Sans" w:cs="Open Sans"/>
                <w:b/>
                <w:bCs/>
                <w:lang w:val="sl-SI"/>
              </w:rPr>
              <w:t>VP in PP morata v pisni obliki sporočiti katerokoli dogovorjeno spremembo te pogodbe.</w:t>
            </w:r>
          </w:p>
        </w:tc>
      </w:tr>
      <w:tr w:rsidR="000D1164" w:rsidRPr="000D1164" w14:paraId="6DA43B48" w14:textId="77777777" w:rsidTr="00C55C10">
        <w:tc>
          <w:tcPr>
            <w:tcW w:w="4962" w:type="dxa"/>
            <w:shd w:val="clear" w:color="auto" w:fill="auto"/>
          </w:tcPr>
          <w:p w14:paraId="36D4E9F6" w14:textId="2EA923B2" w:rsidR="00840CB8" w:rsidRPr="000D1164" w:rsidRDefault="00121480" w:rsidP="00F12C1B">
            <w:pPr>
              <w:numPr>
                <w:ilvl w:val="0"/>
                <w:numId w:val="40"/>
              </w:numPr>
              <w:tabs>
                <w:tab w:val="left" w:pos="304"/>
                <w:tab w:val="left" w:pos="432"/>
              </w:tabs>
              <w:snapToGrid w:val="0"/>
              <w:spacing w:after="0" w:line="480" w:lineRule="auto"/>
              <w:jc w:val="both"/>
              <w:rPr>
                <w:rFonts w:ascii="Open Sans" w:hAnsi="Open Sans" w:cs="Open Sans"/>
                <w:b/>
                <w:bCs/>
              </w:rPr>
            </w:pPr>
            <w:r w:rsidRPr="000D1164">
              <w:rPr>
                <w:rFonts w:ascii="Open Sans" w:hAnsi="Open Sans" w:cs="Open Sans"/>
                <w:b/>
                <w:bCs/>
              </w:rPr>
              <w:lastRenderedPageBreak/>
              <w:t>Due originali del presente Accordo vengono sottoscritti, uno per ogni parte.</w:t>
            </w:r>
          </w:p>
        </w:tc>
        <w:tc>
          <w:tcPr>
            <w:tcW w:w="4959" w:type="dxa"/>
            <w:shd w:val="clear" w:color="auto" w:fill="auto"/>
          </w:tcPr>
          <w:p w14:paraId="21204282" w14:textId="541D2477" w:rsidR="00840CB8" w:rsidRPr="000D1164" w:rsidRDefault="00121480" w:rsidP="00F12C1B">
            <w:pPr>
              <w:numPr>
                <w:ilvl w:val="0"/>
                <w:numId w:val="77"/>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t>Podpišejo se dva izvirnika te pogodbe, enega za vsako stranko.</w:t>
            </w:r>
          </w:p>
        </w:tc>
      </w:tr>
      <w:tr w:rsidR="000D1164" w:rsidRPr="000D1164" w14:paraId="3965AEFB" w14:textId="77777777" w:rsidTr="00C55C10">
        <w:tc>
          <w:tcPr>
            <w:tcW w:w="4962" w:type="dxa"/>
            <w:shd w:val="clear" w:color="auto" w:fill="auto"/>
          </w:tcPr>
          <w:p w14:paraId="727D1D4D" w14:textId="77777777" w:rsidR="0043153F" w:rsidRPr="000D1164" w:rsidRDefault="0043153F" w:rsidP="00F12C1B">
            <w:pPr>
              <w:numPr>
                <w:ilvl w:val="0"/>
                <w:numId w:val="77"/>
              </w:numPr>
              <w:tabs>
                <w:tab w:val="left" w:pos="304"/>
                <w:tab w:val="left" w:pos="432"/>
              </w:tabs>
              <w:snapToGrid w:val="0"/>
              <w:spacing w:after="120" w:line="480" w:lineRule="auto"/>
              <w:jc w:val="both"/>
              <w:rPr>
                <w:rFonts w:ascii="Open Sans" w:hAnsi="Open Sans" w:cs="Open Sans"/>
                <w:b/>
              </w:rPr>
            </w:pPr>
            <w:r w:rsidRPr="000D1164">
              <w:rPr>
                <w:rFonts w:ascii="Open Sans" w:hAnsi="Open Sans" w:cs="Open Sans"/>
                <w:b/>
                <w:bCs/>
              </w:rPr>
              <w:t xml:space="preserve">Qualsiasi costo, diritto o tassa o ogni altro onere derivante dalla stipula e dall'esecuzione del presente Accordo sono sostenute </w:t>
            </w:r>
            <w:proofErr w:type="gramStart"/>
            <w:r w:rsidRPr="000D1164">
              <w:rPr>
                <w:rFonts w:ascii="Open Sans" w:hAnsi="Open Sans" w:cs="Open Sans"/>
                <w:b/>
                <w:bCs/>
              </w:rPr>
              <w:t>dal  LP</w:t>
            </w:r>
            <w:proofErr w:type="gramEnd"/>
            <w:r w:rsidRPr="000D1164">
              <w:rPr>
                <w:rFonts w:ascii="Open Sans" w:hAnsi="Open Sans" w:cs="Open Sans"/>
                <w:b/>
                <w:bCs/>
              </w:rPr>
              <w:t>.</w:t>
            </w:r>
          </w:p>
        </w:tc>
        <w:tc>
          <w:tcPr>
            <w:tcW w:w="4959" w:type="dxa"/>
            <w:shd w:val="clear" w:color="auto" w:fill="auto"/>
          </w:tcPr>
          <w:p w14:paraId="049A957E" w14:textId="3B64FF2B" w:rsidR="0043153F" w:rsidRPr="000D1164" w:rsidRDefault="0043153F" w:rsidP="00F12C1B">
            <w:pPr>
              <w:numPr>
                <w:ilvl w:val="0"/>
                <w:numId w:val="78"/>
              </w:numPr>
              <w:suppressAutoHyphens/>
              <w:autoSpaceDE w:val="0"/>
              <w:spacing w:after="0" w:line="480" w:lineRule="auto"/>
              <w:jc w:val="both"/>
              <w:rPr>
                <w:rFonts w:ascii="Open Sans" w:hAnsi="Open Sans" w:cs="Open Sans"/>
                <w:b/>
                <w:lang w:val="sl-SI"/>
              </w:rPr>
            </w:pPr>
            <w:r w:rsidRPr="000D1164">
              <w:rPr>
                <w:rFonts w:ascii="Open Sans" w:hAnsi="Open Sans" w:cs="Open Sans"/>
                <w:b/>
                <w:lang w:val="sl-SI"/>
              </w:rPr>
              <w:t>Vse stroške, pristojbine ali davke ali katerekoli druge stroške, ki izhajajo iz sklenitve ali izvajanja te pogodbe</w:t>
            </w:r>
            <w:r w:rsidR="004D1540" w:rsidRPr="000D1164">
              <w:rPr>
                <w:rFonts w:ascii="Open Sans" w:hAnsi="Open Sans" w:cs="Open Sans"/>
                <w:b/>
                <w:lang w:val="sl-SI"/>
              </w:rPr>
              <w:t>,</w:t>
            </w:r>
            <w:r w:rsidRPr="000D1164">
              <w:rPr>
                <w:rFonts w:ascii="Open Sans" w:hAnsi="Open Sans" w:cs="Open Sans"/>
                <w:b/>
                <w:lang w:val="sl-SI"/>
              </w:rPr>
              <w:t xml:space="preserve"> prevzema VP. </w:t>
            </w:r>
          </w:p>
        </w:tc>
      </w:tr>
      <w:tr w:rsidR="0043153F" w:rsidRPr="000D1164" w14:paraId="031A68B4" w14:textId="77777777" w:rsidTr="00C55C10">
        <w:tc>
          <w:tcPr>
            <w:tcW w:w="4962" w:type="dxa"/>
            <w:shd w:val="clear" w:color="auto" w:fill="auto"/>
          </w:tcPr>
          <w:p w14:paraId="0CF6B378" w14:textId="77777777" w:rsidR="0043153F" w:rsidRPr="000D1164" w:rsidRDefault="0043153F" w:rsidP="00F12C1B">
            <w:pPr>
              <w:snapToGrid w:val="0"/>
              <w:spacing w:after="0" w:line="480" w:lineRule="auto"/>
              <w:jc w:val="both"/>
              <w:rPr>
                <w:rFonts w:ascii="Open Sans" w:hAnsi="Open Sans" w:cs="Open Sans"/>
                <w:b/>
                <w:lang w:val="sl-SI"/>
              </w:rPr>
            </w:pPr>
          </w:p>
          <w:p w14:paraId="6F4FC5BA"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Nome del LP</w:t>
            </w:r>
          </w:p>
          <w:p w14:paraId="6261672E"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 xml:space="preserve">Nome e titolo del legale rappresentante </w:t>
            </w:r>
          </w:p>
          <w:p w14:paraId="4DC03E3B"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Luogo, data e timbro (se applicabile)</w:t>
            </w:r>
          </w:p>
          <w:p w14:paraId="63203433"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Firma</w:t>
            </w:r>
          </w:p>
          <w:p w14:paraId="657F6F67" w14:textId="77777777" w:rsidR="0043153F" w:rsidRPr="000D1164" w:rsidRDefault="0043153F" w:rsidP="00F12C1B">
            <w:pPr>
              <w:spacing w:after="0" w:line="480" w:lineRule="auto"/>
              <w:jc w:val="both"/>
              <w:rPr>
                <w:rFonts w:ascii="Open Sans" w:hAnsi="Open Sans" w:cs="Open Sans"/>
                <w:b/>
              </w:rPr>
            </w:pPr>
          </w:p>
          <w:p w14:paraId="64E1AB51" w14:textId="77777777" w:rsidR="0043153F" w:rsidRPr="000D1164" w:rsidRDefault="0043153F" w:rsidP="00F12C1B">
            <w:pPr>
              <w:spacing w:after="0" w:line="480" w:lineRule="auto"/>
              <w:jc w:val="both"/>
              <w:rPr>
                <w:rFonts w:ascii="Open Sans" w:hAnsi="Open Sans" w:cs="Open Sans"/>
                <w:b/>
              </w:rPr>
            </w:pPr>
          </w:p>
          <w:p w14:paraId="407627A7" w14:textId="35E7CDC3"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Nome del PP</w:t>
            </w:r>
          </w:p>
          <w:p w14:paraId="0FDC1AB8"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 xml:space="preserve">Nome e titolo del legale rappresentante </w:t>
            </w:r>
          </w:p>
          <w:p w14:paraId="09F9D1A6" w14:textId="77777777"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Luogo, data e timbro (se applicabile)</w:t>
            </w:r>
          </w:p>
          <w:p w14:paraId="49B992C3" w14:textId="72557EB0" w:rsidR="0043153F" w:rsidRPr="000D1164" w:rsidRDefault="0043153F" w:rsidP="00F12C1B">
            <w:pPr>
              <w:spacing w:after="0" w:line="480" w:lineRule="auto"/>
              <w:jc w:val="both"/>
              <w:rPr>
                <w:rFonts w:ascii="Open Sans" w:hAnsi="Open Sans" w:cs="Open Sans"/>
              </w:rPr>
            </w:pPr>
            <w:r w:rsidRPr="000D1164">
              <w:rPr>
                <w:rFonts w:ascii="Open Sans" w:hAnsi="Open Sans" w:cs="Open Sans"/>
                <w:b/>
              </w:rPr>
              <w:t>Firma</w:t>
            </w:r>
          </w:p>
        </w:tc>
        <w:tc>
          <w:tcPr>
            <w:tcW w:w="4959" w:type="dxa"/>
            <w:shd w:val="clear" w:color="auto" w:fill="auto"/>
          </w:tcPr>
          <w:p w14:paraId="6F402824" w14:textId="77777777" w:rsidR="0043153F" w:rsidRPr="000D1164" w:rsidRDefault="0043153F" w:rsidP="00F12C1B">
            <w:pPr>
              <w:snapToGrid w:val="0"/>
              <w:spacing w:after="0" w:line="480" w:lineRule="auto"/>
              <w:jc w:val="both"/>
              <w:rPr>
                <w:rFonts w:ascii="Open Sans" w:hAnsi="Open Sans" w:cs="Open Sans"/>
                <w:b/>
                <w:bCs/>
              </w:rPr>
            </w:pPr>
          </w:p>
          <w:p w14:paraId="0B50DD19"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Ime VP</w:t>
            </w:r>
          </w:p>
          <w:p w14:paraId="383ED0D7"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Ime in naziv zakonitega zastopnika</w:t>
            </w:r>
          </w:p>
          <w:p w14:paraId="5CDE89E4"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Kraj, datum in žig (če je primerno):</w:t>
            </w:r>
          </w:p>
          <w:p w14:paraId="605CDC19" w14:textId="42E8C9FF" w:rsidR="0043153F" w:rsidRPr="000D1164" w:rsidRDefault="004D1540" w:rsidP="00F12C1B">
            <w:pPr>
              <w:spacing w:after="0" w:line="480" w:lineRule="auto"/>
              <w:jc w:val="both"/>
              <w:rPr>
                <w:rFonts w:ascii="Open Sans" w:hAnsi="Open Sans" w:cs="Open Sans"/>
                <w:lang w:eastAsia="ar-SA"/>
              </w:rPr>
            </w:pPr>
            <w:r w:rsidRPr="000D1164">
              <w:rPr>
                <w:rFonts w:ascii="Open Sans" w:hAnsi="Open Sans" w:cs="Open Sans"/>
                <w:b/>
                <w:lang w:val="sl-SI"/>
              </w:rPr>
              <w:t>P</w:t>
            </w:r>
            <w:r w:rsidR="0043153F" w:rsidRPr="000D1164">
              <w:rPr>
                <w:rFonts w:ascii="Open Sans" w:hAnsi="Open Sans" w:cs="Open Sans"/>
                <w:b/>
                <w:lang w:val="sl-SI"/>
              </w:rPr>
              <w:t>odpis</w:t>
            </w:r>
            <w:r w:rsidR="0043153F" w:rsidRPr="000D1164">
              <w:rPr>
                <w:rFonts w:ascii="Open Sans" w:hAnsi="Open Sans" w:cs="Open Sans"/>
                <w:b/>
                <w:lang w:val="sl-SI"/>
              </w:rPr>
              <w:br/>
            </w:r>
          </w:p>
          <w:p w14:paraId="657496FA" w14:textId="77777777" w:rsidR="0043153F" w:rsidRPr="000D1164" w:rsidRDefault="0043153F" w:rsidP="00F12C1B">
            <w:pPr>
              <w:spacing w:after="0" w:line="480" w:lineRule="auto"/>
              <w:jc w:val="both"/>
              <w:rPr>
                <w:rFonts w:ascii="Open Sans" w:hAnsi="Open Sans" w:cs="Open Sans"/>
                <w:b/>
                <w:lang w:val="sl-SI"/>
              </w:rPr>
            </w:pPr>
          </w:p>
          <w:p w14:paraId="44D0E43D" w14:textId="1869173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Ime PP</w:t>
            </w:r>
          </w:p>
          <w:p w14:paraId="1CD0D5D3"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Ime in naziv zakonitega zastopnika</w:t>
            </w:r>
          </w:p>
          <w:p w14:paraId="12A7B514" w14:textId="77777777" w:rsidR="0043153F" w:rsidRPr="000D1164" w:rsidRDefault="0043153F" w:rsidP="00F12C1B">
            <w:pPr>
              <w:spacing w:after="0" w:line="480" w:lineRule="auto"/>
              <w:jc w:val="both"/>
              <w:rPr>
                <w:rFonts w:ascii="Open Sans" w:hAnsi="Open Sans" w:cs="Open Sans"/>
                <w:lang w:eastAsia="ar-SA"/>
              </w:rPr>
            </w:pPr>
            <w:r w:rsidRPr="000D1164">
              <w:rPr>
                <w:rFonts w:ascii="Open Sans" w:hAnsi="Open Sans" w:cs="Open Sans"/>
                <w:b/>
                <w:lang w:val="sl-SI"/>
              </w:rPr>
              <w:t>Kraj, datum in žig (če je primerno):</w:t>
            </w:r>
          </w:p>
          <w:p w14:paraId="2869EF9F" w14:textId="3526DEA1" w:rsidR="0043153F" w:rsidRPr="000D1164" w:rsidRDefault="0043153F" w:rsidP="00F12C1B">
            <w:pPr>
              <w:spacing w:after="0" w:line="480" w:lineRule="auto"/>
              <w:jc w:val="both"/>
              <w:rPr>
                <w:rFonts w:ascii="Open Sans" w:hAnsi="Open Sans" w:cs="Open Sans"/>
                <w:b/>
                <w:lang w:val="sl-SI"/>
              </w:rPr>
            </w:pPr>
            <w:r w:rsidRPr="000D1164">
              <w:rPr>
                <w:rFonts w:ascii="Open Sans" w:hAnsi="Open Sans" w:cs="Open Sans"/>
                <w:b/>
                <w:lang w:val="sl-SI"/>
              </w:rPr>
              <w:t>Podpis</w:t>
            </w:r>
          </w:p>
        </w:tc>
      </w:tr>
    </w:tbl>
    <w:p w14:paraId="723B58C9" w14:textId="77777777" w:rsidR="00CA2678" w:rsidRPr="000D1164" w:rsidRDefault="00CA2678" w:rsidP="00F12C1B">
      <w:pPr>
        <w:pStyle w:val="Default"/>
        <w:jc w:val="both"/>
        <w:rPr>
          <w:rFonts w:eastAsia="Times New Roman"/>
          <w:color w:val="auto"/>
          <w:lang w:val="sl-SI" w:eastAsia="it-IT"/>
        </w:rPr>
      </w:pPr>
    </w:p>
    <w:sectPr w:rsidR="00CA2678" w:rsidRPr="000D1164" w:rsidSect="004B1623">
      <w:headerReference w:type="default" r:id="rId13"/>
      <w:footerReference w:type="default" r:id="rId14"/>
      <w:headerReference w:type="first" r:id="rId15"/>
      <w:pgSz w:w="11906" w:h="16838"/>
      <w:pgMar w:top="1417" w:right="1134" w:bottom="1134" w:left="1134" w:header="454" w:footer="5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32DBB" w14:textId="77777777" w:rsidR="00370EA3" w:rsidRDefault="00370EA3" w:rsidP="00901D0E">
      <w:r>
        <w:separator/>
      </w:r>
    </w:p>
  </w:endnote>
  <w:endnote w:type="continuationSeparator" w:id="0">
    <w:p w14:paraId="0729B78C" w14:textId="77777777" w:rsidR="00370EA3" w:rsidRDefault="00370EA3" w:rsidP="00901D0E">
      <w:r>
        <w:continuationSeparator/>
      </w:r>
    </w:p>
  </w:endnote>
  <w:endnote w:type="continuationNotice" w:id="1">
    <w:p w14:paraId="68B8546C" w14:textId="77777777" w:rsidR="00370EA3" w:rsidRDefault="00370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EUAlbertina">
    <w:altName w:val="Cambria"/>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084493"/>
      <w:docPartObj>
        <w:docPartGallery w:val="Page Numbers (Bottom of Page)"/>
        <w:docPartUnique/>
      </w:docPartObj>
    </w:sdtPr>
    <w:sdtEndPr>
      <w:rPr>
        <w:rFonts w:ascii="Trebuchet MS" w:hAnsi="Trebuchet MS"/>
        <w:sz w:val="20"/>
        <w:szCs w:val="20"/>
      </w:rPr>
    </w:sdtEndPr>
    <w:sdtContent>
      <w:p w14:paraId="314DE168" w14:textId="05447C1A" w:rsidR="00BF0A7B" w:rsidRPr="00654A82" w:rsidRDefault="00AC7660" w:rsidP="00CD375A">
        <w:pPr>
          <w:pStyle w:val="Pidipagina"/>
          <w:spacing w:line="120" w:lineRule="atLeast"/>
          <w:ind w:left="-567" w:right="-425"/>
          <w:jc w:val="center"/>
          <w:rPr>
            <w:rFonts w:ascii="Trebuchet MS" w:hAnsi="Trebuchet MS"/>
            <w:sz w:val="20"/>
            <w:szCs w:val="20"/>
            <w:lang w:val="en-US"/>
          </w:rPr>
        </w:pPr>
        <w:r>
          <w:rPr>
            <w:rStyle w:val="ui-provider"/>
            <w:lang w:val="en-US"/>
          </w:rPr>
          <w:t xml:space="preserve">                                                   </w:t>
        </w:r>
        <w:r w:rsidR="004B62CC" w:rsidRPr="00654A82">
          <w:rPr>
            <w:lang w:val="en-US"/>
          </w:rPr>
          <w:t xml:space="preserve">                 </w:t>
        </w:r>
        <w:r w:rsidR="00CD375A">
          <w:rPr>
            <w:lang w:val="en-US"/>
          </w:rPr>
          <w:t xml:space="preserve">    </w:t>
        </w:r>
        <w:r w:rsidR="004B62CC" w:rsidRPr="00654A82">
          <w:rPr>
            <w:lang w:val="en-US"/>
          </w:rPr>
          <w:t xml:space="preserve">      </w:t>
        </w:r>
        <w:r>
          <w:rPr>
            <w:lang w:val="en-US"/>
          </w:rPr>
          <w:t xml:space="preserve">             </w:t>
        </w:r>
        <w:r w:rsidR="004B62CC" w:rsidRPr="00654A82">
          <w:rPr>
            <w:rStyle w:val="ui-provider"/>
            <w:lang w:val="en-US"/>
          </w:rPr>
          <w:t xml:space="preserve">GECT GO • EZTS GO                                                                                  </w:t>
        </w:r>
        <w:r w:rsidR="00BF0A7B" w:rsidRPr="00D70A08">
          <w:rPr>
            <w:rFonts w:ascii="Trebuchet MS" w:hAnsi="Trebuchet MS"/>
            <w:sz w:val="20"/>
            <w:szCs w:val="20"/>
          </w:rPr>
          <w:fldChar w:fldCharType="begin"/>
        </w:r>
        <w:r w:rsidR="00BF0A7B" w:rsidRPr="00654A82">
          <w:rPr>
            <w:rFonts w:ascii="Trebuchet MS" w:hAnsi="Trebuchet MS"/>
            <w:sz w:val="20"/>
            <w:szCs w:val="20"/>
            <w:lang w:val="en-US"/>
          </w:rPr>
          <w:instrText>PAGE   \* MERGEFORMAT</w:instrText>
        </w:r>
        <w:r w:rsidR="00BF0A7B" w:rsidRPr="00D70A08">
          <w:rPr>
            <w:rFonts w:ascii="Trebuchet MS" w:hAnsi="Trebuchet MS"/>
            <w:sz w:val="20"/>
            <w:szCs w:val="20"/>
          </w:rPr>
          <w:fldChar w:fldCharType="separate"/>
        </w:r>
        <w:r w:rsidR="00BF0A7B" w:rsidRPr="00654A82">
          <w:rPr>
            <w:rFonts w:ascii="Trebuchet MS" w:hAnsi="Trebuchet MS"/>
            <w:sz w:val="20"/>
            <w:szCs w:val="20"/>
            <w:lang w:val="en-US"/>
          </w:rPr>
          <w:t>2</w:t>
        </w:r>
        <w:r w:rsidR="00BF0A7B" w:rsidRPr="00D70A08">
          <w:rPr>
            <w:rFonts w:ascii="Trebuchet MS" w:hAnsi="Trebuchet MS"/>
            <w:sz w:val="20"/>
            <w:szCs w:val="20"/>
          </w:rPr>
          <w:fldChar w:fldCharType="end"/>
        </w:r>
      </w:p>
    </w:sdtContent>
  </w:sdt>
  <w:p w14:paraId="3CF26DD5" w14:textId="2A058862" w:rsidR="00E96762" w:rsidRPr="00654A82" w:rsidRDefault="00E96762" w:rsidP="00E96762">
    <w:pPr>
      <w:pStyle w:val="Pidipagina"/>
      <w:spacing w:line="120" w:lineRule="atLeast"/>
      <w:ind w:left="-567" w:right="-425"/>
      <w:jc w:val="both"/>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D030" w14:textId="77777777" w:rsidR="00370EA3" w:rsidRDefault="00370EA3" w:rsidP="00901D0E">
      <w:r>
        <w:separator/>
      </w:r>
    </w:p>
  </w:footnote>
  <w:footnote w:type="continuationSeparator" w:id="0">
    <w:p w14:paraId="52F8527D" w14:textId="77777777" w:rsidR="00370EA3" w:rsidRDefault="00370EA3" w:rsidP="00901D0E">
      <w:r>
        <w:continuationSeparator/>
      </w:r>
    </w:p>
  </w:footnote>
  <w:footnote w:type="continuationNotice" w:id="1">
    <w:p w14:paraId="4D83482C" w14:textId="77777777" w:rsidR="00370EA3" w:rsidRDefault="00370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1A1A" w14:textId="54FFAAAC" w:rsidR="008D12CC" w:rsidRDefault="007C58DC" w:rsidP="000D1164">
    <w:pPr>
      <w:pStyle w:val="Intestazione"/>
    </w:pPr>
    <w:r>
      <w:rPr>
        <w:noProof/>
      </w:rPr>
      <w:drawing>
        <wp:anchor distT="0" distB="0" distL="114300" distR="114300" simplePos="0" relativeHeight="251658240" behindDoc="0" locked="0" layoutInCell="1" allowOverlap="1" wp14:anchorId="55276E1B" wp14:editId="65893EBE">
          <wp:simplePos x="0" y="0"/>
          <wp:positionH relativeFrom="margin">
            <wp:align>center</wp:align>
          </wp:positionH>
          <wp:positionV relativeFrom="paragraph">
            <wp:posOffset>-121532</wp:posOffset>
          </wp:positionV>
          <wp:extent cx="2638800" cy="896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17"/>
                  <pic:cNvPicPr/>
                </pic:nvPicPr>
                <pic:blipFill rotWithShape="1">
                  <a:blip r:embed="rId1">
                    <a:extLst>
                      <a:ext uri="{28A0092B-C50C-407E-A947-70E740481C1C}">
                        <a14:useLocalDpi xmlns:a14="http://schemas.microsoft.com/office/drawing/2010/main" val="0"/>
                      </a:ext>
                    </a:extLst>
                  </a:blip>
                  <a:srcRect l="4682" t="9273" r="7781" b="19234"/>
                  <a:stretch/>
                </pic:blipFill>
                <pic:spPr bwMode="auto">
                  <a:xfrm>
                    <a:off x="0" y="0"/>
                    <a:ext cx="2638800" cy="896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76C8D39" w14:textId="3F3AA5DD" w:rsidR="007C58DC" w:rsidRDefault="007C58DC" w:rsidP="008200E7">
    <w:pPr>
      <w:pStyle w:val="Intestazione"/>
      <w:tabs>
        <w:tab w:val="clear" w:pos="4819"/>
        <w:tab w:val="clear" w:pos="9638"/>
        <w:tab w:val="left" w:pos="2346"/>
      </w:tabs>
      <w:rPr>
        <w:noProof/>
      </w:rPr>
    </w:pPr>
  </w:p>
  <w:p w14:paraId="4A7BB735" w14:textId="0E2D9D34" w:rsidR="000D1164" w:rsidRDefault="007C58DC" w:rsidP="009106CB">
    <w:pPr>
      <w:pStyle w:val="Intestazione"/>
      <w:tabs>
        <w:tab w:val="clear" w:pos="4819"/>
        <w:tab w:val="clear" w:pos="9638"/>
        <w:tab w:val="left" w:pos="2346"/>
        <w:tab w:val="left" w:pos="8300"/>
      </w:tabs>
    </w:pPr>
    <w:r>
      <w:tab/>
    </w:r>
    <w:r w:rsidR="009106CB">
      <w:tab/>
    </w:r>
  </w:p>
  <w:p w14:paraId="609F282B" w14:textId="77777777" w:rsidR="000D1164" w:rsidRPr="000D1164" w:rsidRDefault="000D1164" w:rsidP="000D11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72CF" w14:textId="74A2C02F" w:rsidR="004B62E2" w:rsidRDefault="004B62E2" w:rsidP="00620FD9">
    <w:pPr>
      <w:pStyle w:val="Intestazione"/>
      <w:tabs>
        <w:tab w:val="clear" w:pos="4819"/>
        <w:tab w:val="clear" w:pos="9638"/>
        <w:tab w:val="left" w:pos="7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3D9C1836"/>
    <w:name w:val="WW8Num6"/>
    <w:lvl w:ilvl="0">
      <w:start w:val="1"/>
      <w:numFmt w:val="decimal"/>
      <w:lvlText w:val="%1."/>
      <w:lvlJc w:val="left"/>
      <w:pPr>
        <w:tabs>
          <w:tab w:val="num" w:pos="720"/>
        </w:tabs>
        <w:ind w:left="720" w:hanging="360"/>
      </w:pPr>
      <w:rPr>
        <w:rFonts w:ascii="Open Sans" w:hAnsi="Open Sans" w:cs="Open Sans" w:hint="default"/>
        <w:b/>
        <w:bCs/>
        <w:color w:val="auto"/>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60B2E5CA"/>
    <w:name w:val="WW8Num10"/>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2FC60A90"/>
    <w:name w:val="WW8Num13"/>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13"/>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15EC43E4"/>
    <w:name w:val="WW8Num21"/>
    <w:lvl w:ilvl="0">
      <w:start w:val="1"/>
      <w:numFmt w:val="lowerLetter"/>
      <w:lvlText w:val="%1)"/>
      <w:lvlJc w:val="left"/>
      <w:pPr>
        <w:tabs>
          <w:tab w:val="num" w:pos="0"/>
        </w:tabs>
        <w:ind w:left="1080" w:hanging="360"/>
      </w:pPr>
      <w:rPr>
        <w:rFonts w:ascii="Open Sans" w:hAnsi="Open Sans" w:cs="Open Sans" w:hint="default"/>
        <w:b/>
        <w:bCs/>
        <w:color w:val="auto"/>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48A68BFE"/>
    <w:name w:val="WW8Num272"/>
    <w:lvl w:ilvl="0">
      <w:start w:val="2"/>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D1E26AD8"/>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0BD067F0"/>
    <w:name w:val="WW8Num32"/>
    <w:lvl w:ilvl="0">
      <w:start w:val="3"/>
      <w:numFmt w:val="decimal"/>
      <w:lvlText w:val="%1."/>
      <w:lvlJc w:val="left"/>
      <w:pPr>
        <w:tabs>
          <w:tab w:val="num" w:pos="720"/>
        </w:tabs>
        <w:ind w:left="720" w:hanging="360"/>
      </w:pPr>
      <w:rPr>
        <w:rFonts w:ascii="Open Sans" w:hAnsi="Open Sans" w:cs="Open Sans" w:hint="default"/>
        <w:b/>
        <w:bCs/>
        <w:color w:val="auto"/>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56A2DAF8"/>
    <w:name w:val="WW8Num35"/>
    <w:lvl w:ilvl="0">
      <w:start w:val="3"/>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5"/>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multilevel"/>
    <w:tmpl w:val="C59C8198"/>
    <w:name w:val="WW8Num39"/>
    <w:lvl w:ilvl="0">
      <w:start w:val="3"/>
      <w:numFmt w:val="decimal"/>
      <w:lvlText w:val="%1."/>
      <w:lvlJc w:val="left"/>
      <w:pPr>
        <w:tabs>
          <w:tab w:val="num" w:pos="720"/>
        </w:tabs>
        <w:ind w:left="720" w:hanging="360"/>
      </w:pPr>
      <w:rPr>
        <w:rFonts w:hint="default"/>
        <w:b/>
        <w:color w:val="auto"/>
        <w:lang w:val="it-I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A47CB790"/>
    <w:name w:val="WW8Num50"/>
    <w:lvl w:ilvl="0">
      <w:start w:val="2"/>
      <w:numFmt w:val="decimal"/>
      <w:lvlText w:val="%1."/>
      <w:lvlJc w:val="left"/>
      <w:pPr>
        <w:tabs>
          <w:tab w:val="num" w:pos="454"/>
        </w:tabs>
        <w:ind w:left="720" w:hanging="360"/>
      </w:pPr>
      <w:rPr>
        <w:rFonts w:ascii="Open Sans" w:eastAsia="Times New Roman" w:hAnsi="Open Sans" w:cs="Open Sans" w:hint="default"/>
        <w:b/>
        <w:bCs/>
        <w:color w:val="auto"/>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4704D8B8"/>
    <w:name w:val="WW8Num54"/>
    <w:lvl w:ilvl="0">
      <w:start w:val="2"/>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B178CA26"/>
    <w:lvl w:ilvl="0">
      <w:start w:val="1"/>
      <w:numFmt w:val="decimal"/>
      <w:lvlText w:val="%1."/>
      <w:lvlJc w:val="left"/>
      <w:pPr>
        <w:tabs>
          <w:tab w:val="num" w:pos="720"/>
        </w:tabs>
        <w:ind w:left="720" w:hanging="360"/>
      </w:pPr>
      <w:rPr>
        <w:rFonts w:ascii="Open Sans" w:hAnsi="Open Sans" w:cs="Open Sans"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023277ED"/>
    <w:multiLevelType w:val="hybridMultilevel"/>
    <w:tmpl w:val="1666A3AA"/>
    <w:name w:val="WW8Num3523222"/>
    <w:lvl w:ilvl="0" w:tplc="1BBC466E">
      <w:start w:val="6"/>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030635A2"/>
    <w:multiLevelType w:val="hybridMultilevel"/>
    <w:tmpl w:val="78B2B73A"/>
    <w:lvl w:ilvl="0" w:tplc="C15EDD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05BD5834"/>
    <w:multiLevelType w:val="hybridMultilevel"/>
    <w:tmpl w:val="132A92DA"/>
    <w:name w:val="WW8Num512"/>
    <w:lvl w:ilvl="0" w:tplc="619AF020">
      <w:start w:val="3"/>
      <w:numFmt w:val="decimal"/>
      <w:lvlText w:val="%1."/>
      <w:lvlJc w:val="left"/>
      <w:pPr>
        <w:tabs>
          <w:tab w:val="num" w:pos="720"/>
        </w:tabs>
        <w:ind w:left="720" w:hanging="360"/>
      </w:pPr>
      <w:rPr>
        <w:rFonts w:ascii="Open Sans" w:hAnsi="Open Sans" w:cs="Open San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06410FF3"/>
    <w:multiLevelType w:val="hybridMultilevel"/>
    <w:tmpl w:val="FF3C3E00"/>
    <w:name w:val="WW8Num2723"/>
    <w:lvl w:ilvl="0" w:tplc="4DA88E2A">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06481BE7"/>
    <w:multiLevelType w:val="hybridMultilevel"/>
    <w:tmpl w:val="58D65F18"/>
    <w:name w:val="WW8Num2722"/>
    <w:lvl w:ilvl="0" w:tplc="33DE56DA">
      <w:start w:val="3"/>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06D36ACA"/>
    <w:multiLevelType w:val="hybridMultilevel"/>
    <w:tmpl w:val="1EF05CAC"/>
    <w:name w:val="WW8Num822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06F052D2"/>
    <w:multiLevelType w:val="hybridMultilevel"/>
    <w:tmpl w:val="F42E0C44"/>
    <w:name w:val="WW8Num582"/>
    <w:lvl w:ilvl="0" w:tplc="5180FE8E">
      <w:start w:val="3"/>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07BB33DE"/>
    <w:multiLevelType w:val="hybridMultilevel"/>
    <w:tmpl w:val="33C8C904"/>
    <w:lvl w:ilvl="0" w:tplc="428077B8">
      <w:start w:val="2"/>
      <w:numFmt w:val="decimal"/>
      <w:lvlText w:val="%1."/>
      <w:lvlJc w:val="left"/>
      <w:pPr>
        <w:tabs>
          <w:tab w:val="num" w:pos="72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08BA676F"/>
    <w:multiLevelType w:val="hybridMultilevel"/>
    <w:tmpl w:val="718C654C"/>
    <w:name w:val="WW8Num8223422222"/>
    <w:lvl w:ilvl="0" w:tplc="4114E986">
      <w:start w:val="8"/>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0ABE4703"/>
    <w:multiLevelType w:val="multilevel"/>
    <w:tmpl w:val="1F30DA96"/>
    <w:lvl w:ilvl="0">
      <w:start w:val="1"/>
      <w:numFmt w:val="decimal"/>
      <w:lvlText w:val="%1."/>
      <w:lvlJc w:val="left"/>
      <w:pPr>
        <w:tabs>
          <w:tab w:val="num" w:pos="720"/>
        </w:tabs>
        <w:ind w:left="720" w:hanging="360"/>
      </w:pPr>
      <w:rPr>
        <w:rFonts w:ascii="Open Sans" w:hAnsi="Open Sans" w:cs="Open Sans" w:hint="default"/>
        <w:b/>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0BF201CE"/>
    <w:multiLevelType w:val="hybridMultilevel"/>
    <w:tmpl w:val="F4C269EC"/>
    <w:lvl w:ilvl="0" w:tplc="72DA7988">
      <w:start w:val="2"/>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0ED126D0"/>
    <w:multiLevelType w:val="singleLevel"/>
    <w:tmpl w:val="00000037"/>
    <w:lvl w:ilvl="0">
      <w:start w:val="1"/>
      <w:numFmt w:val="decimal"/>
      <w:lvlText w:val="%1."/>
      <w:lvlJc w:val="left"/>
      <w:pPr>
        <w:tabs>
          <w:tab w:val="num" w:pos="720"/>
        </w:tabs>
        <w:ind w:left="720" w:hanging="360"/>
      </w:pPr>
      <w:rPr>
        <w:rFonts w:ascii="Open Sans" w:hAnsi="Open Sans" w:cs="Open Sans"/>
        <w:b/>
        <w:bCs/>
        <w:lang w:val="it-IT"/>
      </w:rPr>
    </w:lvl>
  </w:abstractNum>
  <w:abstractNum w:abstractNumId="70" w15:restartNumberingAfterBreak="0">
    <w:nsid w:val="165442FF"/>
    <w:multiLevelType w:val="hybridMultilevel"/>
    <w:tmpl w:val="C8FC032A"/>
    <w:lvl w:ilvl="0" w:tplc="E85CAE1A">
      <w:start w:val="2"/>
      <w:numFmt w:val="decimal"/>
      <w:lvlText w:val="%1."/>
      <w:lvlJc w:val="left"/>
      <w:pPr>
        <w:tabs>
          <w:tab w:val="num" w:pos="720"/>
        </w:tabs>
        <w:ind w:left="720" w:hanging="360"/>
      </w:pPr>
      <w:rPr>
        <w:rFonts w:ascii="Open Sans" w:hAnsi="Open Sans" w:cs="Open San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16DD4446"/>
    <w:multiLevelType w:val="hybridMultilevel"/>
    <w:tmpl w:val="1F7C428C"/>
    <w:name w:val="WW8Num213"/>
    <w:lvl w:ilvl="0" w:tplc="88BC2A80">
      <w:start w:val="1"/>
      <w:numFmt w:val="lowerLetter"/>
      <w:lvlText w:val="%1)"/>
      <w:lvlJc w:val="left"/>
      <w:pPr>
        <w:tabs>
          <w:tab w:val="num" w:pos="0"/>
        </w:tabs>
        <w:ind w:left="1080" w:hanging="360"/>
      </w:pPr>
      <w:rPr>
        <w:rFonts w:ascii="Open Sans" w:hAnsi="Open Sans" w:cs="Open Sans" w:hint="default"/>
        <w:b/>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170E1A9B"/>
    <w:multiLevelType w:val="hybridMultilevel"/>
    <w:tmpl w:val="EA9E3F2E"/>
    <w:name w:val="WW8Num35222"/>
    <w:lvl w:ilvl="0" w:tplc="7856E6E0">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18150BC4"/>
    <w:multiLevelType w:val="singleLevel"/>
    <w:tmpl w:val="FBFEE62C"/>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74" w15:restartNumberingAfterBreak="0">
    <w:nsid w:val="19266CAE"/>
    <w:multiLevelType w:val="hybridMultilevel"/>
    <w:tmpl w:val="C93C9D50"/>
    <w:name w:val="WW8Num8223"/>
    <w:lvl w:ilvl="0" w:tplc="2C0AD3D6">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5" w15:restartNumberingAfterBreak="0">
    <w:nsid w:val="1BB762B7"/>
    <w:multiLevelType w:val="hybridMultilevel"/>
    <w:tmpl w:val="9482D73C"/>
    <w:lvl w:ilvl="0" w:tplc="03F64610">
      <w:start w:val="2"/>
      <w:numFmt w:val="lowerLetter"/>
      <w:lvlText w:val="%1)"/>
      <w:lvlJc w:val="left"/>
      <w:pPr>
        <w:ind w:left="108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1CE944E2"/>
    <w:multiLevelType w:val="hybridMultilevel"/>
    <w:tmpl w:val="892E3D5A"/>
    <w:name w:val="WW8Num352222"/>
    <w:lvl w:ilvl="0" w:tplc="6666B5A4">
      <w:start w:val="5"/>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212E16C1"/>
    <w:multiLevelType w:val="hybridMultilevel"/>
    <w:tmpl w:val="4C70B5DA"/>
    <w:lvl w:ilvl="0" w:tplc="4258B924">
      <w:start w:val="3"/>
      <w:numFmt w:val="lowerLetter"/>
      <w:lvlText w:val="%1)"/>
      <w:lvlJc w:val="left"/>
      <w:pPr>
        <w:ind w:left="108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241044A4"/>
    <w:multiLevelType w:val="hybridMultilevel"/>
    <w:tmpl w:val="691CC830"/>
    <w:lvl w:ilvl="0" w:tplc="F61670D2">
      <w:start w:val="1"/>
      <w:numFmt w:val="lowerLetter"/>
      <w:lvlText w:val="%1)"/>
      <w:lvlJc w:val="left"/>
      <w:pPr>
        <w:ind w:left="1080" w:hanging="360"/>
      </w:pPr>
      <w:rPr>
        <w:rFonts w:eastAsia="Times New Roman"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9" w15:restartNumberingAfterBreak="0">
    <w:nsid w:val="24FF12CD"/>
    <w:multiLevelType w:val="singleLevel"/>
    <w:tmpl w:val="132833D6"/>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80" w15:restartNumberingAfterBreak="0">
    <w:nsid w:val="25D0554F"/>
    <w:multiLevelType w:val="hybridMultilevel"/>
    <w:tmpl w:val="359ADCCA"/>
    <w:name w:val="WW8Num82234222"/>
    <w:lvl w:ilvl="0" w:tplc="8D265876">
      <w:start w:val="6"/>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29794788"/>
    <w:multiLevelType w:val="hybridMultilevel"/>
    <w:tmpl w:val="CDFAA520"/>
    <w:name w:val="WW8Num352322"/>
    <w:lvl w:ilvl="0" w:tplc="25B2958C">
      <w:start w:val="5"/>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2" w15:restartNumberingAfterBreak="0">
    <w:nsid w:val="2DAB3EC3"/>
    <w:multiLevelType w:val="hybridMultilevel"/>
    <w:tmpl w:val="64DE00A6"/>
    <w:name w:val="WW8Num82234"/>
    <w:lvl w:ilvl="0" w:tplc="485C476A">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3" w15:restartNumberingAfterBreak="0">
    <w:nsid w:val="2ED30E5A"/>
    <w:multiLevelType w:val="hybridMultilevel"/>
    <w:tmpl w:val="8EC24426"/>
    <w:name w:val="WW8Num8223422222222"/>
    <w:lvl w:ilvl="0" w:tplc="90300CA8">
      <w:start w:val="1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2F6C0DEA"/>
    <w:multiLevelType w:val="hybridMultilevel"/>
    <w:tmpl w:val="FAB45FC8"/>
    <w:lvl w:ilvl="0" w:tplc="94E8FFB8">
      <w:start w:val="2"/>
      <w:numFmt w:val="decimal"/>
      <w:lvlText w:val="%1."/>
      <w:lvlJc w:val="left"/>
      <w:pPr>
        <w:tabs>
          <w:tab w:val="num" w:pos="0"/>
        </w:tabs>
        <w:ind w:left="720" w:hanging="360"/>
      </w:pPr>
      <w:rPr>
        <w:rFonts w:ascii="Trebuchet MS" w:hAnsi="Trebuchet MS" w:cs="Trebuchet M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326640CA"/>
    <w:multiLevelType w:val="hybridMultilevel"/>
    <w:tmpl w:val="AA0C3DDC"/>
    <w:name w:val="WW8Num482"/>
    <w:lvl w:ilvl="0" w:tplc="A008F170">
      <w:start w:val="3"/>
      <w:numFmt w:val="decimal"/>
      <w:lvlText w:val="%1."/>
      <w:lvlJc w:val="left"/>
      <w:pPr>
        <w:tabs>
          <w:tab w:val="num" w:pos="65"/>
        </w:tabs>
        <w:ind w:left="785"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32A52FDA"/>
    <w:multiLevelType w:val="hybridMultilevel"/>
    <w:tmpl w:val="2DBC0642"/>
    <w:name w:val="WW8Num8223422222222222"/>
    <w:lvl w:ilvl="0" w:tplc="17AA537E">
      <w:start w:val="1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7" w15:restartNumberingAfterBreak="0">
    <w:nsid w:val="34462BF4"/>
    <w:multiLevelType w:val="hybridMultilevel"/>
    <w:tmpl w:val="15A6FFD4"/>
    <w:name w:val="WW8Num82234222222222222"/>
    <w:lvl w:ilvl="0" w:tplc="F632A668">
      <w:start w:val="1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34CE05EC"/>
    <w:multiLevelType w:val="multilevel"/>
    <w:tmpl w:val="AE66FC60"/>
    <w:name w:val="WW8Num132"/>
    <w:lvl w:ilvl="0">
      <w:start w:val="4"/>
      <w:numFmt w:val="decimal"/>
      <w:lvlText w:val="%1."/>
      <w:lvlJc w:val="left"/>
      <w:pPr>
        <w:tabs>
          <w:tab w:val="num" w:pos="720"/>
        </w:tabs>
        <w:ind w:left="720" w:hanging="360"/>
      </w:pPr>
      <w:rPr>
        <w:rFonts w:ascii="Trebuchet MS" w:hAnsi="Trebuchet MS" w:cs="Trebuchet MS" w:hint="default"/>
        <w:b/>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9" w15:restartNumberingAfterBreak="0">
    <w:nsid w:val="36BC7748"/>
    <w:multiLevelType w:val="hybridMultilevel"/>
    <w:tmpl w:val="1AFECE84"/>
    <w:name w:val="WW8Num822342222222"/>
    <w:lvl w:ilvl="0" w:tplc="C9E85408">
      <w:start w:val="10"/>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0" w15:restartNumberingAfterBreak="0">
    <w:nsid w:val="386D6485"/>
    <w:multiLevelType w:val="multilevel"/>
    <w:tmpl w:val="55CE4706"/>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1" w15:restartNumberingAfterBreak="0">
    <w:nsid w:val="38956C81"/>
    <w:multiLevelType w:val="hybridMultilevel"/>
    <w:tmpl w:val="B8FAD4DE"/>
    <w:name w:val="WW8Num82233"/>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2" w15:restartNumberingAfterBreak="0">
    <w:nsid w:val="394F48FD"/>
    <w:multiLevelType w:val="singleLevel"/>
    <w:tmpl w:val="781EA94E"/>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93" w15:restartNumberingAfterBreak="0">
    <w:nsid w:val="399E2427"/>
    <w:multiLevelType w:val="singleLevel"/>
    <w:tmpl w:val="518CDDF0"/>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94" w15:restartNumberingAfterBreak="0">
    <w:nsid w:val="3D983116"/>
    <w:multiLevelType w:val="hybridMultilevel"/>
    <w:tmpl w:val="EF5AED9E"/>
    <w:name w:val="WW8Num822"/>
    <w:lvl w:ilvl="0" w:tplc="11C4E414">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5" w15:restartNumberingAfterBreak="0">
    <w:nsid w:val="3DCA1E25"/>
    <w:multiLevelType w:val="multilevel"/>
    <w:tmpl w:val="C5DC37A2"/>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6" w15:restartNumberingAfterBreak="0">
    <w:nsid w:val="3FF84404"/>
    <w:multiLevelType w:val="hybridMultilevel"/>
    <w:tmpl w:val="F1224038"/>
    <w:name w:val="WW8Num352"/>
    <w:lvl w:ilvl="0" w:tplc="0B0E61F6">
      <w:start w:val="2"/>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40815D79"/>
    <w:multiLevelType w:val="hybridMultilevel"/>
    <w:tmpl w:val="AC4C845E"/>
    <w:name w:val="WW8Num35232"/>
    <w:lvl w:ilvl="0" w:tplc="74F8CB70">
      <w:start w:val="4"/>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8" w15:restartNumberingAfterBreak="0">
    <w:nsid w:val="40C17662"/>
    <w:multiLevelType w:val="hybridMultilevel"/>
    <w:tmpl w:val="135C15DC"/>
    <w:name w:val="WW8Num822342222222222"/>
    <w:lvl w:ilvl="0" w:tplc="96D26BD0">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9"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43210AFE"/>
    <w:multiLevelType w:val="hybridMultilevel"/>
    <w:tmpl w:val="A4583888"/>
    <w:lvl w:ilvl="0" w:tplc="7D92AB38">
      <w:start w:val="4"/>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1" w15:restartNumberingAfterBreak="0">
    <w:nsid w:val="4DB449F0"/>
    <w:multiLevelType w:val="hybridMultilevel"/>
    <w:tmpl w:val="654465BC"/>
    <w:name w:val="WW8Num822342222222222222"/>
    <w:lvl w:ilvl="0" w:tplc="0C3CB606">
      <w:start w:val="16"/>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52A2596B"/>
    <w:multiLevelType w:val="hybridMultilevel"/>
    <w:tmpl w:val="6A14162A"/>
    <w:lvl w:ilvl="0" w:tplc="CD6428FE">
      <w:start w:val="1"/>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3" w15:restartNumberingAfterBreak="0">
    <w:nsid w:val="53663989"/>
    <w:multiLevelType w:val="multilevel"/>
    <w:tmpl w:val="0D327D0A"/>
    <w:lvl w:ilvl="0">
      <w:start w:val="1"/>
      <w:numFmt w:val="bullet"/>
      <w:lvlText w:val=""/>
      <w:lvlJc w:val="left"/>
      <w:pPr>
        <w:tabs>
          <w:tab w:val="num" w:pos="720"/>
        </w:tabs>
        <w:ind w:left="720" w:hanging="360"/>
      </w:pPr>
      <w:rPr>
        <w:rFonts w:ascii="Symbol" w:hAnsi="Symbol" w:cs="Symbol"/>
        <w:b w:val="0"/>
        <w:color w:val="auto"/>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4" w15:restartNumberingAfterBreak="0">
    <w:nsid w:val="5423076B"/>
    <w:multiLevelType w:val="singleLevel"/>
    <w:tmpl w:val="00000009"/>
    <w:lvl w:ilvl="0">
      <w:start w:val="1"/>
      <w:numFmt w:val="decimal"/>
      <w:lvlText w:val="%1."/>
      <w:lvlJc w:val="left"/>
      <w:pPr>
        <w:tabs>
          <w:tab w:val="num" w:pos="720"/>
        </w:tabs>
        <w:ind w:left="720" w:hanging="360"/>
      </w:pPr>
      <w:rPr>
        <w:rFonts w:ascii="Open Sans" w:hAnsi="Open Sans" w:cs="Open Sans"/>
        <w:b/>
        <w:bCs/>
        <w:lang w:val="it-IT"/>
      </w:rPr>
    </w:lvl>
  </w:abstractNum>
  <w:abstractNum w:abstractNumId="105" w15:restartNumberingAfterBreak="0">
    <w:nsid w:val="54725989"/>
    <w:multiLevelType w:val="hybridMultilevel"/>
    <w:tmpl w:val="D3B44FFA"/>
    <w:name w:val="WW8Num8223422"/>
    <w:lvl w:ilvl="0" w:tplc="635AC79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6" w15:restartNumberingAfterBreak="0">
    <w:nsid w:val="56530541"/>
    <w:multiLevelType w:val="hybridMultilevel"/>
    <w:tmpl w:val="840A0CC6"/>
    <w:name w:val="WW8Num82"/>
    <w:lvl w:ilvl="0" w:tplc="33DAA43A">
      <w:start w:val="4"/>
      <w:numFmt w:val="decimal"/>
      <w:lvlText w:val="%1."/>
      <w:lvlJc w:val="left"/>
      <w:pPr>
        <w:tabs>
          <w:tab w:val="num" w:pos="72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7" w15:restartNumberingAfterBreak="0">
    <w:nsid w:val="56ED00F9"/>
    <w:multiLevelType w:val="hybridMultilevel"/>
    <w:tmpl w:val="96C0E92A"/>
    <w:name w:val="WW8Num822342"/>
    <w:lvl w:ilvl="0" w:tplc="CCC89BC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8" w15:restartNumberingAfterBreak="0">
    <w:nsid w:val="599C0274"/>
    <w:multiLevelType w:val="hybridMultilevel"/>
    <w:tmpl w:val="72F82930"/>
    <w:lvl w:ilvl="0" w:tplc="15C2104A">
      <w:start w:val="3"/>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9" w15:restartNumberingAfterBreak="0">
    <w:nsid w:val="5B8256E1"/>
    <w:multiLevelType w:val="singleLevel"/>
    <w:tmpl w:val="00000028"/>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110" w15:restartNumberingAfterBreak="0">
    <w:nsid w:val="5FCA07C8"/>
    <w:multiLevelType w:val="hybridMultilevel"/>
    <w:tmpl w:val="68DEAC24"/>
    <w:name w:val="WW8Num2122"/>
    <w:lvl w:ilvl="0" w:tplc="F760D856">
      <w:start w:val="2"/>
      <w:numFmt w:val="lowerLetter"/>
      <w:lvlText w:val="%1)"/>
      <w:lvlJc w:val="left"/>
      <w:pPr>
        <w:tabs>
          <w:tab w:val="num" w:pos="0"/>
        </w:tabs>
        <w:ind w:left="1080" w:hanging="360"/>
      </w:pPr>
      <w:rPr>
        <w:rFonts w:ascii="Open Sans" w:hAnsi="Open Sans" w:cs="Open Sans" w:hint="default"/>
        <w:b/>
        <w:bCs/>
        <w:color w:val="29CCB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3D22F9F"/>
    <w:multiLevelType w:val="hybridMultilevel"/>
    <w:tmpl w:val="2828EDDC"/>
    <w:name w:val="WW8Num353"/>
    <w:lvl w:ilvl="0" w:tplc="67E8C8FC">
      <w:start w:val="3"/>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2" w15:restartNumberingAfterBreak="0">
    <w:nsid w:val="65507AE0"/>
    <w:multiLevelType w:val="singleLevel"/>
    <w:tmpl w:val="60B2E5CA"/>
    <w:lvl w:ilvl="0">
      <w:start w:val="1"/>
      <w:numFmt w:val="bullet"/>
      <w:lvlText w:val=""/>
      <w:lvlJc w:val="left"/>
      <w:pPr>
        <w:tabs>
          <w:tab w:val="num" w:pos="720"/>
        </w:tabs>
        <w:ind w:left="720" w:hanging="360"/>
      </w:pPr>
      <w:rPr>
        <w:rFonts w:ascii="Symbol" w:hAnsi="Symbol" w:cs="Symbol"/>
        <w:b w:val="0"/>
        <w:i w:val="0"/>
        <w:color w:val="auto"/>
        <w:sz w:val="22"/>
        <w:szCs w:val="22"/>
        <w:lang w:val="it-IT"/>
      </w:rPr>
    </w:lvl>
  </w:abstractNum>
  <w:abstractNum w:abstractNumId="113" w15:restartNumberingAfterBreak="0">
    <w:nsid w:val="655668C6"/>
    <w:multiLevelType w:val="singleLevel"/>
    <w:tmpl w:val="B2420114"/>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114" w15:restartNumberingAfterBreak="0">
    <w:nsid w:val="6AF87400"/>
    <w:multiLevelType w:val="hybridMultilevel"/>
    <w:tmpl w:val="F7F642E4"/>
    <w:name w:val="WW8Num103"/>
    <w:lvl w:ilvl="0" w:tplc="B0E486CA">
      <w:start w:val="1"/>
      <w:numFmt w:val="bullet"/>
      <w:lvlText w:val=""/>
      <w:lvlJc w:val="left"/>
      <w:pPr>
        <w:tabs>
          <w:tab w:val="num" w:pos="720"/>
        </w:tabs>
        <w:ind w:left="720" w:hanging="360"/>
      </w:pPr>
      <w:rPr>
        <w:rFonts w:ascii="Symbol" w:hAnsi="Symbol" w:cs="Symbol" w:hint="default"/>
        <w:b w:val="0"/>
        <w:i w:val="0"/>
        <w:color w:val="29CCB1"/>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B9A3E71"/>
    <w:multiLevelType w:val="hybridMultilevel"/>
    <w:tmpl w:val="59883B7E"/>
    <w:name w:val="WW8Num3522"/>
    <w:lvl w:ilvl="0" w:tplc="41F6D7E6">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6" w15:restartNumberingAfterBreak="0">
    <w:nsid w:val="6EF87132"/>
    <w:multiLevelType w:val="hybridMultilevel"/>
    <w:tmpl w:val="B8F89DC8"/>
    <w:name w:val="WW8Num272"/>
    <w:lvl w:ilvl="0" w:tplc="E4AC4384">
      <w:start w:val="1"/>
      <w:numFmt w:val="decimal"/>
      <w:lvlText w:val="%1."/>
      <w:lvlJc w:val="left"/>
      <w:pPr>
        <w:tabs>
          <w:tab w:val="num" w:pos="0"/>
        </w:tabs>
        <w:ind w:left="720" w:hanging="360"/>
      </w:pPr>
      <w:rPr>
        <w:rFonts w:ascii="Open Sans" w:hAnsi="Open Sans" w:cs="Open San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73EA3038"/>
    <w:multiLevelType w:val="hybridMultilevel"/>
    <w:tmpl w:val="90963342"/>
    <w:name w:val="WW8Num212"/>
    <w:lvl w:ilvl="0" w:tplc="E5D4B5FC">
      <w:start w:val="1"/>
      <w:numFmt w:val="lowerLetter"/>
      <w:lvlText w:val="%1)"/>
      <w:lvlJc w:val="left"/>
      <w:pPr>
        <w:tabs>
          <w:tab w:val="num" w:pos="0"/>
        </w:tabs>
        <w:ind w:left="1080" w:hanging="360"/>
      </w:pPr>
      <w:rPr>
        <w:rFonts w:ascii="Open Sans" w:hAnsi="Open Sans" w:cs="Open Sans" w:hint="default"/>
        <w:b/>
        <w:bCs/>
        <w:color w:val="29CCB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9" w15:restartNumberingAfterBreak="0">
    <w:nsid w:val="742A473A"/>
    <w:multiLevelType w:val="hybridMultilevel"/>
    <w:tmpl w:val="46048C74"/>
    <w:name w:val="WW8Num3523"/>
    <w:lvl w:ilvl="0" w:tplc="8BEC5756">
      <w:start w:val="4"/>
      <w:numFmt w:val="decimal"/>
      <w:lvlText w:val="%1."/>
      <w:lvlJc w:val="left"/>
      <w:pPr>
        <w:tabs>
          <w:tab w:val="num" w:pos="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0" w15:restartNumberingAfterBreak="0">
    <w:nsid w:val="755106EE"/>
    <w:multiLevelType w:val="hybridMultilevel"/>
    <w:tmpl w:val="3598998E"/>
    <w:name w:val="WW8Num452"/>
    <w:lvl w:ilvl="0" w:tplc="4C666886">
      <w:start w:val="4"/>
      <w:numFmt w:val="decimal"/>
      <w:lvlText w:val="%1."/>
      <w:lvlJc w:val="left"/>
      <w:pPr>
        <w:tabs>
          <w:tab w:val="num" w:pos="720"/>
        </w:tabs>
        <w:ind w:left="720" w:hanging="360"/>
      </w:pPr>
      <w:rPr>
        <w:rFonts w:ascii="Open Sans" w:hAnsi="Open Sans" w:cs="Open San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1" w15:restartNumberingAfterBreak="0">
    <w:nsid w:val="7B577E10"/>
    <w:multiLevelType w:val="hybridMultilevel"/>
    <w:tmpl w:val="A26809DC"/>
    <w:name w:val="WW8Num82234222222222"/>
    <w:lvl w:ilvl="0" w:tplc="4604698E">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2" w15:restartNumberingAfterBreak="0">
    <w:nsid w:val="7B832436"/>
    <w:multiLevelType w:val="hybridMultilevel"/>
    <w:tmpl w:val="EE50308C"/>
    <w:name w:val="WW8Num214"/>
    <w:lvl w:ilvl="0" w:tplc="F8B84022">
      <w:start w:val="1"/>
      <w:numFmt w:val="lowerLetter"/>
      <w:lvlText w:val="%1)"/>
      <w:lvlJc w:val="left"/>
      <w:pPr>
        <w:tabs>
          <w:tab w:val="num" w:pos="0"/>
        </w:tabs>
        <w:ind w:left="1080" w:hanging="360"/>
      </w:pPr>
      <w:rPr>
        <w:rFonts w:ascii="Open Sans" w:hAnsi="Open Sans" w:cs="Open Sans" w:hint="default"/>
        <w:b/>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7E375377"/>
    <w:multiLevelType w:val="hybridMultilevel"/>
    <w:tmpl w:val="BD1C6C0E"/>
    <w:name w:val="WW8Num822342222"/>
    <w:lvl w:ilvl="0" w:tplc="CF9AD110">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4" w15:restartNumberingAfterBreak="0">
    <w:nsid w:val="7E3B7760"/>
    <w:multiLevelType w:val="hybridMultilevel"/>
    <w:tmpl w:val="23E0CAF0"/>
    <w:name w:val="WW8Num82234222222"/>
    <w:lvl w:ilvl="0" w:tplc="A198E4A8">
      <w:start w:val="9"/>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5" w15:restartNumberingAfterBreak="0">
    <w:nsid w:val="7F05496F"/>
    <w:multiLevelType w:val="hybridMultilevel"/>
    <w:tmpl w:val="D1346220"/>
    <w:name w:val="WW8Num822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81192229">
    <w:abstractNumId w:val="117"/>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679744106">
    <w:abstractNumId w:val="16"/>
  </w:num>
  <w:num w:numId="18" w16cid:durableId="231087457">
    <w:abstractNumId w:val="17"/>
  </w:num>
  <w:num w:numId="19" w16cid:durableId="1311057032">
    <w:abstractNumId w:val="18"/>
  </w:num>
  <w:num w:numId="20" w16cid:durableId="816535973">
    <w:abstractNumId w:val="19"/>
  </w:num>
  <w:num w:numId="21" w16cid:durableId="1645043071">
    <w:abstractNumId w:val="22"/>
  </w:num>
  <w:num w:numId="22" w16cid:durableId="1405881559">
    <w:abstractNumId w:val="24"/>
  </w:num>
  <w:num w:numId="23" w16cid:durableId="954558958">
    <w:abstractNumId w:val="25"/>
  </w:num>
  <w:num w:numId="24" w16cid:durableId="692195236">
    <w:abstractNumId w:val="26"/>
  </w:num>
  <w:num w:numId="25" w16cid:durableId="923296196">
    <w:abstractNumId w:val="29"/>
  </w:num>
  <w:num w:numId="26" w16cid:durableId="575670084">
    <w:abstractNumId w:val="31"/>
  </w:num>
  <w:num w:numId="27" w16cid:durableId="1516580608">
    <w:abstractNumId w:val="32"/>
  </w:num>
  <w:num w:numId="28" w16cid:durableId="1586106933">
    <w:abstractNumId w:val="33"/>
  </w:num>
  <w:num w:numId="29" w16cid:durableId="1102803740">
    <w:abstractNumId w:val="34"/>
  </w:num>
  <w:num w:numId="30" w16cid:durableId="955602708">
    <w:abstractNumId w:val="35"/>
  </w:num>
  <w:num w:numId="31" w16cid:durableId="1346399152">
    <w:abstractNumId w:val="36"/>
  </w:num>
  <w:num w:numId="32" w16cid:durableId="1337030038">
    <w:abstractNumId w:val="38"/>
  </w:num>
  <w:num w:numId="33" w16cid:durableId="1300648891">
    <w:abstractNumId w:val="39"/>
  </w:num>
  <w:num w:numId="34" w16cid:durableId="1099058940">
    <w:abstractNumId w:val="44"/>
  </w:num>
  <w:num w:numId="35" w16cid:durableId="1811970307">
    <w:abstractNumId w:val="45"/>
  </w:num>
  <w:num w:numId="36" w16cid:durableId="804543778">
    <w:abstractNumId w:val="46"/>
  </w:num>
  <w:num w:numId="37" w16cid:durableId="663748690">
    <w:abstractNumId w:val="47"/>
  </w:num>
  <w:num w:numId="38" w16cid:durableId="1696879062">
    <w:abstractNumId w:val="48"/>
  </w:num>
  <w:num w:numId="39" w16cid:durableId="1471753612">
    <w:abstractNumId w:val="49"/>
  </w:num>
  <w:num w:numId="40" w16cid:durableId="360472747">
    <w:abstractNumId w:val="50"/>
  </w:num>
  <w:num w:numId="41" w16cid:durableId="1474906486">
    <w:abstractNumId w:val="51"/>
  </w:num>
  <w:num w:numId="42" w16cid:durableId="1904829026">
    <w:abstractNumId w:val="52"/>
  </w:num>
  <w:num w:numId="43" w16cid:durableId="147745198">
    <w:abstractNumId w:val="53"/>
  </w:num>
  <w:num w:numId="44" w16cid:durableId="5912651">
    <w:abstractNumId w:val="54"/>
  </w:num>
  <w:num w:numId="45" w16cid:durableId="1283028198">
    <w:abstractNumId w:val="55"/>
  </w:num>
  <w:num w:numId="46" w16cid:durableId="1759129508">
    <w:abstractNumId w:val="56"/>
  </w:num>
  <w:num w:numId="47" w16cid:durableId="1669211620">
    <w:abstractNumId w:val="57"/>
  </w:num>
  <w:num w:numId="48" w16cid:durableId="533546108">
    <w:abstractNumId w:val="64"/>
  </w:num>
  <w:num w:numId="49" w16cid:durableId="540753344">
    <w:abstractNumId w:val="90"/>
  </w:num>
  <w:num w:numId="50" w16cid:durableId="1140003126">
    <w:abstractNumId w:val="104"/>
  </w:num>
  <w:num w:numId="51" w16cid:durableId="1294213486">
    <w:abstractNumId w:val="88"/>
  </w:num>
  <w:num w:numId="52" w16cid:durableId="1234006107">
    <w:abstractNumId w:val="92"/>
  </w:num>
  <w:num w:numId="53" w16cid:durableId="869296801">
    <w:abstractNumId w:val="112"/>
  </w:num>
  <w:num w:numId="54" w16cid:durableId="131405309">
    <w:abstractNumId w:val="73"/>
  </w:num>
  <w:num w:numId="55" w16cid:durableId="1038435446">
    <w:abstractNumId w:val="113"/>
  </w:num>
  <w:num w:numId="56" w16cid:durableId="2014186663">
    <w:abstractNumId w:val="68"/>
  </w:num>
  <w:num w:numId="57" w16cid:durableId="409814222">
    <w:abstractNumId w:val="108"/>
  </w:num>
  <w:num w:numId="58" w16cid:durableId="62259361">
    <w:abstractNumId w:val="100"/>
  </w:num>
  <w:num w:numId="59" w16cid:durableId="749500217">
    <w:abstractNumId w:val="109"/>
  </w:num>
  <w:num w:numId="60" w16cid:durableId="2055276088">
    <w:abstractNumId w:val="84"/>
  </w:num>
  <w:num w:numId="61" w16cid:durableId="1507793355">
    <w:abstractNumId w:val="96"/>
  </w:num>
  <w:num w:numId="62" w16cid:durableId="316760976">
    <w:abstractNumId w:val="111"/>
  </w:num>
  <w:num w:numId="63" w16cid:durableId="1251113000">
    <w:abstractNumId w:val="116"/>
  </w:num>
  <w:num w:numId="64" w16cid:durableId="1024677226">
    <w:abstractNumId w:val="62"/>
  </w:num>
  <w:num w:numId="65" w16cid:durableId="1120493217">
    <w:abstractNumId w:val="61"/>
  </w:num>
  <w:num w:numId="66" w16cid:durableId="1982929005">
    <w:abstractNumId w:val="102"/>
  </w:num>
  <w:num w:numId="67" w16cid:durableId="1796023733">
    <w:abstractNumId w:val="79"/>
  </w:num>
  <w:num w:numId="68" w16cid:durableId="366223344">
    <w:abstractNumId w:val="122"/>
  </w:num>
  <w:num w:numId="69" w16cid:durableId="1242910180">
    <w:abstractNumId w:val="78"/>
  </w:num>
  <w:num w:numId="70" w16cid:durableId="386875973">
    <w:abstractNumId w:val="75"/>
  </w:num>
  <w:num w:numId="71" w16cid:durableId="518544217">
    <w:abstractNumId w:val="77"/>
  </w:num>
  <w:num w:numId="72" w16cid:durableId="1118530121">
    <w:abstractNumId w:val="69"/>
  </w:num>
  <w:num w:numId="73" w16cid:durableId="950236788">
    <w:abstractNumId w:val="65"/>
  </w:num>
  <w:num w:numId="74" w16cid:durableId="602997085">
    <w:abstractNumId w:val="67"/>
  </w:num>
  <w:num w:numId="75" w16cid:durableId="381712094">
    <w:abstractNumId w:val="93"/>
  </w:num>
  <w:num w:numId="76" w16cid:durableId="1341662337">
    <w:abstractNumId w:val="70"/>
  </w:num>
  <w:num w:numId="77" w16cid:durableId="1198664603">
    <w:abstractNumId w:val="60"/>
  </w:num>
  <w:num w:numId="78" w16cid:durableId="864947576">
    <w:abstractNumId w:val="120"/>
  </w:num>
  <w:num w:numId="79" w16cid:durableId="1169760260">
    <w:abstractNumId w:val="59"/>
  </w:num>
  <w:num w:numId="80" w16cid:durableId="1754230893">
    <w:abstractNumId w:val="106"/>
  </w:num>
  <w:num w:numId="81" w16cid:durableId="966620442">
    <w:abstractNumId w:val="94"/>
  </w:num>
  <w:num w:numId="82" w16cid:durableId="1851720574">
    <w:abstractNumId w:val="74"/>
  </w:num>
  <w:num w:numId="83" w16cid:durableId="305861907">
    <w:abstractNumId w:val="82"/>
  </w:num>
  <w:num w:numId="84" w16cid:durableId="1190989269">
    <w:abstractNumId w:val="107"/>
  </w:num>
  <w:num w:numId="85" w16cid:durableId="1865442439">
    <w:abstractNumId w:val="105"/>
  </w:num>
  <w:num w:numId="86" w16cid:durableId="60758114">
    <w:abstractNumId w:val="80"/>
  </w:num>
  <w:num w:numId="87" w16cid:durableId="1892812192">
    <w:abstractNumId w:val="123"/>
  </w:num>
  <w:num w:numId="88" w16cid:durableId="715465876">
    <w:abstractNumId w:val="66"/>
  </w:num>
  <w:num w:numId="89" w16cid:durableId="1668899636">
    <w:abstractNumId w:val="124"/>
  </w:num>
  <w:num w:numId="90" w16cid:durableId="142624116">
    <w:abstractNumId w:val="89"/>
  </w:num>
  <w:num w:numId="91" w16cid:durableId="2030134870">
    <w:abstractNumId w:val="83"/>
  </w:num>
  <w:num w:numId="92" w16cid:durableId="1784617484">
    <w:abstractNumId w:val="121"/>
  </w:num>
  <w:num w:numId="93" w16cid:durableId="1090008485">
    <w:abstractNumId w:val="98"/>
  </w:num>
  <w:num w:numId="94" w16cid:durableId="1165123861">
    <w:abstractNumId w:val="86"/>
  </w:num>
  <w:num w:numId="95" w16cid:durableId="1082679710">
    <w:abstractNumId w:val="87"/>
  </w:num>
  <w:num w:numId="96" w16cid:durableId="1277758586">
    <w:abstractNumId w:val="101"/>
  </w:num>
  <w:num w:numId="97" w16cid:durableId="74396584">
    <w:abstractNumId w:val="119"/>
  </w:num>
  <w:num w:numId="98" w16cid:durableId="122580016">
    <w:abstractNumId w:val="97"/>
  </w:num>
  <w:num w:numId="99" w16cid:durableId="1307779721">
    <w:abstractNumId w:val="81"/>
  </w:num>
  <w:num w:numId="100" w16cid:durableId="725296393">
    <w:abstractNumId w:val="58"/>
  </w:num>
  <w:num w:numId="101" w16cid:durableId="782067360">
    <w:abstractNumId w:val="114"/>
  </w:num>
  <w:num w:numId="102" w16cid:durableId="1286355602">
    <w:abstractNumId w:val="63"/>
  </w:num>
  <w:num w:numId="103" w16cid:durableId="806245747">
    <w:abstractNumId w:val="95"/>
  </w:num>
  <w:num w:numId="104" w16cid:durableId="1807119961">
    <w:abstractNumId w:val="103"/>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sagFAO2YrZMtAAAA"/>
  </w:docVars>
  <w:rsids>
    <w:rsidRoot w:val="002429EE"/>
    <w:rsid w:val="00000080"/>
    <w:rsid w:val="000002D3"/>
    <w:rsid w:val="00000A09"/>
    <w:rsid w:val="000011E3"/>
    <w:rsid w:val="0000141F"/>
    <w:rsid w:val="00005370"/>
    <w:rsid w:val="00007686"/>
    <w:rsid w:val="00010330"/>
    <w:rsid w:val="00010730"/>
    <w:rsid w:val="00010D91"/>
    <w:rsid w:val="00012679"/>
    <w:rsid w:val="000127B5"/>
    <w:rsid w:val="00013839"/>
    <w:rsid w:val="000150FD"/>
    <w:rsid w:val="00015573"/>
    <w:rsid w:val="00016142"/>
    <w:rsid w:val="00016AC1"/>
    <w:rsid w:val="00017341"/>
    <w:rsid w:val="000174D3"/>
    <w:rsid w:val="00020C55"/>
    <w:rsid w:val="00020FEF"/>
    <w:rsid w:val="0002186C"/>
    <w:rsid w:val="000225A1"/>
    <w:rsid w:val="00022C9A"/>
    <w:rsid w:val="00024193"/>
    <w:rsid w:val="000244C8"/>
    <w:rsid w:val="00024829"/>
    <w:rsid w:val="000249BB"/>
    <w:rsid w:val="00024A82"/>
    <w:rsid w:val="00024A93"/>
    <w:rsid w:val="00025BF7"/>
    <w:rsid w:val="00025F55"/>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0231"/>
    <w:rsid w:val="00041107"/>
    <w:rsid w:val="000417F2"/>
    <w:rsid w:val="00041E9C"/>
    <w:rsid w:val="00042645"/>
    <w:rsid w:val="00043368"/>
    <w:rsid w:val="00043C24"/>
    <w:rsid w:val="00044A46"/>
    <w:rsid w:val="000473F0"/>
    <w:rsid w:val="00047BC7"/>
    <w:rsid w:val="00050C72"/>
    <w:rsid w:val="00050CF6"/>
    <w:rsid w:val="0005166E"/>
    <w:rsid w:val="00051E7C"/>
    <w:rsid w:val="00052772"/>
    <w:rsid w:val="00053E0C"/>
    <w:rsid w:val="00053FAD"/>
    <w:rsid w:val="0005400C"/>
    <w:rsid w:val="00056166"/>
    <w:rsid w:val="000561DD"/>
    <w:rsid w:val="000572E6"/>
    <w:rsid w:val="00057E88"/>
    <w:rsid w:val="00061D25"/>
    <w:rsid w:val="00061E30"/>
    <w:rsid w:val="00062ACD"/>
    <w:rsid w:val="000640B8"/>
    <w:rsid w:val="00064255"/>
    <w:rsid w:val="000643DC"/>
    <w:rsid w:val="00064E68"/>
    <w:rsid w:val="00064E93"/>
    <w:rsid w:val="00064F6F"/>
    <w:rsid w:val="00065DB5"/>
    <w:rsid w:val="000661DA"/>
    <w:rsid w:val="000668C4"/>
    <w:rsid w:val="00067100"/>
    <w:rsid w:val="00067676"/>
    <w:rsid w:val="00067D22"/>
    <w:rsid w:val="00071037"/>
    <w:rsid w:val="00071A86"/>
    <w:rsid w:val="00071F58"/>
    <w:rsid w:val="00072335"/>
    <w:rsid w:val="000725AB"/>
    <w:rsid w:val="00072949"/>
    <w:rsid w:val="00072A8B"/>
    <w:rsid w:val="00073564"/>
    <w:rsid w:val="00073FCB"/>
    <w:rsid w:val="0007445D"/>
    <w:rsid w:val="00075D1A"/>
    <w:rsid w:val="00075EE2"/>
    <w:rsid w:val="000765A4"/>
    <w:rsid w:val="000773D0"/>
    <w:rsid w:val="000774FD"/>
    <w:rsid w:val="00077D1A"/>
    <w:rsid w:val="0008057E"/>
    <w:rsid w:val="000810C1"/>
    <w:rsid w:val="00081BCF"/>
    <w:rsid w:val="00082214"/>
    <w:rsid w:val="0008244F"/>
    <w:rsid w:val="00083128"/>
    <w:rsid w:val="00083AFF"/>
    <w:rsid w:val="00085564"/>
    <w:rsid w:val="00085B71"/>
    <w:rsid w:val="00085BD4"/>
    <w:rsid w:val="00085D5A"/>
    <w:rsid w:val="00085F48"/>
    <w:rsid w:val="0008686D"/>
    <w:rsid w:val="00086ABD"/>
    <w:rsid w:val="000920DD"/>
    <w:rsid w:val="00092B2F"/>
    <w:rsid w:val="00093B9A"/>
    <w:rsid w:val="000948DC"/>
    <w:rsid w:val="00094BE3"/>
    <w:rsid w:val="00095957"/>
    <w:rsid w:val="00096A8D"/>
    <w:rsid w:val="000979F3"/>
    <w:rsid w:val="00097C6F"/>
    <w:rsid w:val="00097DEC"/>
    <w:rsid w:val="00097E26"/>
    <w:rsid w:val="00097E3F"/>
    <w:rsid w:val="000A0C01"/>
    <w:rsid w:val="000A11E9"/>
    <w:rsid w:val="000A1332"/>
    <w:rsid w:val="000A1337"/>
    <w:rsid w:val="000A26B6"/>
    <w:rsid w:val="000A2EC8"/>
    <w:rsid w:val="000A341C"/>
    <w:rsid w:val="000A3FD2"/>
    <w:rsid w:val="000A6305"/>
    <w:rsid w:val="000A6B42"/>
    <w:rsid w:val="000B0A20"/>
    <w:rsid w:val="000B1A80"/>
    <w:rsid w:val="000B24BB"/>
    <w:rsid w:val="000B2A27"/>
    <w:rsid w:val="000B3595"/>
    <w:rsid w:val="000B3A98"/>
    <w:rsid w:val="000B3F70"/>
    <w:rsid w:val="000B4682"/>
    <w:rsid w:val="000B5C7F"/>
    <w:rsid w:val="000B6547"/>
    <w:rsid w:val="000B6D97"/>
    <w:rsid w:val="000BE452"/>
    <w:rsid w:val="000C05BA"/>
    <w:rsid w:val="000C1527"/>
    <w:rsid w:val="000C15CC"/>
    <w:rsid w:val="000C15F0"/>
    <w:rsid w:val="000C282D"/>
    <w:rsid w:val="000C2941"/>
    <w:rsid w:val="000C3AD9"/>
    <w:rsid w:val="000C3CBC"/>
    <w:rsid w:val="000C458D"/>
    <w:rsid w:val="000C46D4"/>
    <w:rsid w:val="000C58D1"/>
    <w:rsid w:val="000C6A73"/>
    <w:rsid w:val="000C7908"/>
    <w:rsid w:val="000D016D"/>
    <w:rsid w:val="000D01D8"/>
    <w:rsid w:val="000D1164"/>
    <w:rsid w:val="000D1623"/>
    <w:rsid w:val="000D1FC5"/>
    <w:rsid w:val="000D23BA"/>
    <w:rsid w:val="000D2CBB"/>
    <w:rsid w:val="000D2EBE"/>
    <w:rsid w:val="000D43B3"/>
    <w:rsid w:val="000D4607"/>
    <w:rsid w:val="000D4E9F"/>
    <w:rsid w:val="000D53F7"/>
    <w:rsid w:val="000D5C0B"/>
    <w:rsid w:val="000D62EB"/>
    <w:rsid w:val="000D6D7C"/>
    <w:rsid w:val="000D70B2"/>
    <w:rsid w:val="000D76B1"/>
    <w:rsid w:val="000D7C49"/>
    <w:rsid w:val="000E1268"/>
    <w:rsid w:val="000E129A"/>
    <w:rsid w:val="000E12FB"/>
    <w:rsid w:val="000E134F"/>
    <w:rsid w:val="000E148B"/>
    <w:rsid w:val="000E16AC"/>
    <w:rsid w:val="000E231B"/>
    <w:rsid w:val="000E25CA"/>
    <w:rsid w:val="000E316B"/>
    <w:rsid w:val="000E36CA"/>
    <w:rsid w:val="000E4F5F"/>
    <w:rsid w:val="000E67F3"/>
    <w:rsid w:val="000E6959"/>
    <w:rsid w:val="000E6A72"/>
    <w:rsid w:val="000E7318"/>
    <w:rsid w:val="000F0E81"/>
    <w:rsid w:val="000F1A9B"/>
    <w:rsid w:val="000F3A23"/>
    <w:rsid w:val="000F519A"/>
    <w:rsid w:val="000F5E54"/>
    <w:rsid w:val="000F6443"/>
    <w:rsid w:val="000F6B0F"/>
    <w:rsid w:val="000F7E5D"/>
    <w:rsid w:val="000F7FE8"/>
    <w:rsid w:val="001008A0"/>
    <w:rsid w:val="001025D3"/>
    <w:rsid w:val="00102CDA"/>
    <w:rsid w:val="001030D0"/>
    <w:rsid w:val="00103994"/>
    <w:rsid w:val="00104B0F"/>
    <w:rsid w:val="00104D5A"/>
    <w:rsid w:val="00105435"/>
    <w:rsid w:val="00106037"/>
    <w:rsid w:val="00107AC9"/>
    <w:rsid w:val="0011043F"/>
    <w:rsid w:val="00110BB6"/>
    <w:rsid w:val="0011118C"/>
    <w:rsid w:val="00111627"/>
    <w:rsid w:val="00111E6F"/>
    <w:rsid w:val="00114C40"/>
    <w:rsid w:val="001155EF"/>
    <w:rsid w:val="00115EE2"/>
    <w:rsid w:val="0011690E"/>
    <w:rsid w:val="00120005"/>
    <w:rsid w:val="00120E63"/>
    <w:rsid w:val="00121307"/>
    <w:rsid w:val="00121480"/>
    <w:rsid w:val="00121AA8"/>
    <w:rsid w:val="00121C71"/>
    <w:rsid w:val="00124485"/>
    <w:rsid w:val="00124B71"/>
    <w:rsid w:val="00124ED8"/>
    <w:rsid w:val="001260D9"/>
    <w:rsid w:val="001263E1"/>
    <w:rsid w:val="00126D31"/>
    <w:rsid w:val="00127D6B"/>
    <w:rsid w:val="001303FA"/>
    <w:rsid w:val="00130B10"/>
    <w:rsid w:val="00130F27"/>
    <w:rsid w:val="0013266B"/>
    <w:rsid w:val="00133313"/>
    <w:rsid w:val="001334BE"/>
    <w:rsid w:val="00133D24"/>
    <w:rsid w:val="00134330"/>
    <w:rsid w:val="00134A82"/>
    <w:rsid w:val="00135557"/>
    <w:rsid w:val="00136931"/>
    <w:rsid w:val="00136ED8"/>
    <w:rsid w:val="001378C2"/>
    <w:rsid w:val="001379EB"/>
    <w:rsid w:val="001402CC"/>
    <w:rsid w:val="001408D0"/>
    <w:rsid w:val="0014164F"/>
    <w:rsid w:val="00141D6C"/>
    <w:rsid w:val="001434F4"/>
    <w:rsid w:val="00144B48"/>
    <w:rsid w:val="001451BE"/>
    <w:rsid w:val="0014714F"/>
    <w:rsid w:val="001477CB"/>
    <w:rsid w:val="00147BFA"/>
    <w:rsid w:val="001507B9"/>
    <w:rsid w:val="00151FFB"/>
    <w:rsid w:val="00152888"/>
    <w:rsid w:val="00152E7C"/>
    <w:rsid w:val="00152F1E"/>
    <w:rsid w:val="0015328E"/>
    <w:rsid w:val="0015386C"/>
    <w:rsid w:val="001541AF"/>
    <w:rsid w:val="001541F4"/>
    <w:rsid w:val="00156E46"/>
    <w:rsid w:val="001573D5"/>
    <w:rsid w:val="00157EBA"/>
    <w:rsid w:val="001613A5"/>
    <w:rsid w:val="001635A2"/>
    <w:rsid w:val="00163B0C"/>
    <w:rsid w:val="001644F8"/>
    <w:rsid w:val="00165693"/>
    <w:rsid w:val="001656F2"/>
    <w:rsid w:val="0016652F"/>
    <w:rsid w:val="00167497"/>
    <w:rsid w:val="00167743"/>
    <w:rsid w:val="00167954"/>
    <w:rsid w:val="00167B9D"/>
    <w:rsid w:val="001711CA"/>
    <w:rsid w:val="001716B8"/>
    <w:rsid w:val="00171BCF"/>
    <w:rsid w:val="001731EC"/>
    <w:rsid w:val="00173EEB"/>
    <w:rsid w:val="00174602"/>
    <w:rsid w:val="001746B0"/>
    <w:rsid w:val="001757F9"/>
    <w:rsid w:val="00175F40"/>
    <w:rsid w:val="001760EC"/>
    <w:rsid w:val="00177D56"/>
    <w:rsid w:val="00177F7C"/>
    <w:rsid w:val="001824C4"/>
    <w:rsid w:val="00182553"/>
    <w:rsid w:val="00183966"/>
    <w:rsid w:val="00185092"/>
    <w:rsid w:val="001857C6"/>
    <w:rsid w:val="00186DA4"/>
    <w:rsid w:val="00186E99"/>
    <w:rsid w:val="00187AB6"/>
    <w:rsid w:val="00190448"/>
    <w:rsid w:val="00191332"/>
    <w:rsid w:val="00191483"/>
    <w:rsid w:val="00191EBD"/>
    <w:rsid w:val="001926AA"/>
    <w:rsid w:val="00194F01"/>
    <w:rsid w:val="0019538A"/>
    <w:rsid w:val="001959C0"/>
    <w:rsid w:val="0019606D"/>
    <w:rsid w:val="001A03BD"/>
    <w:rsid w:val="001A078C"/>
    <w:rsid w:val="001A0A2C"/>
    <w:rsid w:val="001A1911"/>
    <w:rsid w:val="001A2D5E"/>
    <w:rsid w:val="001A2E87"/>
    <w:rsid w:val="001A3739"/>
    <w:rsid w:val="001A3E4A"/>
    <w:rsid w:val="001A3EA0"/>
    <w:rsid w:val="001A516D"/>
    <w:rsid w:val="001A5659"/>
    <w:rsid w:val="001A77CB"/>
    <w:rsid w:val="001B0B3B"/>
    <w:rsid w:val="001B14CB"/>
    <w:rsid w:val="001B1FC5"/>
    <w:rsid w:val="001B5413"/>
    <w:rsid w:val="001B54BB"/>
    <w:rsid w:val="001B5FCF"/>
    <w:rsid w:val="001B5FD5"/>
    <w:rsid w:val="001B69C3"/>
    <w:rsid w:val="001B73C5"/>
    <w:rsid w:val="001B7B2A"/>
    <w:rsid w:val="001C019E"/>
    <w:rsid w:val="001C0D53"/>
    <w:rsid w:val="001C1B3A"/>
    <w:rsid w:val="001C1DAE"/>
    <w:rsid w:val="001C2900"/>
    <w:rsid w:val="001C2FA8"/>
    <w:rsid w:val="001C2FF7"/>
    <w:rsid w:val="001C32E6"/>
    <w:rsid w:val="001C367E"/>
    <w:rsid w:val="001C399D"/>
    <w:rsid w:val="001C49B5"/>
    <w:rsid w:val="001C4A86"/>
    <w:rsid w:val="001C4FDE"/>
    <w:rsid w:val="001C59F9"/>
    <w:rsid w:val="001C6A07"/>
    <w:rsid w:val="001C7C70"/>
    <w:rsid w:val="001D000E"/>
    <w:rsid w:val="001D0055"/>
    <w:rsid w:val="001D0CD1"/>
    <w:rsid w:val="001D0F02"/>
    <w:rsid w:val="001D15D8"/>
    <w:rsid w:val="001D1D21"/>
    <w:rsid w:val="001D23D8"/>
    <w:rsid w:val="001D2CDB"/>
    <w:rsid w:val="001D2E38"/>
    <w:rsid w:val="001D2F2D"/>
    <w:rsid w:val="001D2FBA"/>
    <w:rsid w:val="001D34EC"/>
    <w:rsid w:val="001D3D39"/>
    <w:rsid w:val="001D51B9"/>
    <w:rsid w:val="001D5AF1"/>
    <w:rsid w:val="001D5DC4"/>
    <w:rsid w:val="001D628B"/>
    <w:rsid w:val="001D64DD"/>
    <w:rsid w:val="001D69F0"/>
    <w:rsid w:val="001D6C39"/>
    <w:rsid w:val="001E0008"/>
    <w:rsid w:val="001E079A"/>
    <w:rsid w:val="001E0CB6"/>
    <w:rsid w:val="001E3780"/>
    <w:rsid w:val="001E4D05"/>
    <w:rsid w:val="001E5CF9"/>
    <w:rsid w:val="001E5F47"/>
    <w:rsid w:val="001E675D"/>
    <w:rsid w:val="001E6798"/>
    <w:rsid w:val="001E6B71"/>
    <w:rsid w:val="001E6DAB"/>
    <w:rsid w:val="001E7981"/>
    <w:rsid w:val="001F077D"/>
    <w:rsid w:val="001F09D5"/>
    <w:rsid w:val="001F0AD4"/>
    <w:rsid w:val="001F1690"/>
    <w:rsid w:val="001F1A33"/>
    <w:rsid w:val="001F2DA6"/>
    <w:rsid w:val="001F3101"/>
    <w:rsid w:val="001F4D71"/>
    <w:rsid w:val="001F5687"/>
    <w:rsid w:val="001F5FAA"/>
    <w:rsid w:val="001F64A1"/>
    <w:rsid w:val="002008ED"/>
    <w:rsid w:val="00200963"/>
    <w:rsid w:val="00200BE6"/>
    <w:rsid w:val="00201A72"/>
    <w:rsid w:val="00201D6F"/>
    <w:rsid w:val="00201F85"/>
    <w:rsid w:val="00202F19"/>
    <w:rsid w:val="002037C2"/>
    <w:rsid w:val="002046A7"/>
    <w:rsid w:val="00204913"/>
    <w:rsid w:val="00205DF7"/>
    <w:rsid w:val="0020603B"/>
    <w:rsid w:val="002075C6"/>
    <w:rsid w:val="00210440"/>
    <w:rsid w:val="002130BE"/>
    <w:rsid w:val="0021340B"/>
    <w:rsid w:val="00214304"/>
    <w:rsid w:val="002156D4"/>
    <w:rsid w:val="00215AED"/>
    <w:rsid w:val="00215AF3"/>
    <w:rsid w:val="00215E9D"/>
    <w:rsid w:val="00216108"/>
    <w:rsid w:val="0021627D"/>
    <w:rsid w:val="0021685A"/>
    <w:rsid w:val="00217186"/>
    <w:rsid w:val="00217961"/>
    <w:rsid w:val="00217CD7"/>
    <w:rsid w:val="00220132"/>
    <w:rsid w:val="0022026F"/>
    <w:rsid w:val="00220FB8"/>
    <w:rsid w:val="002210B5"/>
    <w:rsid w:val="002213FA"/>
    <w:rsid w:val="002219F6"/>
    <w:rsid w:val="00221C21"/>
    <w:rsid w:val="002220BD"/>
    <w:rsid w:val="00222237"/>
    <w:rsid w:val="00222866"/>
    <w:rsid w:val="0022342C"/>
    <w:rsid w:val="00223CE8"/>
    <w:rsid w:val="00224D21"/>
    <w:rsid w:val="0022519C"/>
    <w:rsid w:val="0022530A"/>
    <w:rsid w:val="0022677F"/>
    <w:rsid w:val="00226871"/>
    <w:rsid w:val="00226B7A"/>
    <w:rsid w:val="0022730E"/>
    <w:rsid w:val="00227983"/>
    <w:rsid w:val="00227BD1"/>
    <w:rsid w:val="00227CE9"/>
    <w:rsid w:val="00230214"/>
    <w:rsid w:val="002308B3"/>
    <w:rsid w:val="00230DED"/>
    <w:rsid w:val="00231AD4"/>
    <w:rsid w:val="00231C85"/>
    <w:rsid w:val="00231CEF"/>
    <w:rsid w:val="00232BC8"/>
    <w:rsid w:val="00234A05"/>
    <w:rsid w:val="00234F10"/>
    <w:rsid w:val="00234F27"/>
    <w:rsid w:val="002355A6"/>
    <w:rsid w:val="00235AD1"/>
    <w:rsid w:val="00235CE3"/>
    <w:rsid w:val="002362FE"/>
    <w:rsid w:val="002366C6"/>
    <w:rsid w:val="00237280"/>
    <w:rsid w:val="0024051D"/>
    <w:rsid w:val="002414E9"/>
    <w:rsid w:val="00241708"/>
    <w:rsid w:val="002422C1"/>
    <w:rsid w:val="002429EE"/>
    <w:rsid w:val="002433D3"/>
    <w:rsid w:val="0024409A"/>
    <w:rsid w:val="0024568C"/>
    <w:rsid w:val="00246104"/>
    <w:rsid w:val="00246231"/>
    <w:rsid w:val="002468DC"/>
    <w:rsid w:val="00246C8F"/>
    <w:rsid w:val="002470E0"/>
    <w:rsid w:val="00247310"/>
    <w:rsid w:val="0024734F"/>
    <w:rsid w:val="0024781C"/>
    <w:rsid w:val="00250200"/>
    <w:rsid w:val="0025101F"/>
    <w:rsid w:val="00251150"/>
    <w:rsid w:val="002511AF"/>
    <w:rsid w:val="00251423"/>
    <w:rsid w:val="00253173"/>
    <w:rsid w:val="00254DEF"/>
    <w:rsid w:val="00256D62"/>
    <w:rsid w:val="0025710C"/>
    <w:rsid w:val="00257188"/>
    <w:rsid w:val="00257C92"/>
    <w:rsid w:val="00260329"/>
    <w:rsid w:val="002608BB"/>
    <w:rsid w:val="00260A5C"/>
    <w:rsid w:val="00261F1B"/>
    <w:rsid w:val="002622C1"/>
    <w:rsid w:val="002623E7"/>
    <w:rsid w:val="00262E5F"/>
    <w:rsid w:val="00264020"/>
    <w:rsid w:val="002645CF"/>
    <w:rsid w:val="002650BD"/>
    <w:rsid w:val="00265B9D"/>
    <w:rsid w:val="00265D08"/>
    <w:rsid w:val="00265E4D"/>
    <w:rsid w:val="002702C2"/>
    <w:rsid w:val="00270AB8"/>
    <w:rsid w:val="00271085"/>
    <w:rsid w:val="0027123F"/>
    <w:rsid w:val="002717BF"/>
    <w:rsid w:val="002717D9"/>
    <w:rsid w:val="00271B8D"/>
    <w:rsid w:val="00272291"/>
    <w:rsid w:val="00272638"/>
    <w:rsid w:val="002730B2"/>
    <w:rsid w:val="00273D61"/>
    <w:rsid w:val="002743A0"/>
    <w:rsid w:val="00274871"/>
    <w:rsid w:val="00275A01"/>
    <w:rsid w:val="00275A77"/>
    <w:rsid w:val="00275CD6"/>
    <w:rsid w:val="00275F00"/>
    <w:rsid w:val="0027603F"/>
    <w:rsid w:val="002760D4"/>
    <w:rsid w:val="00276437"/>
    <w:rsid w:val="0027643E"/>
    <w:rsid w:val="00276718"/>
    <w:rsid w:val="00276DEA"/>
    <w:rsid w:val="002774D0"/>
    <w:rsid w:val="00282500"/>
    <w:rsid w:val="0028419A"/>
    <w:rsid w:val="002869B5"/>
    <w:rsid w:val="002869DB"/>
    <w:rsid w:val="00287081"/>
    <w:rsid w:val="002879E9"/>
    <w:rsid w:val="00290568"/>
    <w:rsid w:val="002908A6"/>
    <w:rsid w:val="00291C2D"/>
    <w:rsid w:val="00292FBC"/>
    <w:rsid w:val="002933B9"/>
    <w:rsid w:val="002936F2"/>
    <w:rsid w:val="00294674"/>
    <w:rsid w:val="0029486B"/>
    <w:rsid w:val="00294AAF"/>
    <w:rsid w:val="00295815"/>
    <w:rsid w:val="00295D03"/>
    <w:rsid w:val="0029741D"/>
    <w:rsid w:val="0029782B"/>
    <w:rsid w:val="002A0055"/>
    <w:rsid w:val="002A03C6"/>
    <w:rsid w:val="002A23C2"/>
    <w:rsid w:val="002A343D"/>
    <w:rsid w:val="002A383C"/>
    <w:rsid w:val="002A3926"/>
    <w:rsid w:val="002A521E"/>
    <w:rsid w:val="002A5361"/>
    <w:rsid w:val="002A55B4"/>
    <w:rsid w:val="002A5B81"/>
    <w:rsid w:val="002A66DE"/>
    <w:rsid w:val="002A7632"/>
    <w:rsid w:val="002A7B54"/>
    <w:rsid w:val="002B0CC3"/>
    <w:rsid w:val="002B1F03"/>
    <w:rsid w:val="002B25BA"/>
    <w:rsid w:val="002B3113"/>
    <w:rsid w:val="002B4456"/>
    <w:rsid w:val="002B44EF"/>
    <w:rsid w:val="002B4B96"/>
    <w:rsid w:val="002B517E"/>
    <w:rsid w:val="002B5395"/>
    <w:rsid w:val="002B5E01"/>
    <w:rsid w:val="002B687D"/>
    <w:rsid w:val="002B6B27"/>
    <w:rsid w:val="002B6F13"/>
    <w:rsid w:val="002B783F"/>
    <w:rsid w:val="002B7C39"/>
    <w:rsid w:val="002C2583"/>
    <w:rsid w:val="002C31C0"/>
    <w:rsid w:val="002C4A5E"/>
    <w:rsid w:val="002C5758"/>
    <w:rsid w:val="002C657D"/>
    <w:rsid w:val="002C6FAE"/>
    <w:rsid w:val="002C739C"/>
    <w:rsid w:val="002D05AE"/>
    <w:rsid w:val="002D063C"/>
    <w:rsid w:val="002D090D"/>
    <w:rsid w:val="002D0F91"/>
    <w:rsid w:val="002D121F"/>
    <w:rsid w:val="002D1444"/>
    <w:rsid w:val="002D1BCF"/>
    <w:rsid w:val="002D3910"/>
    <w:rsid w:val="002D4119"/>
    <w:rsid w:val="002D4547"/>
    <w:rsid w:val="002D4A0C"/>
    <w:rsid w:val="002D501C"/>
    <w:rsid w:val="002D5850"/>
    <w:rsid w:val="002D5F99"/>
    <w:rsid w:val="002D646D"/>
    <w:rsid w:val="002D6809"/>
    <w:rsid w:val="002D7B7A"/>
    <w:rsid w:val="002D7D6A"/>
    <w:rsid w:val="002D7F85"/>
    <w:rsid w:val="002E0A37"/>
    <w:rsid w:val="002E0EAF"/>
    <w:rsid w:val="002E0F5F"/>
    <w:rsid w:val="002E1EFB"/>
    <w:rsid w:val="002E2B0D"/>
    <w:rsid w:val="002E332F"/>
    <w:rsid w:val="002E34E6"/>
    <w:rsid w:val="002E37F7"/>
    <w:rsid w:val="002E39D6"/>
    <w:rsid w:val="002E3F96"/>
    <w:rsid w:val="002E6D7D"/>
    <w:rsid w:val="002E7313"/>
    <w:rsid w:val="002E7380"/>
    <w:rsid w:val="002E77AE"/>
    <w:rsid w:val="002F0599"/>
    <w:rsid w:val="002F0A03"/>
    <w:rsid w:val="002F18A1"/>
    <w:rsid w:val="002F1ABB"/>
    <w:rsid w:val="002F3742"/>
    <w:rsid w:val="002F4040"/>
    <w:rsid w:val="002F4224"/>
    <w:rsid w:val="002F4CF5"/>
    <w:rsid w:val="002F51C1"/>
    <w:rsid w:val="002F5D4B"/>
    <w:rsid w:val="002F64AF"/>
    <w:rsid w:val="002F6DA7"/>
    <w:rsid w:val="002F73A2"/>
    <w:rsid w:val="002F7EA6"/>
    <w:rsid w:val="002F7FAD"/>
    <w:rsid w:val="00300457"/>
    <w:rsid w:val="00300AFB"/>
    <w:rsid w:val="00300B40"/>
    <w:rsid w:val="00300F76"/>
    <w:rsid w:val="003015E6"/>
    <w:rsid w:val="00301835"/>
    <w:rsid w:val="0030345C"/>
    <w:rsid w:val="00304506"/>
    <w:rsid w:val="00304F75"/>
    <w:rsid w:val="003063E7"/>
    <w:rsid w:val="00306D3F"/>
    <w:rsid w:val="0031001C"/>
    <w:rsid w:val="00310736"/>
    <w:rsid w:val="00310778"/>
    <w:rsid w:val="0031186F"/>
    <w:rsid w:val="00311EF0"/>
    <w:rsid w:val="00312542"/>
    <w:rsid w:val="003132C6"/>
    <w:rsid w:val="0031347C"/>
    <w:rsid w:val="00313DDC"/>
    <w:rsid w:val="00314514"/>
    <w:rsid w:val="00314FDA"/>
    <w:rsid w:val="003153F0"/>
    <w:rsid w:val="003166F3"/>
    <w:rsid w:val="00317806"/>
    <w:rsid w:val="00317CCA"/>
    <w:rsid w:val="00320252"/>
    <w:rsid w:val="0032186D"/>
    <w:rsid w:val="00322550"/>
    <w:rsid w:val="003233B4"/>
    <w:rsid w:val="00323BAC"/>
    <w:rsid w:val="00323D10"/>
    <w:rsid w:val="00323FFA"/>
    <w:rsid w:val="003247DB"/>
    <w:rsid w:val="00324FB9"/>
    <w:rsid w:val="003252C5"/>
    <w:rsid w:val="00325B03"/>
    <w:rsid w:val="00327120"/>
    <w:rsid w:val="003272B6"/>
    <w:rsid w:val="00327D4B"/>
    <w:rsid w:val="003310E0"/>
    <w:rsid w:val="003313B7"/>
    <w:rsid w:val="00331535"/>
    <w:rsid w:val="00331586"/>
    <w:rsid w:val="00332AA5"/>
    <w:rsid w:val="003343AD"/>
    <w:rsid w:val="0033480E"/>
    <w:rsid w:val="00336312"/>
    <w:rsid w:val="00337557"/>
    <w:rsid w:val="0034006B"/>
    <w:rsid w:val="0034026E"/>
    <w:rsid w:val="003417D9"/>
    <w:rsid w:val="00341E00"/>
    <w:rsid w:val="00342409"/>
    <w:rsid w:val="00342B23"/>
    <w:rsid w:val="00343036"/>
    <w:rsid w:val="003472BA"/>
    <w:rsid w:val="003476BF"/>
    <w:rsid w:val="0035012B"/>
    <w:rsid w:val="003503D8"/>
    <w:rsid w:val="00351241"/>
    <w:rsid w:val="00351D77"/>
    <w:rsid w:val="003522FE"/>
    <w:rsid w:val="00352E04"/>
    <w:rsid w:val="003531D9"/>
    <w:rsid w:val="0035370A"/>
    <w:rsid w:val="00353A67"/>
    <w:rsid w:val="003547B0"/>
    <w:rsid w:val="003553B6"/>
    <w:rsid w:val="00357226"/>
    <w:rsid w:val="00360590"/>
    <w:rsid w:val="00360D35"/>
    <w:rsid w:val="00361F2B"/>
    <w:rsid w:val="0036270A"/>
    <w:rsid w:val="00362798"/>
    <w:rsid w:val="003634EC"/>
    <w:rsid w:val="00364860"/>
    <w:rsid w:val="00364B97"/>
    <w:rsid w:val="00364CA9"/>
    <w:rsid w:val="00364D98"/>
    <w:rsid w:val="003669A1"/>
    <w:rsid w:val="00366DF6"/>
    <w:rsid w:val="00367EE9"/>
    <w:rsid w:val="003705B7"/>
    <w:rsid w:val="00370EA3"/>
    <w:rsid w:val="00373D01"/>
    <w:rsid w:val="0037411D"/>
    <w:rsid w:val="00374870"/>
    <w:rsid w:val="00374C8A"/>
    <w:rsid w:val="00374D2F"/>
    <w:rsid w:val="00374D8F"/>
    <w:rsid w:val="00375265"/>
    <w:rsid w:val="003754A3"/>
    <w:rsid w:val="00376075"/>
    <w:rsid w:val="003766AF"/>
    <w:rsid w:val="003805F6"/>
    <w:rsid w:val="0038074A"/>
    <w:rsid w:val="00380C0F"/>
    <w:rsid w:val="00382512"/>
    <w:rsid w:val="003839D7"/>
    <w:rsid w:val="00383BD2"/>
    <w:rsid w:val="00383C33"/>
    <w:rsid w:val="00383F9B"/>
    <w:rsid w:val="00384108"/>
    <w:rsid w:val="00384504"/>
    <w:rsid w:val="00384C2A"/>
    <w:rsid w:val="00384EAA"/>
    <w:rsid w:val="00384FDC"/>
    <w:rsid w:val="003857CC"/>
    <w:rsid w:val="00385973"/>
    <w:rsid w:val="00385BB1"/>
    <w:rsid w:val="00385C1B"/>
    <w:rsid w:val="0038646D"/>
    <w:rsid w:val="00386DD2"/>
    <w:rsid w:val="003901CE"/>
    <w:rsid w:val="0039082D"/>
    <w:rsid w:val="003922D2"/>
    <w:rsid w:val="003922F2"/>
    <w:rsid w:val="0039289E"/>
    <w:rsid w:val="003933DC"/>
    <w:rsid w:val="00393527"/>
    <w:rsid w:val="00393B70"/>
    <w:rsid w:val="003943E7"/>
    <w:rsid w:val="003954A8"/>
    <w:rsid w:val="00396A7A"/>
    <w:rsid w:val="003970A8"/>
    <w:rsid w:val="00397BDA"/>
    <w:rsid w:val="003A00DB"/>
    <w:rsid w:val="003A2D7A"/>
    <w:rsid w:val="003A339A"/>
    <w:rsid w:val="003A422A"/>
    <w:rsid w:val="003A4C9D"/>
    <w:rsid w:val="003A53C1"/>
    <w:rsid w:val="003A55B4"/>
    <w:rsid w:val="003A5921"/>
    <w:rsid w:val="003A654B"/>
    <w:rsid w:val="003A69D3"/>
    <w:rsid w:val="003A70D6"/>
    <w:rsid w:val="003B1D37"/>
    <w:rsid w:val="003B22FA"/>
    <w:rsid w:val="003B3B62"/>
    <w:rsid w:val="003B420A"/>
    <w:rsid w:val="003B4420"/>
    <w:rsid w:val="003B4AF7"/>
    <w:rsid w:val="003B5225"/>
    <w:rsid w:val="003B57C2"/>
    <w:rsid w:val="003B63D0"/>
    <w:rsid w:val="003B68BF"/>
    <w:rsid w:val="003C0D9E"/>
    <w:rsid w:val="003C1D23"/>
    <w:rsid w:val="003C1DD9"/>
    <w:rsid w:val="003C1EB2"/>
    <w:rsid w:val="003C2738"/>
    <w:rsid w:val="003C2AB7"/>
    <w:rsid w:val="003C47BA"/>
    <w:rsid w:val="003C671A"/>
    <w:rsid w:val="003C6847"/>
    <w:rsid w:val="003C7522"/>
    <w:rsid w:val="003D037A"/>
    <w:rsid w:val="003D055F"/>
    <w:rsid w:val="003D07F1"/>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D7673"/>
    <w:rsid w:val="003E05EA"/>
    <w:rsid w:val="003E0EA4"/>
    <w:rsid w:val="003E3AD8"/>
    <w:rsid w:val="003E4EC3"/>
    <w:rsid w:val="003E5CC5"/>
    <w:rsid w:val="003E6397"/>
    <w:rsid w:val="003E6BC1"/>
    <w:rsid w:val="003E6ECA"/>
    <w:rsid w:val="003E702F"/>
    <w:rsid w:val="003E77CE"/>
    <w:rsid w:val="003E7F8B"/>
    <w:rsid w:val="003F0FA9"/>
    <w:rsid w:val="003F10DC"/>
    <w:rsid w:val="003F19F6"/>
    <w:rsid w:val="003F22FE"/>
    <w:rsid w:val="003F24AC"/>
    <w:rsid w:val="003F25DC"/>
    <w:rsid w:val="003F26C1"/>
    <w:rsid w:val="003F2EA3"/>
    <w:rsid w:val="003F3039"/>
    <w:rsid w:val="003F3817"/>
    <w:rsid w:val="003F4715"/>
    <w:rsid w:val="003F48CC"/>
    <w:rsid w:val="003F5BB7"/>
    <w:rsid w:val="003F5E6E"/>
    <w:rsid w:val="003F709F"/>
    <w:rsid w:val="003F770F"/>
    <w:rsid w:val="003F7A96"/>
    <w:rsid w:val="003F7D23"/>
    <w:rsid w:val="004000ED"/>
    <w:rsid w:val="00401616"/>
    <w:rsid w:val="004049B7"/>
    <w:rsid w:val="004051E2"/>
    <w:rsid w:val="00405D68"/>
    <w:rsid w:val="0040620D"/>
    <w:rsid w:val="0040745D"/>
    <w:rsid w:val="004076F0"/>
    <w:rsid w:val="0041161A"/>
    <w:rsid w:val="004119FC"/>
    <w:rsid w:val="00411EEF"/>
    <w:rsid w:val="00412F89"/>
    <w:rsid w:val="00413320"/>
    <w:rsid w:val="004133B4"/>
    <w:rsid w:val="00413B2A"/>
    <w:rsid w:val="00413BFE"/>
    <w:rsid w:val="00413CC3"/>
    <w:rsid w:val="00414F52"/>
    <w:rsid w:val="004154EE"/>
    <w:rsid w:val="004164D0"/>
    <w:rsid w:val="00416911"/>
    <w:rsid w:val="00416A6C"/>
    <w:rsid w:val="00416BF8"/>
    <w:rsid w:val="004172D2"/>
    <w:rsid w:val="00417E9C"/>
    <w:rsid w:val="0042005B"/>
    <w:rsid w:val="004207CA"/>
    <w:rsid w:val="00420C2B"/>
    <w:rsid w:val="00420D76"/>
    <w:rsid w:val="00421ABA"/>
    <w:rsid w:val="00421C19"/>
    <w:rsid w:val="00422D41"/>
    <w:rsid w:val="00422EB5"/>
    <w:rsid w:val="004235BF"/>
    <w:rsid w:val="00423C63"/>
    <w:rsid w:val="004266E6"/>
    <w:rsid w:val="00426ACB"/>
    <w:rsid w:val="00426E03"/>
    <w:rsid w:val="004276FE"/>
    <w:rsid w:val="00427A77"/>
    <w:rsid w:val="00427DFC"/>
    <w:rsid w:val="00430BED"/>
    <w:rsid w:val="0043153F"/>
    <w:rsid w:val="00431967"/>
    <w:rsid w:val="004331DF"/>
    <w:rsid w:val="00433D38"/>
    <w:rsid w:val="00433F88"/>
    <w:rsid w:val="0043595F"/>
    <w:rsid w:val="00435A93"/>
    <w:rsid w:val="00435F97"/>
    <w:rsid w:val="00436722"/>
    <w:rsid w:val="004369A7"/>
    <w:rsid w:val="00436C25"/>
    <w:rsid w:val="00437374"/>
    <w:rsid w:val="00437F19"/>
    <w:rsid w:val="00437FA6"/>
    <w:rsid w:val="0043DEB3"/>
    <w:rsid w:val="00440263"/>
    <w:rsid w:val="00440801"/>
    <w:rsid w:val="0044097D"/>
    <w:rsid w:val="00440C49"/>
    <w:rsid w:val="004417BF"/>
    <w:rsid w:val="00441CC7"/>
    <w:rsid w:val="004423D6"/>
    <w:rsid w:val="00442740"/>
    <w:rsid w:val="00442F8E"/>
    <w:rsid w:val="00444D41"/>
    <w:rsid w:val="004458B7"/>
    <w:rsid w:val="00446689"/>
    <w:rsid w:val="004505C2"/>
    <w:rsid w:val="00450C2B"/>
    <w:rsid w:val="00450E6D"/>
    <w:rsid w:val="00450EE3"/>
    <w:rsid w:val="00450F38"/>
    <w:rsid w:val="00451399"/>
    <w:rsid w:val="0045238D"/>
    <w:rsid w:val="00453346"/>
    <w:rsid w:val="0045390C"/>
    <w:rsid w:val="004566CE"/>
    <w:rsid w:val="00456AAD"/>
    <w:rsid w:val="00456D0F"/>
    <w:rsid w:val="00457437"/>
    <w:rsid w:val="00460762"/>
    <w:rsid w:val="00461D12"/>
    <w:rsid w:val="00462D06"/>
    <w:rsid w:val="004633C3"/>
    <w:rsid w:val="004636CC"/>
    <w:rsid w:val="00465826"/>
    <w:rsid w:val="00465CE5"/>
    <w:rsid w:val="00466401"/>
    <w:rsid w:val="00467335"/>
    <w:rsid w:val="00467E88"/>
    <w:rsid w:val="004700CA"/>
    <w:rsid w:val="004707C8"/>
    <w:rsid w:val="00471A3B"/>
    <w:rsid w:val="00471EDF"/>
    <w:rsid w:val="00471FD1"/>
    <w:rsid w:val="00472015"/>
    <w:rsid w:val="00474808"/>
    <w:rsid w:val="00475A63"/>
    <w:rsid w:val="00476479"/>
    <w:rsid w:val="004778DD"/>
    <w:rsid w:val="00477BD1"/>
    <w:rsid w:val="004802E5"/>
    <w:rsid w:val="004812AB"/>
    <w:rsid w:val="004820B8"/>
    <w:rsid w:val="00482F45"/>
    <w:rsid w:val="00483094"/>
    <w:rsid w:val="0048389A"/>
    <w:rsid w:val="00483948"/>
    <w:rsid w:val="00483AE0"/>
    <w:rsid w:val="00484348"/>
    <w:rsid w:val="00484E91"/>
    <w:rsid w:val="004854F4"/>
    <w:rsid w:val="00485792"/>
    <w:rsid w:val="00485895"/>
    <w:rsid w:val="00485A18"/>
    <w:rsid w:val="0048650C"/>
    <w:rsid w:val="004873D9"/>
    <w:rsid w:val="004875EB"/>
    <w:rsid w:val="004920F0"/>
    <w:rsid w:val="004930E8"/>
    <w:rsid w:val="004933EF"/>
    <w:rsid w:val="0049347C"/>
    <w:rsid w:val="00493D7E"/>
    <w:rsid w:val="004941F7"/>
    <w:rsid w:val="00494EB3"/>
    <w:rsid w:val="00495045"/>
    <w:rsid w:val="00495E45"/>
    <w:rsid w:val="00496782"/>
    <w:rsid w:val="004A0A01"/>
    <w:rsid w:val="004A1FEE"/>
    <w:rsid w:val="004A20E8"/>
    <w:rsid w:val="004A2A98"/>
    <w:rsid w:val="004A33CB"/>
    <w:rsid w:val="004A482B"/>
    <w:rsid w:val="004B07FF"/>
    <w:rsid w:val="004B1623"/>
    <w:rsid w:val="004B167C"/>
    <w:rsid w:val="004B195A"/>
    <w:rsid w:val="004B23D3"/>
    <w:rsid w:val="004B3837"/>
    <w:rsid w:val="004B3E4F"/>
    <w:rsid w:val="004B4A4B"/>
    <w:rsid w:val="004B5B93"/>
    <w:rsid w:val="004B6057"/>
    <w:rsid w:val="004B60E3"/>
    <w:rsid w:val="004B62CC"/>
    <w:rsid w:val="004B62E2"/>
    <w:rsid w:val="004B668A"/>
    <w:rsid w:val="004B71F3"/>
    <w:rsid w:val="004B721F"/>
    <w:rsid w:val="004B73EC"/>
    <w:rsid w:val="004B788B"/>
    <w:rsid w:val="004B794A"/>
    <w:rsid w:val="004B7C8A"/>
    <w:rsid w:val="004C01EB"/>
    <w:rsid w:val="004C0A7D"/>
    <w:rsid w:val="004C1182"/>
    <w:rsid w:val="004C2792"/>
    <w:rsid w:val="004C285C"/>
    <w:rsid w:val="004C2CFB"/>
    <w:rsid w:val="004C544A"/>
    <w:rsid w:val="004C5697"/>
    <w:rsid w:val="004C57F9"/>
    <w:rsid w:val="004C5B2B"/>
    <w:rsid w:val="004C6E47"/>
    <w:rsid w:val="004C74A3"/>
    <w:rsid w:val="004C75D2"/>
    <w:rsid w:val="004C7DB8"/>
    <w:rsid w:val="004C7FDD"/>
    <w:rsid w:val="004D0196"/>
    <w:rsid w:val="004D08E8"/>
    <w:rsid w:val="004D1540"/>
    <w:rsid w:val="004D2162"/>
    <w:rsid w:val="004D3E34"/>
    <w:rsid w:val="004D4DBB"/>
    <w:rsid w:val="004D5A44"/>
    <w:rsid w:val="004D63D9"/>
    <w:rsid w:val="004D64FB"/>
    <w:rsid w:val="004D7AAC"/>
    <w:rsid w:val="004D7C18"/>
    <w:rsid w:val="004E0E50"/>
    <w:rsid w:val="004E13A6"/>
    <w:rsid w:val="004E1F89"/>
    <w:rsid w:val="004E22EE"/>
    <w:rsid w:val="004E29B0"/>
    <w:rsid w:val="004E353F"/>
    <w:rsid w:val="004E3F71"/>
    <w:rsid w:val="004E4130"/>
    <w:rsid w:val="004E4A56"/>
    <w:rsid w:val="004E6672"/>
    <w:rsid w:val="004E67EA"/>
    <w:rsid w:val="004E7490"/>
    <w:rsid w:val="004F041B"/>
    <w:rsid w:val="004F09DA"/>
    <w:rsid w:val="004F30D7"/>
    <w:rsid w:val="004F4E8A"/>
    <w:rsid w:val="004F5780"/>
    <w:rsid w:val="004F6E3E"/>
    <w:rsid w:val="004F729D"/>
    <w:rsid w:val="004F7B32"/>
    <w:rsid w:val="0050019A"/>
    <w:rsid w:val="00500F08"/>
    <w:rsid w:val="00501819"/>
    <w:rsid w:val="005023C3"/>
    <w:rsid w:val="00502C86"/>
    <w:rsid w:val="005053BA"/>
    <w:rsid w:val="00506CC8"/>
    <w:rsid w:val="005071F1"/>
    <w:rsid w:val="00507B1B"/>
    <w:rsid w:val="005108B1"/>
    <w:rsid w:val="00511189"/>
    <w:rsid w:val="005133F5"/>
    <w:rsid w:val="005137A8"/>
    <w:rsid w:val="00513E8A"/>
    <w:rsid w:val="005157D5"/>
    <w:rsid w:val="00515B32"/>
    <w:rsid w:val="00516665"/>
    <w:rsid w:val="0051692F"/>
    <w:rsid w:val="00516F5E"/>
    <w:rsid w:val="005233E8"/>
    <w:rsid w:val="00523E5E"/>
    <w:rsid w:val="0052450F"/>
    <w:rsid w:val="00524F3A"/>
    <w:rsid w:val="00525A7B"/>
    <w:rsid w:val="0052619C"/>
    <w:rsid w:val="00527026"/>
    <w:rsid w:val="0053007D"/>
    <w:rsid w:val="005301B5"/>
    <w:rsid w:val="00531870"/>
    <w:rsid w:val="00532BB4"/>
    <w:rsid w:val="005337F3"/>
    <w:rsid w:val="00533C26"/>
    <w:rsid w:val="00534EE0"/>
    <w:rsid w:val="005350FF"/>
    <w:rsid w:val="005351F4"/>
    <w:rsid w:val="0053639C"/>
    <w:rsid w:val="00537501"/>
    <w:rsid w:val="00537C87"/>
    <w:rsid w:val="00540050"/>
    <w:rsid w:val="00540229"/>
    <w:rsid w:val="00540BBC"/>
    <w:rsid w:val="00540D1B"/>
    <w:rsid w:val="00540D1E"/>
    <w:rsid w:val="00541001"/>
    <w:rsid w:val="005410F3"/>
    <w:rsid w:val="00541116"/>
    <w:rsid w:val="00542B6C"/>
    <w:rsid w:val="00542E74"/>
    <w:rsid w:val="005446AE"/>
    <w:rsid w:val="00545331"/>
    <w:rsid w:val="00545C98"/>
    <w:rsid w:val="0054615B"/>
    <w:rsid w:val="00546E0D"/>
    <w:rsid w:val="00547041"/>
    <w:rsid w:val="0054777D"/>
    <w:rsid w:val="00547D6D"/>
    <w:rsid w:val="00547E17"/>
    <w:rsid w:val="00550367"/>
    <w:rsid w:val="005506AC"/>
    <w:rsid w:val="00551058"/>
    <w:rsid w:val="005513D9"/>
    <w:rsid w:val="00551CD6"/>
    <w:rsid w:val="00553995"/>
    <w:rsid w:val="00554C6C"/>
    <w:rsid w:val="0055587B"/>
    <w:rsid w:val="00555D50"/>
    <w:rsid w:val="00557447"/>
    <w:rsid w:val="00557A01"/>
    <w:rsid w:val="00562B2E"/>
    <w:rsid w:val="00562ECF"/>
    <w:rsid w:val="005633C5"/>
    <w:rsid w:val="00565D8C"/>
    <w:rsid w:val="005662ED"/>
    <w:rsid w:val="005668FB"/>
    <w:rsid w:val="00566AD1"/>
    <w:rsid w:val="00566CE5"/>
    <w:rsid w:val="005675A2"/>
    <w:rsid w:val="00567EB6"/>
    <w:rsid w:val="0057014A"/>
    <w:rsid w:val="005702D6"/>
    <w:rsid w:val="00570975"/>
    <w:rsid w:val="005709BA"/>
    <w:rsid w:val="00570D17"/>
    <w:rsid w:val="00571E25"/>
    <w:rsid w:val="00572C0F"/>
    <w:rsid w:val="00574BB4"/>
    <w:rsid w:val="00574CBB"/>
    <w:rsid w:val="00575BCE"/>
    <w:rsid w:val="00575ED7"/>
    <w:rsid w:val="00576828"/>
    <w:rsid w:val="00576D9B"/>
    <w:rsid w:val="005809BB"/>
    <w:rsid w:val="00580A3F"/>
    <w:rsid w:val="00580CA7"/>
    <w:rsid w:val="00581D0E"/>
    <w:rsid w:val="00581D81"/>
    <w:rsid w:val="00582B0B"/>
    <w:rsid w:val="00582BAE"/>
    <w:rsid w:val="00582DE2"/>
    <w:rsid w:val="0058326B"/>
    <w:rsid w:val="0058398A"/>
    <w:rsid w:val="00583C34"/>
    <w:rsid w:val="00583F7C"/>
    <w:rsid w:val="00583FE2"/>
    <w:rsid w:val="00584894"/>
    <w:rsid w:val="00584E58"/>
    <w:rsid w:val="005851CF"/>
    <w:rsid w:val="00585F14"/>
    <w:rsid w:val="005863F1"/>
    <w:rsid w:val="00586617"/>
    <w:rsid w:val="00586837"/>
    <w:rsid w:val="005868CE"/>
    <w:rsid w:val="00586931"/>
    <w:rsid w:val="00586DD7"/>
    <w:rsid w:val="0058701A"/>
    <w:rsid w:val="00590639"/>
    <w:rsid w:val="00591668"/>
    <w:rsid w:val="00591F0E"/>
    <w:rsid w:val="00592218"/>
    <w:rsid w:val="00592730"/>
    <w:rsid w:val="00592EFF"/>
    <w:rsid w:val="005935D7"/>
    <w:rsid w:val="005943B2"/>
    <w:rsid w:val="0059529C"/>
    <w:rsid w:val="00596137"/>
    <w:rsid w:val="00596599"/>
    <w:rsid w:val="00597F58"/>
    <w:rsid w:val="005A00D2"/>
    <w:rsid w:val="005A0388"/>
    <w:rsid w:val="005A1298"/>
    <w:rsid w:val="005A14E7"/>
    <w:rsid w:val="005A2219"/>
    <w:rsid w:val="005A26F5"/>
    <w:rsid w:val="005A2BFB"/>
    <w:rsid w:val="005A420B"/>
    <w:rsid w:val="005A5036"/>
    <w:rsid w:val="005A5457"/>
    <w:rsid w:val="005A6051"/>
    <w:rsid w:val="005A7608"/>
    <w:rsid w:val="005A7716"/>
    <w:rsid w:val="005A77F5"/>
    <w:rsid w:val="005A7A7D"/>
    <w:rsid w:val="005B0635"/>
    <w:rsid w:val="005B0F03"/>
    <w:rsid w:val="005B1322"/>
    <w:rsid w:val="005B1433"/>
    <w:rsid w:val="005B1748"/>
    <w:rsid w:val="005B1A9E"/>
    <w:rsid w:val="005B2D7B"/>
    <w:rsid w:val="005B34BF"/>
    <w:rsid w:val="005B3C32"/>
    <w:rsid w:val="005B3C39"/>
    <w:rsid w:val="005B3D8E"/>
    <w:rsid w:val="005B43FB"/>
    <w:rsid w:val="005B4BBB"/>
    <w:rsid w:val="005B5ED7"/>
    <w:rsid w:val="005B63CE"/>
    <w:rsid w:val="005B6B3F"/>
    <w:rsid w:val="005B6C66"/>
    <w:rsid w:val="005B6E25"/>
    <w:rsid w:val="005C06EC"/>
    <w:rsid w:val="005C2274"/>
    <w:rsid w:val="005C3109"/>
    <w:rsid w:val="005C326D"/>
    <w:rsid w:val="005C3ADA"/>
    <w:rsid w:val="005C3BDD"/>
    <w:rsid w:val="005C3E1C"/>
    <w:rsid w:val="005C3E66"/>
    <w:rsid w:val="005C42FE"/>
    <w:rsid w:val="005C4C91"/>
    <w:rsid w:val="005C5811"/>
    <w:rsid w:val="005C5D68"/>
    <w:rsid w:val="005C5F01"/>
    <w:rsid w:val="005C710B"/>
    <w:rsid w:val="005C7620"/>
    <w:rsid w:val="005D03B0"/>
    <w:rsid w:val="005D0BA7"/>
    <w:rsid w:val="005D2FB5"/>
    <w:rsid w:val="005D3843"/>
    <w:rsid w:val="005D4E83"/>
    <w:rsid w:val="005D52F0"/>
    <w:rsid w:val="005D6439"/>
    <w:rsid w:val="005D6C24"/>
    <w:rsid w:val="005D6ED5"/>
    <w:rsid w:val="005E001A"/>
    <w:rsid w:val="005E0EA8"/>
    <w:rsid w:val="005E1664"/>
    <w:rsid w:val="005E21C6"/>
    <w:rsid w:val="005E2487"/>
    <w:rsid w:val="005E278C"/>
    <w:rsid w:val="005E2EE1"/>
    <w:rsid w:val="005E2F4B"/>
    <w:rsid w:val="005E303F"/>
    <w:rsid w:val="005E3894"/>
    <w:rsid w:val="005E3AF1"/>
    <w:rsid w:val="005E3B25"/>
    <w:rsid w:val="005E4305"/>
    <w:rsid w:val="005E5724"/>
    <w:rsid w:val="005E589E"/>
    <w:rsid w:val="005E5B4E"/>
    <w:rsid w:val="005E5C77"/>
    <w:rsid w:val="005E630D"/>
    <w:rsid w:val="005E7771"/>
    <w:rsid w:val="005F0A41"/>
    <w:rsid w:val="005F0BB3"/>
    <w:rsid w:val="005F4CB4"/>
    <w:rsid w:val="005F555F"/>
    <w:rsid w:val="005F6265"/>
    <w:rsid w:val="005F64C3"/>
    <w:rsid w:val="005F69D5"/>
    <w:rsid w:val="005F6A5F"/>
    <w:rsid w:val="005F6D34"/>
    <w:rsid w:val="005F6DA1"/>
    <w:rsid w:val="005F70C6"/>
    <w:rsid w:val="005F73C7"/>
    <w:rsid w:val="005F7D29"/>
    <w:rsid w:val="005F7E46"/>
    <w:rsid w:val="00600399"/>
    <w:rsid w:val="006023F0"/>
    <w:rsid w:val="00602A91"/>
    <w:rsid w:val="006031AC"/>
    <w:rsid w:val="0060336B"/>
    <w:rsid w:val="00603A07"/>
    <w:rsid w:val="006054EE"/>
    <w:rsid w:val="00606CD5"/>
    <w:rsid w:val="00607997"/>
    <w:rsid w:val="0061084A"/>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1FC9"/>
    <w:rsid w:val="00622755"/>
    <w:rsid w:val="0062328E"/>
    <w:rsid w:val="00623A7C"/>
    <w:rsid w:val="0062463E"/>
    <w:rsid w:val="00625087"/>
    <w:rsid w:val="00626033"/>
    <w:rsid w:val="0062673A"/>
    <w:rsid w:val="00626F39"/>
    <w:rsid w:val="00627148"/>
    <w:rsid w:val="00627266"/>
    <w:rsid w:val="006274BC"/>
    <w:rsid w:val="00627AC7"/>
    <w:rsid w:val="00627D89"/>
    <w:rsid w:val="00630088"/>
    <w:rsid w:val="00630206"/>
    <w:rsid w:val="00631252"/>
    <w:rsid w:val="006316C2"/>
    <w:rsid w:val="006318D6"/>
    <w:rsid w:val="0063264C"/>
    <w:rsid w:val="006329B4"/>
    <w:rsid w:val="0063317C"/>
    <w:rsid w:val="00633596"/>
    <w:rsid w:val="00634AF8"/>
    <w:rsid w:val="00634B10"/>
    <w:rsid w:val="006350FD"/>
    <w:rsid w:val="006353F3"/>
    <w:rsid w:val="00635699"/>
    <w:rsid w:val="00635EBA"/>
    <w:rsid w:val="00636838"/>
    <w:rsid w:val="00637F29"/>
    <w:rsid w:val="00637F6E"/>
    <w:rsid w:val="00640C5A"/>
    <w:rsid w:val="0064134A"/>
    <w:rsid w:val="006424F7"/>
    <w:rsid w:val="00642952"/>
    <w:rsid w:val="00642E91"/>
    <w:rsid w:val="006433C1"/>
    <w:rsid w:val="006443CB"/>
    <w:rsid w:val="0064618F"/>
    <w:rsid w:val="00646A40"/>
    <w:rsid w:val="00646BA7"/>
    <w:rsid w:val="0065026E"/>
    <w:rsid w:val="006504E9"/>
    <w:rsid w:val="00651FAA"/>
    <w:rsid w:val="00652194"/>
    <w:rsid w:val="006529EF"/>
    <w:rsid w:val="00652C84"/>
    <w:rsid w:val="00652E66"/>
    <w:rsid w:val="00652ED4"/>
    <w:rsid w:val="006539A6"/>
    <w:rsid w:val="0065433A"/>
    <w:rsid w:val="0065462B"/>
    <w:rsid w:val="0065495A"/>
    <w:rsid w:val="00654A82"/>
    <w:rsid w:val="00655D37"/>
    <w:rsid w:val="00655E6E"/>
    <w:rsid w:val="00655F72"/>
    <w:rsid w:val="0065690D"/>
    <w:rsid w:val="00660379"/>
    <w:rsid w:val="006604C2"/>
    <w:rsid w:val="006607C9"/>
    <w:rsid w:val="006629DC"/>
    <w:rsid w:val="00663163"/>
    <w:rsid w:val="00663FD3"/>
    <w:rsid w:val="0066478C"/>
    <w:rsid w:val="006658B7"/>
    <w:rsid w:val="00666361"/>
    <w:rsid w:val="00666500"/>
    <w:rsid w:val="0066737B"/>
    <w:rsid w:val="00667A45"/>
    <w:rsid w:val="00667ACA"/>
    <w:rsid w:val="006708E1"/>
    <w:rsid w:val="006736DF"/>
    <w:rsid w:val="00673EDB"/>
    <w:rsid w:val="006740FE"/>
    <w:rsid w:val="006747A3"/>
    <w:rsid w:val="00674D67"/>
    <w:rsid w:val="00675D07"/>
    <w:rsid w:val="00675FCD"/>
    <w:rsid w:val="006778C6"/>
    <w:rsid w:val="00677923"/>
    <w:rsid w:val="00682FD1"/>
    <w:rsid w:val="006840A1"/>
    <w:rsid w:val="00684C80"/>
    <w:rsid w:val="00685C4F"/>
    <w:rsid w:val="00685CF2"/>
    <w:rsid w:val="006860BC"/>
    <w:rsid w:val="00686287"/>
    <w:rsid w:val="006868E2"/>
    <w:rsid w:val="00687B0E"/>
    <w:rsid w:val="00687F68"/>
    <w:rsid w:val="00690FFC"/>
    <w:rsid w:val="006914FA"/>
    <w:rsid w:val="0069212C"/>
    <w:rsid w:val="0069273F"/>
    <w:rsid w:val="006940DC"/>
    <w:rsid w:val="00694187"/>
    <w:rsid w:val="006958B8"/>
    <w:rsid w:val="00695A21"/>
    <w:rsid w:val="00695A38"/>
    <w:rsid w:val="00696AE4"/>
    <w:rsid w:val="006976B7"/>
    <w:rsid w:val="006A1733"/>
    <w:rsid w:val="006A1E88"/>
    <w:rsid w:val="006A316C"/>
    <w:rsid w:val="006A3479"/>
    <w:rsid w:val="006A34A2"/>
    <w:rsid w:val="006A3606"/>
    <w:rsid w:val="006A4727"/>
    <w:rsid w:val="006A4B88"/>
    <w:rsid w:val="006A5442"/>
    <w:rsid w:val="006A5898"/>
    <w:rsid w:val="006A592B"/>
    <w:rsid w:val="006A64FF"/>
    <w:rsid w:val="006A734F"/>
    <w:rsid w:val="006A74A9"/>
    <w:rsid w:val="006A7B4F"/>
    <w:rsid w:val="006B0E19"/>
    <w:rsid w:val="006B0E6A"/>
    <w:rsid w:val="006B1532"/>
    <w:rsid w:val="006B1A7B"/>
    <w:rsid w:val="006B245B"/>
    <w:rsid w:val="006B2850"/>
    <w:rsid w:val="006B31FB"/>
    <w:rsid w:val="006B38DC"/>
    <w:rsid w:val="006B5ABD"/>
    <w:rsid w:val="006B61EA"/>
    <w:rsid w:val="006B6AE7"/>
    <w:rsid w:val="006C0160"/>
    <w:rsid w:val="006C0C8D"/>
    <w:rsid w:val="006C0FF1"/>
    <w:rsid w:val="006C2837"/>
    <w:rsid w:val="006C30F9"/>
    <w:rsid w:val="006C3794"/>
    <w:rsid w:val="006C4091"/>
    <w:rsid w:val="006C42AE"/>
    <w:rsid w:val="006C47DC"/>
    <w:rsid w:val="006C4D30"/>
    <w:rsid w:val="006C5BCD"/>
    <w:rsid w:val="006C6535"/>
    <w:rsid w:val="006C682B"/>
    <w:rsid w:val="006D0463"/>
    <w:rsid w:val="006D16AF"/>
    <w:rsid w:val="006D2309"/>
    <w:rsid w:val="006D4186"/>
    <w:rsid w:val="006D428C"/>
    <w:rsid w:val="006D5503"/>
    <w:rsid w:val="006D5516"/>
    <w:rsid w:val="006D5730"/>
    <w:rsid w:val="006D5E5A"/>
    <w:rsid w:val="006D7039"/>
    <w:rsid w:val="006D77EC"/>
    <w:rsid w:val="006E115C"/>
    <w:rsid w:val="006E1297"/>
    <w:rsid w:val="006E1492"/>
    <w:rsid w:val="006E2932"/>
    <w:rsid w:val="006E2CD8"/>
    <w:rsid w:val="006E2E9D"/>
    <w:rsid w:val="006E3397"/>
    <w:rsid w:val="006E3E9C"/>
    <w:rsid w:val="006E492F"/>
    <w:rsid w:val="006E4ACD"/>
    <w:rsid w:val="006E5310"/>
    <w:rsid w:val="006E5CE8"/>
    <w:rsid w:val="006E5FF7"/>
    <w:rsid w:val="006E6381"/>
    <w:rsid w:val="006E64A7"/>
    <w:rsid w:val="006E7694"/>
    <w:rsid w:val="006E7C51"/>
    <w:rsid w:val="006F092A"/>
    <w:rsid w:val="006F295B"/>
    <w:rsid w:val="006F2E60"/>
    <w:rsid w:val="006F42F0"/>
    <w:rsid w:val="006F56B6"/>
    <w:rsid w:val="006F596A"/>
    <w:rsid w:val="006F5F12"/>
    <w:rsid w:val="006F7267"/>
    <w:rsid w:val="0070054A"/>
    <w:rsid w:val="00700C58"/>
    <w:rsid w:val="007013FA"/>
    <w:rsid w:val="0070170B"/>
    <w:rsid w:val="00701F15"/>
    <w:rsid w:val="0070315D"/>
    <w:rsid w:val="007032CA"/>
    <w:rsid w:val="0070342B"/>
    <w:rsid w:val="00703CC6"/>
    <w:rsid w:val="00703DE4"/>
    <w:rsid w:val="007041EC"/>
    <w:rsid w:val="007051BE"/>
    <w:rsid w:val="00705370"/>
    <w:rsid w:val="00705393"/>
    <w:rsid w:val="007059BF"/>
    <w:rsid w:val="00705E4E"/>
    <w:rsid w:val="0070613F"/>
    <w:rsid w:val="0070657A"/>
    <w:rsid w:val="00706748"/>
    <w:rsid w:val="0070704E"/>
    <w:rsid w:val="00707529"/>
    <w:rsid w:val="00708F0C"/>
    <w:rsid w:val="007101D8"/>
    <w:rsid w:val="0071114F"/>
    <w:rsid w:val="007112B0"/>
    <w:rsid w:val="007115E8"/>
    <w:rsid w:val="00711A86"/>
    <w:rsid w:val="00711FA0"/>
    <w:rsid w:val="007123FD"/>
    <w:rsid w:val="00713B75"/>
    <w:rsid w:val="00713C22"/>
    <w:rsid w:val="00713E4D"/>
    <w:rsid w:val="007140A9"/>
    <w:rsid w:val="00714364"/>
    <w:rsid w:val="007148C5"/>
    <w:rsid w:val="007149B9"/>
    <w:rsid w:val="00714B80"/>
    <w:rsid w:val="007173A7"/>
    <w:rsid w:val="0072106F"/>
    <w:rsid w:val="00721D48"/>
    <w:rsid w:val="007225E0"/>
    <w:rsid w:val="00722688"/>
    <w:rsid w:val="00722793"/>
    <w:rsid w:val="00722DF6"/>
    <w:rsid w:val="007231E5"/>
    <w:rsid w:val="00723EF1"/>
    <w:rsid w:val="0072450B"/>
    <w:rsid w:val="00724BE7"/>
    <w:rsid w:val="00724D13"/>
    <w:rsid w:val="007254BF"/>
    <w:rsid w:val="00725BBB"/>
    <w:rsid w:val="00726BF1"/>
    <w:rsid w:val="00727A1B"/>
    <w:rsid w:val="00727E85"/>
    <w:rsid w:val="00731440"/>
    <w:rsid w:val="00731BE1"/>
    <w:rsid w:val="00733609"/>
    <w:rsid w:val="007336EA"/>
    <w:rsid w:val="00734000"/>
    <w:rsid w:val="0073408C"/>
    <w:rsid w:val="007343DD"/>
    <w:rsid w:val="00734D99"/>
    <w:rsid w:val="00735AD6"/>
    <w:rsid w:val="00736110"/>
    <w:rsid w:val="00737274"/>
    <w:rsid w:val="0073765F"/>
    <w:rsid w:val="0074347E"/>
    <w:rsid w:val="007440A5"/>
    <w:rsid w:val="007449C2"/>
    <w:rsid w:val="00745561"/>
    <w:rsid w:val="007467D9"/>
    <w:rsid w:val="007469A1"/>
    <w:rsid w:val="00747A1D"/>
    <w:rsid w:val="0075075F"/>
    <w:rsid w:val="00750CF4"/>
    <w:rsid w:val="007514E3"/>
    <w:rsid w:val="00752D52"/>
    <w:rsid w:val="00753330"/>
    <w:rsid w:val="00753A61"/>
    <w:rsid w:val="00754358"/>
    <w:rsid w:val="0075779E"/>
    <w:rsid w:val="00757B87"/>
    <w:rsid w:val="00757D15"/>
    <w:rsid w:val="007611BD"/>
    <w:rsid w:val="00761420"/>
    <w:rsid w:val="00764103"/>
    <w:rsid w:val="00764121"/>
    <w:rsid w:val="00764368"/>
    <w:rsid w:val="00764D7B"/>
    <w:rsid w:val="00764F41"/>
    <w:rsid w:val="00766606"/>
    <w:rsid w:val="00766F46"/>
    <w:rsid w:val="00766FF9"/>
    <w:rsid w:val="00767715"/>
    <w:rsid w:val="007677A0"/>
    <w:rsid w:val="00767E99"/>
    <w:rsid w:val="00767FFE"/>
    <w:rsid w:val="007701E6"/>
    <w:rsid w:val="00770614"/>
    <w:rsid w:val="00770C1A"/>
    <w:rsid w:val="00772FF4"/>
    <w:rsid w:val="00773AC3"/>
    <w:rsid w:val="007740CE"/>
    <w:rsid w:val="00774661"/>
    <w:rsid w:val="00774F7E"/>
    <w:rsid w:val="00775C6C"/>
    <w:rsid w:val="0077686C"/>
    <w:rsid w:val="00776D27"/>
    <w:rsid w:val="007770A5"/>
    <w:rsid w:val="00781071"/>
    <w:rsid w:val="00781902"/>
    <w:rsid w:val="00782391"/>
    <w:rsid w:val="00782FBB"/>
    <w:rsid w:val="00782FC2"/>
    <w:rsid w:val="007835E6"/>
    <w:rsid w:val="007846B1"/>
    <w:rsid w:val="00784EB5"/>
    <w:rsid w:val="00785431"/>
    <w:rsid w:val="0078676B"/>
    <w:rsid w:val="007870BD"/>
    <w:rsid w:val="00787936"/>
    <w:rsid w:val="0079199B"/>
    <w:rsid w:val="0079383F"/>
    <w:rsid w:val="00793E14"/>
    <w:rsid w:val="00794610"/>
    <w:rsid w:val="00795179"/>
    <w:rsid w:val="0079534E"/>
    <w:rsid w:val="007955B0"/>
    <w:rsid w:val="00796C81"/>
    <w:rsid w:val="007977F8"/>
    <w:rsid w:val="00797C23"/>
    <w:rsid w:val="007A0402"/>
    <w:rsid w:val="007A0531"/>
    <w:rsid w:val="007A0938"/>
    <w:rsid w:val="007A09C6"/>
    <w:rsid w:val="007A0B25"/>
    <w:rsid w:val="007A0DE5"/>
    <w:rsid w:val="007A2F49"/>
    <w:rsid w:val="007A33DE"/>
    <w:rsid w:val="007A35C2"/>
    <w:rsid w:val="007A37A8"/>
    <w:rsid w:val="007A4182"/>
    <w:rsid w:val="007A483D"/>
    <w:rsid w:val="007A4C70"/>
    <w:rsid w:val="007A4D9C"/>
    <w:rsid w:val="007A525A"/>
    <w:rsid w:val="007A5485"/>
    <w:rsid w:val="007A5762"/>
    <w:rsid w:val="007A6130"/>
    <w:rsid w:val="007A6DFC"/>
    <w:rsid w:val="007A7097"/>
    <w:rsid w:val="007A7DE4"/>
    <w:rsid w:val="007A7EFD"/>
    <w:rsid w:val="007A7FC8"/>
    <w:rsid w:val="007B015D"/>
    <w:rsid w:val="007B02EC"/>
    <w:rsid w:val="007B0487"/>
    <w:rsid w:val="007B1EA0"/>
    <w:rsid w:val="007B2325"/>
    <w:rsid w:val="007B2F4A"/>
    <w:rsid w:val="007B3629"/>
    <w:rsid w:val="007B39CB"/>
    <w:rsid w:val="007B4015"/>
    <w:rsid w:val="007B53B6"/>
    <w:rsid w:val="007B5705"/>
    <w:rsid w:val="007B61D7"/>
    <w:rsid w:val="007B6850"/>
    <w:rsid w:val="007B68DE"/>
    <w:rsid w:val="007B6F5F"/>
    <w:rsid w:val="007B773D"/>
    <w:rsid w:val="007C031E"/>
    <w:rsid w:val="007C1735"/>
    <w:rsid w:val="007C1D77"/>
    <w:rsid w:val="007C21CA"/>
    <w:rsid w:val="007C2357"/>
    <w:rsid w:val="007C3CC2"/>
    <w:rsid w:val="007C3EC5"/>
    <w:rsid w:val="007C4311"/>
    <w:rsid w:val="007C4A05"/>
    <w:rsid w:val="007C4A47"/>
    <w:rsid w:val="007C4F18"/>
    <w:rsid w:val="007C506A"/>
    <w:rsid w:val="007C58DC"/>
    <w:rsid w:val="007C5D3A"/>
    <w:rsid w:val="007C650E"/>
    <w:rsid w:val="007C6B2F"/>
    <w:rsid w:val="007C74FD"/>
    <w:rsid w:val="007C79C2"/>
    <w:rsid w:val="007D0731"/>
    <w:rsid w:val="007D10D5"/>
    <w:rsid w:val="007D15A2"/>
    <w:rsid w:val="007D1650"/>
    <w:rsid w:val="007D1DE1"/>
    <w:rsid w:val="007D2B83"/>
    <w:rsid w:val="007D3762"/>
    <w:rsid w:val="007D3E7C"/>
    <w:rsid w:val="007D4F1A"/>
    <w:rsid w:val="007D5833"/>
    <w:rsid w:val="007D606F"/>
    <w:rsid w:val="007D62C6"/>
    <w:rsid w:val="007D65C9"/>
    <w:rsid w:val="007D6AB3"/>
    <w:rsid w:val="007D7E63"/>
    <w:rsid w:val="007E02B2"/>
    <w:rsid w:val="007E0C5B"/>
    <w:rsid w:val="007E151E"/>
    <w:rsid w:val="007E1DFE"/>
    <w:rsid w:val="007E31AC"/>
    <w:rsid w:val="007E31B0"/>
    <w:rsid w:val="007E3AA8"/>
    <w:rsid w:val="007E3C2E"/>
    <w:rsid w:val="007E6126"/>
    <w:rsid w:val="007E6AF5"/>
    <w:rsid w:val="007E6ED9"/>
    <w:rsid w:val="007EB35F"/>
    <w:rsid w:val="007F0583"/>
    <w:rsid w:val="007F0688"/>
    <w:rsid w:val="007F0CDF"/>
    <w:rsid w:val="007F11A7"/>
    <w:rsid w:val="007F1F21"/>
    <w:rsid w:val="007F2288"/>
    <w:rsid w:val="007F24A3"/>
    <w:rsid w:val="007F3066"/>
    <w:rsid w:val="007F32F6"/>
    <w:rsid w:val="007F3571"/>
    <w:rsid w:val="007F3C49"/>
    <w:rsid w:val="007F41B0"/>
    <w:rsid w:val="007F4588"/>
    <w:rsid w:val="007F4876"/>
    <w:rsid w:val="007F536E"/>
    <w:rsid w:val="007F6663"/>
    <w:rsid w:val="007F69E0"/>
    <w:rsid w:val="007F7BDD"/>
    <w:rsid w:val="00800142"/>
    <w:rsid w:val="00801D7C"/>
    <w:rsid w:val="00802B5F"/>
    <w:rsid w:val="00803751"/>
    <w:rsid w:val="00803E88"/>
    <w:rsid w:val="00804447"/>
    <w:rsid w:val="0080482C"/>
    <w:rsid w:val="0080497D"/>
    <w:rsid w:val="0080521F"/>
    <w:rsid w:val="0081047D"/>
    <w:rsid w:val="00810EAB"/>
    <w:rsid w:val="00810EB4"/>
    <w:rsid w:val="00811CB0"/>
    <w:rsid w:val="008123DA"/>
    <w:rsid w:val="008128EB"/>
    <w:rsid w:val="008129E8"/>
    <w:rsid w:val="00812FE2"/>
    <w:rsid w:val="00813030"/>
    <w:rsid w:val="00813AF3"/>
    <w:rsid w:val="008142D0"/>
    <w:rsid w:val="0081434B"/>
    <w:rsid w:val="008146B3"/>
    <w:rsid w:val="00814FF4"/>
    <w:rsid w:val="0081529A"/>
    <w:rsid w:val="00815335"/>
    <w:rsid w:val="00815B86"/>
    <w:rsid w:val="00816236"/>
    <w:rsid w:val="00817EC9"/>
    <w:rsid w:val="008200E7"/>
    <w:rsid w:val="0082031B"/>
    <w:rsid w:val="00820564"/>
    <w:rsid w:val="00821968"/>
    <w:rsid w:val="00821BD8"/>
    <w:rsid w:val="0082251A"/>
    <w:rsid w:val="008225AA"/>
    <w:rsid w:val="00822B3A"/>
    <w:rsid w:val="00822F38"/>
    <w:rsid w:val="008230DB"/>
    <w:rsid w:val="0082466B"/>
    <w:rsid w:val="00824B7F"/>
    <w:rsid w:val="00824BCB"/>
    <w:rsid w:val="0082546D"/>
    <w:rsid w:val="0082602F"/>
    <w:rsid w:val="008263B4"/>
    <w:rsid w:val="00827678"/>
    <w:rsid w:val="00827AFE"/>
    <w:rsid w:val="00827E94"/>
    <w:rsid w:val="00830456"/>
    <w:rsid w:val="00830631"/>
    <w:rsid w:val="008313F8"/>
    <w:rsid w:val="00832695"/>
    <w:rsid w:val="0083340C"/>
    <w:rsid w:val="00834C99"/>
    <w:rsid w:val="00834FFE"/>
    <w:rsid w:val="008353A6"/>
    <w:rsid w:val="00836286"/>
    <w:rsid w:val="008364BA"/>
    <w:rsid w:val="00836BE8"/>
    <w:rsid w:val="00837248"/>
    <w:rsid w:val="008373BB"/>
    <w:rsid w:val="00840CB8"/>
    <w:rsid w:val="008415BE"/>
    <w:rsid w:val="008418DD"/>
    <w:rsid w:val="00842022"/>
    <w:rsid w:val="00842AE3"/>
    <w:rsid w:val="0084301C"/>
    <w:rsid w:val="00843311"/>
    <w:rsid w:val="00843364"/>
    <w:rsid w:val="0084439A"/>
    <w:rsid w:val="00844DA2"/>
    <w:rsid w:val="00844ED8"/>
    <w:rsid w:val="00845A8A"/>
    <w:rsid w:val="008500DA"/>
    <w:rsid w:val="008504D5"/>
    <w:rsid w:val="00850751"/>
    <w:rsid w:val="00852368"/>
    <w:rsid w:val="00852672"/>
    <w:rsid w:val="00852A47"/>
    <w:rsid w:val="00852DB5"/>
    <w:rsid w:val="00853C7A"/>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616"/>
    <w:rsid w:val="00863CB5"/>
    <w:rsid w:val="00864719"/>
    <w:rsid w:val="008648A1"/>
    <w:rsid w:val="00865327"/>
    <w:rsid w:val="008657E0"/>
    <w:rsid w:val="008659FD"/>
    <w:rsid w:val="00866ED9"/>
    <w:rsid w:val="00866FBE"/>
    <w:rsid w:val="008677EC"/>
    <w:rsid w:val="00867F30"/>
    <w:rsid w:val="0087015C"/>
    <w:rsid w:val="00870318"/>
    <w:rsid w:val="008712F5"/>
    <w:rsid w:val="008712FA"/>
    <w:rsid w:val="00871BF0"/>
    <w:rsid w:val="00871D21"/>
    <w:rsid w:val="008721E7"/>
    <w:rsid w:val="00872683"/>
    <w:rsid w:val="008727E1"/>
    <w:rsid w:val="00872ADE"/>
    <w:rsid w:val="00872DC4"/>
    <w:rsid w:val="008742A5"/>
    <w:rsid w:val="00874454"/>
    <w:rsid w:val="00875752"/>
    <w:rsid w:val="00876F3B"/>
    <w:rsid w:val="0088080C"/>
    <w:rsid w:val="0088109F"/>
    <w:rsid w:val="00881233"/>
    <w:rsid w:val="00882FCC"/>
    <w:rsid w:val="00884C7C"/>
    <w:rsid w:val="00885159"/>
    <w:rsid w:val="00886592"/>
    <w:rsid w:val="008874E7"/>
    <w:rsid w:val="00887E42"/>
    <w:rsid w:val="00890273"/>
    <w:rsid w:val="00890B28"/>
    <w:rsid w:val="00890F68"/>
    <w:rsid w:val="00891F22"/>
    <w:rsid w:val="008920DC"/>
    <w:rsid w:val="008922C6"/>
    <w:rsid w:val="00893A06"/>
    <w:rsid w:val="00893E3D"/>
    <w:rsid w:val="0089438C"/>
    <w:rsid w:val="00895034"/>
    <w:rsid w:val="00895328"/>
    <w:rsid w:val="0089551A"/>
    <w:rsid w:val="00895F9E"/>
    <w:rsid w:val="008A0C4A"/>
    <w:rsid w:val="008A0C85"/>
    <w:rsid w:val="008A0DB5"/>
    <w:rsid w:val="008A0E41"/>
    <w:rsid w:val="008A46AE"/>
    <w:rsid w:val="008A4B54"/>
    <w:rsid w:val="008A58B1"/>
    <w:rsid w:val="008A5C64"/>
    <w:rsid w:val="008A5D0C"/>
    <w:rsid w:val="008A637E"/>
    <w:rsid w:val="008A63CC"/>
    <w:rsid w:val="008A680B"/>
    <w:rsid w:val="008A6BDA"/>
    <w:rsid w:val="008A721D"/>
    <w:rsid w:val="008A74DE"/>
    <w:rsid w:val="008A7649"/>
    <w:rsid w:val="008B04AB"/>
    <w:rsid w:val="008B05AB"/>
    <w:rsid w:val="008B0C29"/>
    <w:rsid w:val="008B2A98"/>
    <w:rsid w:val="008B2BFF"/>
    <w:rsid w:val="008B44AE"/>
    <w:rsid w:val="008B4B23"/>
    <w:rsid w:val="008B52E0"/>
    <w:rsid w:val="008B702A"/>
    <w:rsid w:val="008C0BA5"/>
    <w:rsid w:val="008C1C23"/>
    <w:rsid w:val="008C2694"/>
    <w:rsid w:val="008C2C61"/>
    <w:rsid w:val="008C4346"/>
    <w:rsid w:val="008C77B7"/>
    <w:rsid w:val="008D0E53"/>
    <w:rsid w:val="008D10B5"/>
    <w:rsid w:val="008D12CC"/>
    <w:rsid w:val="008D17B3"/>
    <w:rsid w:val="008D194D"/>
    <w:rsid w:val="008D1EB4"/>
    <w:rsid w:val="008D3E1F"/>
    <w:rsid w:val="008D3FD3"/>
    <w:rsid w:val="008D404A"/>
    <w:rsid w:val="008D40C8"/>
    <w:rsid w:val="008D42C7"/>
    <w:rsid w:val="008D457A"/>
    <w:rsid w:val="008D46AE"/>
    <w:rsid w:val="008D4C33"/>
    <w:rsid w:val="008D4E0E"/>
    <w:rsid w:val="008D61F6"/>
    <w:rsid w:val="008D650D"/>
    <w:rsid w:val="008D66D6"/>
    <w:rsid w:val="008D6A2C"/>
    <w:rsid w:val="008D78E8"/>
    <w:rsid w:val="008D7F7C"/>
    <w:rsid w:val="008E06E9"/>
    <w:rsid w:val="008E16CC"/>
    <w:rsid w:val="008E1DCC"/>
    <w:rsid w:val="008E2FC0"/>
    <w:rsid w:val="008E30F6"/>
    <w:rsid w:val="008E390E"/>
    <w:rsid w:val="008E3A16"/>
    <w:rsid w:val="008E454B"/>
    <w:rsid w:val="008E54E5"/>
    <w:rsid w:val="008E580E"/>
    <w:rsid w:val="008E5ACC"/>
    <w:rsid w:val="008E71C9"/>
    <w:rsid w:val="008E791C"/>
    <w:rsid w:val="008F294E"/>
    <w:rsid w:val="008F3A45"/>
    <w:rsid w:val="008F4499"/>
    <w:rsid w:val="008F4646"/>
    <w:rsid w:val="008F5C26"/>
    <w:rsid w:val="008F6CB0"/>
    <w:rsid w:val="00900647"/>
    <w:rsid w:val="009008B2"/>
    <w:rsid w:val="009008C2"/>
    <w:rsid w:val="00900DFF"/>
    <w:rsid w:val="00901D0E"/>
    <w:rsid w:val="0090286C"/>
    <w:rsid w:val="00902F74"/>
    <w:rsid w:val="00903FBE"/>
    <w:rsid w:val="00905529"/>
    <w:rsid w:val="00905D11"/>
    <w:rsid w:val="00905DB4"/>
    <w:rsid w:val="0090667A"/>
    <w:rsid w:val="009106CB"/>
    <w:rsid w:val="00910EE0"/>
    <w:rsid w:val="00911460"/>
    <w:rsid w:val="00914A2D"/>
    <w:rsid w:val="00915CFE"/>
    <w:rsid w:val="00916588"/>
    <w:rsid w:val="009167BD"/>
    <w:rsid w:val="00917349"/>
    <w:rsid w:val="0091769F"/>
    <w:rsid w:val="0092162B"/>
    <w:rsid w:val="00921930"/>
    <w:rsid w:val="00921B67"/>
    <w:rsid w:val="00922261"/>
    <w:rsid w:val="009222EA"/>
    <w:rsid w:val="0092238D"/>
    <w:rsid w:val="00922B79"/>
    <w:rsid w:val="00923156"/>
    <w:rsid w:val="009242C9"/>
    <w:rsid w:val="009250FB"/>
    <w:rsid w:val="00925B2D"/>
    <w:rsid w:val="009271E6"/>
    <w:rsid w:val="00930CE5"/>
    <w:rsid w:val="00931443"/>
    <w:rsid w:val="00931C3B"/>
    <w:rsid w:val="009328AA"/>
    <w:rsid w:val="00933271"/>
    <w:rsid w:val="00933973"/>
    <w:rsid w:val="00934C34"/>
    <w:rsid w:val="00934D53"/>
    <w:rsid w:val="00935E0C"/>
    <w:rsid w:val="00936B46"/>
    <w:rsid w:val="0093777C"/>
    <w:rsid w:val="009377A4"/>
    <w:rsid w:val="00937B55"/>
    <w:rsid w:val="00940245"/>
    <w:rsid w:val="00941931"/>
    <w:rsid w:val="00941FAB"/>
    <w:rsid w:val="00942788"/>
    <w:rsid w:val="00942BAA"/>
    <w:rsid w:val="00942C62"/>
    <w:rsid w:val="0094300C"/>
    <w:rsid w:val="0094476A"/>
    <w:rsid w:val="00945348"/>
    <w:rsid w:val="00945BC5"/>
    <w:rsid w:val="009469A2"/>
    <w:rsid w:val="00946A65"/>
    <w:rsid w:val="00947000"/>
    <w:rsid w:val="009477B6"/>
    <w:rsid w:val="00950B63"/>
    <w:rsid w:val="00950B93"/>
    <w:rsid w:val="009517A6"/>
    <w:rsid w:val="00951A9F"/>
    <w:rsid w:val="00951AC1"/>
    <w:rsid w:val="00951E92"/>
    <w:rsid w:val="00951EBF"/>
    <w:rsid w:val="0095269B"/>
    <w:rsid w:val="009531DC"/>
    <w:rsid w:val="00953475"/>
    <w:rsid w:val="0095347C"/>
    <w:rsid w:val="00954235"/>
    <w:rsid w:val="00954863"/>
    <w:rsid w:val="0095490B"/>
    <w:rsid w:val="00955EBD"/>
    <w:rsid w:val="00956341"/>
    <w:rsid w:val="00956947"/>
    <w:rsid w:val="00956B54"/>
    <w:rsid w:val="00956FDB"/>
    <w:rsid w:val="009604E7"/>
    <w:rsid w:val="0096149E"/>
    <w:rsid w:val="00961C7A"/>
    <w:rsid w:val="00962E09"/>
    <w:rsid w:val="0096332E"/>
    <w:rsid w:val="00963FA7"/>
    <w:rsid w:val="0096487A"/>
    <w:rsid w:val="0096546B"/>
    <w:rsid w:val="009654CF"/>
    <w:rsid w:val="0096563F"/>
    <w:rsid w:val="0096581A"/>
    <w:rsid w:val="00965CE3"/>
    <w:rsid w:val="009669F0"/>
    <w:rsid w:val="00971819"/>
    <w:rsid w:val="00971D1F"/>
    <w:rsid w:val="009723EC"/>
    <w:rsid w:val="009728B3"/>
    <w:rsid w:val="00972A18"/>
    <w:rsid w:val="00973DDF"/>
    <w:rsid w:val="009740EF"/>
    <w:rsid w:val="00974270"/>
    <w:rsid w:val="00974318"/>
    <w:rsid w:val="009744D1"/>
    <w:rsid w:val="00975B5B"/>
    <w:rsid w:val="00980028"/>
    <w:rsid w:val="00980555"/>
    <w:rsid w:val="00980B34"/>
    <w:rsid w:val="00980FF1"/>
    <w:rsid w:val="0098136D"/>
    <w:rsid w:val="00981658"/>
    <w:rsid w:val="00982CB1"/>
    <w:rsid w:val="00984EA5"/>
    <w:rsid w:val="00984EC3"/>
    <w:rsid w:val="00985178"/>
    <w:rsid w:val="0098665C"/>
    <w:rsid w:val="00986B3F"/>
    <w:rsid w:val="00986E07"/>
    <w:rsid w:val="00986EE7"/>
    <w:rsid w:val="0098719C"/>
    <w:rsid w:val="00987351"/>
    <w:rsid w:val="009913C7"/>
    <w:rsid w:val="00991489"/>
    <w:rsid w:val="00991B6B"/>
    <w:rsid w:val="00993907"/>
    <w:rsid w:val="00994651"/>
    <w:rsid w:val="0099468E"/>
    <w:rsid w:val="00996541"/>
    <w:rsid w:val="00996D3E"/>
    <w:rsid w:val="0099787D"/>
    <w:rsid w:val="009A03F4"/>
    <w:rsid w:val="009A0560"/>
    <w:rsid w:val="009A0A2E"/>
    <w:rsid w:val="009A0AEB"/>
    <w:rsid w:val="009A2074"/>
    <w:rsid w:val="009A2F1C"/>
    <w:rsid w:val="009A39F7"/>
    <w:rsid w:val="009A4D8E"/>
    <w:rsid w:val="009A5244"/>
    <w:rsid w:val="009A5305"/>
    <w:rsid w:val="009A5BED"/>
    <w:rsid w:val="009A78E5"/>
    <w:rsid w:val="009A7BAA"/>
    <w:rsid w:val="009B0515"/>
    <w:rsid w:val="009B07D6"/>
    <w:rsid w:val="009B1499"/>
    <w:rsid w:val="009B1A26"/>
    <w:rsid w:val="009B24AD"/>
    <w:rsid w:val="009B26D8"/>
    <w:rsid w:val="009B3122"/>
    <w:rsid w:val="009B34E4"/>
    <w:rsid w:val="009B5AD2"/>
    <w:rsid w:val="009B5DED"/>
    <w:rsid w:val="009B5ED5"/>
    <w:rsid w:val="009B640D"/>
    <w:rsid w:val="009B6532"/>
    <w:rsid w:val="009B6896"/>
    <w:rsid w:val="009B7061"/>
    <w:rsid w:val="009B74B4"/>
    <w:rsid w:val="009C3393"/>
    <w:rsid w:val="009C373C"/>
    <w:rsid w:val="009C37A9"/>
    <w:rsid w:val="009C3D49"/>
    <w:rsid w:val="009C3D7B"/>
    <w:rsid w:val="009C52C6"/>
    <w:rsid w:val="009C532C"/>
    <w:rsid w:val="009C5521"/>
    <w:rsid w:val="009C58A7"/>
    <w:rsid w:val="009C6E5F"/>
    <w:rsid w:val="009D05DB"/>
    <w:rsid w:val="009D11A6"/>
    <w:rsid w:val="009D27CD"/>
    <w:rsid w:val="009D30FC"/>
    <w:rsid w:val="009D3EC9"/>
    <w:rsid w:val="009D4D89"/>
    <w:rsid w:val="009D4DAA"/>
    <w:rsid w:val="009D4FA5"/>
    <w:rsid w:val="009D5956"/>
    <w:rsid w:val="009D5B3F"/>
    <w:rsid w:val="009D6613"/>
    <w:rsid w:val="009D6B5B"/>
    <w:rsid w:val="009D7477"/>
    <w:rsid w:val="009D7595"/>
    <w:rsid w:val="009D7BD8"/>
    <w:rsid w:val="009E027E"/>
    <w:rsid w:val="009E0E45"/>
    <w:rsid w:val="009E109E"/>
    <w:rsid w:val="009E26A5"/>
    <w:rsid w:val="009E26FC"/>
    <w:rsid w:val="009E36AB"/>
    <w:rsid w:val="009E36BC"/>
    <w:rsid w:val="009E3F18"/>
    <w:rsid w:val="009E41EF"/>
    <w:rsid w:val="009E487F"/>
    <w:rsid w:val="009E5109"/>
    <w:rsid w:val="009E5111"/>
    <w:rsid w:val="009E58D7"/>
    <w:rsid w:val="009E71A6"/>
    <w:rsid w:val="009E7549"/>
    <w:rsid w:val="009E78B2"/>
    <w:rsid w:val="009F0264"/>
    <w:rsid w:val="009F1ACC"/>
    <w:rsid w:val="009F2CEB"/>
    <w:rsid w:val="009F31B6"/>
    <w:rsid w:val="009F626D"/>
    <w:rsid w:val="009F628C"/>
    <w:rsid w:val="009F6D90"/>
    <w:rsid w:val="009F7475"/>
    <w:rsid w:val="009F7DC5"/>
    <w:rsid w:val="009F7F49"/>
    <w:rsid w:val="00A00B99"/>
    <w:rsid w:val="00A01D0C"/>
    <w:rsid w:val="00A01F25"/>
    <w:rsid w:val="00A02AE1"/>
    <w:rsid w:val="00A032B3"/>
    <w:rsid w:val="00A032F7"/>
    <w:rsid w:val="00A03D6B"/>
    <w:rsid w:val="00A04103"/>
    <w:rsid w:val="00A049B9"/>
    <w:rsid w:val="00A06060"/>
    <w:rsid w:val="00A06491"/>
    <w:rsid w:val="00A07225"/>
    <w:rsid w:val="00A07675"/>
    <w:rsid w:val="00A11839"/>
    <w:rsid w:val="00A11B38"/>
    <w:rsid w:val="00A123DA"/>
    <w:rsid w:val="00A1257C"/>
    <w:rsid w:val="00A136C5"/>
    <w:rsid w:val="00A13726"/>
    <w:rsid w:val="00A13A18"/>
    <w:rsid w:val="00A1460A"/>
    <w:rsid w:val="00A14C5A"/>
    <w:rsid w:val="00A1592D"/>
    <w:rsid w:val="00A16AAB"/>
    <w:rsid w:val="00A16D01"/>
    <w:rsid w:val="00A171AE"/>
    <w:rsid w:val="00A17759"/>
    <w:rsid w:val="00A17D1A"/>
    <w:rsid w:val="00A20768"/>
    <w:rsid w:val="00A21256"/>
    <w:rsid w:val="00A21E37"/>
    <w:rsid w:val="00A223FA"/>
    <w:rsid w:val="00A2259C"/>
    <w:rsid w:val="00A24C0F"/>
    <w:rsid w:val="00A25524"/>
    <w:rsid w:val="00A25744"/>
    <w:rsid w:val="00A264C2"/>
    <w:rsid w:val="00A26839"/>
    <w:rsid w:val="00A27082"/>
    <w:rsid w:val="00A27264"/>
    <w:rsid w:val="00A27812"/>
    <w:rsid w:val="00A30A9E"/>
    <w:rsid w:val="00A313D8"/>
    <w:rsid w:val="00A32BF9"/>
    <w:rsid w:val="00A3308E"/>
    <w:rsid w:val="00A33723"/>
    <w:rsid w:val="00A34507"/>
    <w:rsid w:val="00A34AD6"/>
    <w:rsid w:val="00A34F0A"/>
    <w:rsid w:val="00A35C58"/>
    <w:rsid w:val="00A35FE7"/>
    <w:rsid w:val="00A378A8"/>
    <w:rsid w:val="00A37914"/>
    <w:rsid w:val="00A37B2B"/>
    <w:rsid w:val="00A409E3"/>
    <w:rsid w:val="00A410B4"/>
    <w:rsid w:val="00A42320"/>
    <w:rsid w:val="00A42A61"/>
    <w:rsid w:val="00A454A1"/>
    <w:rsid w:val="00A474C2"/>
    <w:rsid w:val="00A47B55"/>
    <w:rsid w:val="00A50D68"/>
    <w:rsid w:val="00A5267D"/>
    <w:rsid w:val="00A52D7E"/>
    <w:rsid w:val="00A53B1A"/>
    <w:rsid w:val="00A54060"/>
    <w:rsid w:val="00A5474E"/>
    <w:rsid w:val="00A55403"/>
    <w:rsid w:val="00A556D9"/>
    <w:rsid w:val="00A55D9F"/>
    <w:rsid w:val="00A5695F"/>
    <w:rsid w:val="00A569F9"/>
    <w:rsid w:val="00A570CB"/>
    <w:rsid w:val="00A57B2A"/>
    <w:rsid w:val="00A57D3B"/>
    <w:rsid w:val="00A6061C"/>
    <w:rsid w:val="00A62B36"/>
    <w:rsid w:val="00A62F0F"/>
    <w:rsid w:val="00A64F05"/>
    <w:rsid w:val="00A660DA"/>
    <w:rsid w:val="00A67B1F"/>
    <w:rsid w:val="00A67C67"/>
    <w:rsid w:val="00A69367"/>
    <w:rsid w:val="00A70901"/>
    <w:rsid w:val="00A7138A"/>
    <w:rsid w:val="00A71551"/>
    <w:rsid w:val="00A718D8"/>
    <w:rsid w:val="00A72363"/>
    <w:rsid w:val="00A72D31"/>
    <w:rsid w:val="00A73514"/>
    <w:rsid w:val="00A73CDE"/>
    <w:rsid w:val="00A7440E"/>
    <w:rsid w:val="00A744C8"/>
    <w:rsid w:val="00A749E6"/>
    <w:rsid w:val="00A74A67"/>
    <w:rsid w:val="00A7515B"/>
    <w:rsid w:val="00A75E78"/>
    <w:rsid w:val="00A76A55"/>
    <w:rsid w:val="00A76BF9"/>
    <w:rsid w:val="00A76D43"/>
    <w:rsid w:val="00A76D94"/>
    <w:rsid w:val="00A7764D"/>
    <w:rsid w:val="00A77E6F"/>
    <w:rsid w:val="00A8101E"/>
    <w:rsid w:val="00A8114C"/>
    <w:rsid w:val="00A812A5"/>
    <w:rsid w:val="00A8138C"/>
    <w:rsid w:val="00A817C8"/>
    <w:rsid w:val="00A8217A"/>
    <w:rsid w:val="00A821D7"/>
    <w:rsid w:val="00A82F07"/>
    <w:rsid w:val="00A843D0"/>
    <w:rsid w:val="00A84990"/>
    <w:rsid w:val="00A86683"/>
    <w:rsid w:val="00A8730D"/>
    <w:rsid w:val="00A87FEF"/>
    <w:rsid w:val="00A90791"/>
    <w:rsid w:val="00A91BB2"/>
    <w:rsid w:val="00A92C2C"/>
    <w:rsid w:val="00A93C1E"/>
    <w:rsid w:val="00A94176"/>
    <w:rsid w:val="00A947DD"/>
    <w:rsid w:val="00A95362"/>
    <w:rsid w:val="00A956F1"/>
    <w:rsid w:val="00A962CE"/>
    <w:rsid w:val="00A96463"/>
    <w:rsid w:val="00A97056"/>
    <w:rsid w:val="00A97134"/>
    <w:rsid w:val="00A97F39"/>
    <w:rsid w:val="00A97F3A"/>
    <w:rsid w:val="00AA0440"/>
    <w:rsid w:val="00AA04E5"/>
    <w:rsid w:val="00AA050E"/>
    <w:rsid w:val="00AA102F"/>
    <w:rsid w:val="00AA18C2"/>
    <w:rsid w:val="00AA2088"/>
    <w:rsid w:val="00AA2123"/>
    <w:rsid w:val="00AA418A"/>
    <w:rsid w:val="00AA4790"/>
    <w:rsid w:val="00AA4DA6"/>
    <w:rsid w:val="00AA6298"/>
    <w:rsid w:val="00AA64A1"/>
    <w:rsid w:val="00AA68D9"/>
    <w:rsid w:val="00AA69F1"/>
    <w:rsid w:val="00AA6FAF"/>
    <w:rsid w:val="00AA7F68"/>
    <w:rsid w:val="00AB08F8"/>
    <w:rsid w:val="00AB10A6"/>
    <w:rsid w:val="00AB18F1"/>
    <w:rsid w:val="00AB1F36"/>
    <w:rsid w:val="00AB3AB3"/>
    <w:rsid w:val="00AB4943"/>
    <w:rsid w:val="00AB4D6B"/>
    <w:rsid w:val="00AB4F93"/>
    <w:rsid w:val="00AB5DAC"/>
    <w:rsid w:val="00AB66DB"/>
    <w:rsid w:val="00AB6790"/>
    <w:rsid w:val="00AB68A7"/>
    <w:rsid w:val="00AC008C"/>
    <w:rsid w:val="00AC1B89"/>
    <w:rsid w:val="00AC1DCB"/>
    <w:rsid w:val="00AC1E6C"/>
    <w:rsid w:val="00AC3326"/>
    <w:rsid w:val="00AC33DB"/>
    <w:rsid w:val="00AC3EC4"/>
    <w:rsid w:val="00AC4B56"/>
    <w:rsid w:val="00AC570C"/>
    <w:rsid w:val="00AC58F3"/>
    <w:rsid w:val="00AC7660"/>
    <w:rsid w:val="00AC7F08"/>
    <w:rsid w:val="00AC7F81"/>
    <w:rsid w:val="00AD1E42"/>
    <w:rsid w:val="00AD3E02"/>
    <w:rsid w:val="00AD44D7"/>
    <w:rsid w:val="00AD4E43"/>
    <w:rsid w:val="00AD536F"/>
    <w:rsid w:val="00AD621D"/>
    <w:rsid w:val="00AD6AC7"/>
    <w:rsid w:val="00AD6B29"/>
    <w:rsid w:val="00AD7B83"/>
    <w:rsid w:val="00AE0227"/>
    <w:rsid w:val="00AE103C"/>
    <w:rsid w:val="00AE1097"/>
    <w:rsid w:val="00AE11FA"/>
    <w:rsid w:val="00AE1776"/>
    <w:rsid w:val="00AE182C"/>
    <w:rsid w:val="00AE2794"/>
    <w:rsid w:val="00AE3A82"/>
    <w:rsid w:val="00AE3E9E"/>
    <w:rsid w:val="00AE4310"/>
    <w:rsid w:val="00AE436C"/>
    <w:rsid w:val="00AE535E"/>
    <w:rsid w:val="00AE56DB"/>
    <w:rsid w:val="00AE5E96"/>
    <w:rsid w:val="00AE6153"/>
    <w:rsid w:val="00AE6532"/>
    <w:rsid w:val="00AE6791"/>
    <w:rsid w:val="00AE6826"/>
    <w:rsid w:val="00AE713A"/>
    <w:rsid w:val="00AE76EA"/>
    <w:rsid w:val="00AE774C"/>
    <w:rsid w:val="00AE9B85"/>
    <w:rsid w:val="00AF0999"/>
    <w:rsid w:val="00AF0A6B"/>
    <w:rsid w:val="00AF10D9"/>
    <w:rsid w:val="00AF3C1F"/>
    <w:rsid w:val="00AF49FE"/>
    <w:rsid w:val="00AF4BF4"/>
    <w:rsid w:val="00AF64B8"/>
    <w:rsid w:val="00AF661F"/>
    <w:rsid w:val="00AF6CA8"/>
    <w:rsid w:val="00AF721E"/>
    <w:rsid w:val="00B006A1"/>
    <w:rsid w:val="00B00C55"/>
    <w:rsid w:val="00B01774"/>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2925"/>
    <w:rsid w:val="00B151DC"/>
    <w:rsid w:val="00B15A76"/>
    <w:rsid w:val="00B15B15"/>
    <w:rsid w:val="00B17BC6"/>
    <w:rsid w:val="00B2029D"/>
    <w:rsid w:val="00B202B9"/>
    <w:rsid w:val="00B21155"/>
    <w:rsid w:val="00B21FB7"/>
    <w:rsid w:val="00B220EB"/>
    <w:rsid w:val="00B23F81"/>
    <w:rsid w:val="00B24BE9"/>
    <w:rsid w:val="00B257D7"/>
    <w:rsid w:val="00B26C49"/>
    <w:rsid w:val="00B27BF1"/>
    <w:rsid w:val="00B3061C"/>
    <w:rsid w:val="00B30E6A"/>
    <w:rsid w:val="00B315BC"/>
    <w:rsid w:val="00B31FE8"/>
    <w:rsid w:val="00B321AA"/>
    <w:rsid w:val="00B3259F"/>
    <w:rsid w:val="00B32B73"/>
    <w:rsid w:val="00B32BA3"/>
    <w:rsid w:val="00B3343F"/>
    <w:rsid w:val="00B33566"/>
    <w:rsid w:val="00B337BB"/>
    <w:rsid w:val="00B33B9E"/>
    <w:rsid w:val="00B33C85"/>
    <w:rsid w:val="00B34B1E"/>
    <w:rsid w:val="00B361DB"/>
    <w:rsid w:val="00B36D1B"/>
    <w:rsid w:val="00B3753B"/>
    <w:rsid w:val="00B416E4"/>
    <w:rsid w:val="00B41B23"/>
    <w:rsid w:val="00B42086"/>
    <w:rsid w:val="00B44997"/>
    <w:rsid w:val="00B44F96"/>
    <w:rsid w:val="00B46D81"/>
    <w:rsid w:val="00B46F92"/>
    <w:rsid w:val="00B51C30"/>
    <w:rsid w:val="00B51C8B"/>
    <w:rsid w:val="00B521DA"/>
    <w:rsid w:val="00B527DA"/>
    <w:rsid w:val="00B53273"/>
    <w:rsid w:val="00B5449E"/>
    <w:rsid w:val="00B546A7"/>
    <w:rsid w:val="00B569DB"/>
    <w:rsid w:val="00B56A77"/>
    <w:rsid w:val="00B57138"/>
    <w:rsid w:val="00B573A3"/>
    <w:rsid w:val="00B575C6"/>
    <w:rsid w:val="00B60B5A"/>
    <w:rsid w:val="00B6309A"/>
    <w:rsid w:val="00B6337C"/>
    <w:rsid w:val="00B638F9"/>
    <w:rsid w:val="00B6397B"/>
    <w:rsid w:val="00B63E06"/>
    <w:rsid w:val="00B65400"/>
    <w:rsid w:val="00B65832"/>
    <w:rsid w:val="00B66C3D"/>
    <w:rsid w:val="00B67E93"/>
    <w:rsid w:val="00B67F37"/>
    <w:rsid w:val="00B701AA"/>
    <w:rsid w:val="00B701F3"/>
    <w:rsid w:val="00B70919"/>
    <w:rsid w:val="00B70B6C"/>
    <w:rsid w:val="00B70BF3"/>
    <w:rsid w:val="00B711AF"/>
    <w:rsid w:val="00B71868"/>
    <w:rsid w:val="00B71C8D"/>
    <w:rsid w:val="00B7247A"/>
    <w:rsid w:val="00B72529"/>
    <w:rsid w:val="00B72CA4"/>
    <w:rsid w:val="00B7356F"/>
    <w:rsid w:val="00B745A0"/>
    <w:rsid w:val="00B74C26"/>
    <w:rsid w:val="00B74D7D"/>
    <w:rsid w:val="00B74DE9"/>
    <w:rsid w:val="00B758D1"/>
    <w:rsid w:val="00B76F71"/>
    <w:rsid w:val="00B77B91"/>
    <w:rsid w:val="00B801FF"/>
    <w:rsid w:val="00B8038F"/>
    <w:rsid w:val="00B8051B"/>
    <w:rsid w:val="00B80F3E"/>
    <w:rsid w:val="00B81688"/>
    <w:rsid w:val="00B82448"/>
    <w:rsid w:val="00B8326B"/>
    <w:rsid w:val="00B843D0"/>
    <w:rsid w:val="00B84AB2"/>
    <w:rsid w:val="00B85AED"/>
    <w:rsid w:val="00B86303"/>
    <w:rsid w:val="00B8665A"/>
    <w:rsid w:val="00B866C7"/>
    <w:rsid w:val="00B86797"/>
    <w:rsid w:val="00B872D4"/>
    <w:rsid w:val="00B87363"/>
    <w:rsid w:val="00B878A8"/>
    <w:rsid w:val="00B87DFC"/>
    <w:rsid w:val="00B90056"/>
    <w:rsid w:val="00B91DF6"/>
    <w:rsid w:val="00B92992"/>
    <w:rsid w:val="00B92B86"/>
    <w:rsid w:val="00B934B2"/>
    <w:rsid w:val="00B93C21"/>
    <w:rsid w:val="00B9494E"/>
    <w:rsid w:val="00B9536B"/>
    <w:rsid w:val="00B95AE0"/>
    <w:rsid w:val="00B95ED5"/>
    <w:rsid w:val="00B96156"/>
    <w:rsid w:val="00B96206"/>
    <w:rsid w:val="00B96EBC"/>
    <w:rsid w:val="00B97175"/>
    <w:rsid w:val="00B97929"/>
    <w:rsid w:val="00BA0054"/>
    <w:rsid w:val="00BA04CA"/>
    <w:rsid w:val="00BA09A8"/>
    <w:rsid w:val="00BA0EE4"/>
    <w:rsid w:val="00BA1E61"/>
    <w:rsid w:val="00BA1FA2"/>
    <w:rsid w:val="00BA273C"/>
    <w:rsid w:val="00BA3AD5"/>
    <w:rsid w:val="00BA3C9E"/>
    <w:rsid w:val="00BA5D35"/>
    <w:rsid w:val="00BA60E8"/>
    <w:rsid w:val="00BA653A"/>
    <w:rsid w:val="00BA751E"/>
    <w:rsid w:val="00BAD770"/>
    <w:rsid w:val="00BB0139"/>
    <w:rsid w:val="00BB2B39"/>
    <w:rsid w:val="00BB2DB9"/>
    <w:rsid w:val="00BB300C"/>
    <w:rsid w:val="00BB3470"/>
    <w:rsid w:val="00BB3A7F"/>
    <w:rsid w:val="00BB430D"/>
    <w:rsid w:val="00BB43EE"/>
    <w:rsid w:val="00BB4676"/>
    <w:rsid w:val="00BB55EA"/>
    <w:rsid w:val="00BB5610"/>
    <w:rsid w:val="00BB6618"/>
    <w:rsid w:val="00BB6964"/>
    <w:rsid w:val="00BC076C"/>
    <w:rsid w:val="00BC118F"/>
    <w:rsid w:val="00BC1BF9"/>
    <w:rsid w:val="00BC2457"/>
    <w:rsid w:val="00BC360F"/>
    <w:rsid w:val="00BC4A33"/>
    <w:rsid w:val="00BC4EEE"/>
    <w:rsid w:val="00BC54B2"/>
    <w:rsid w:val="00BC7C94"/>
    <w:rsid w:val="00BD0ADC"/>
    <w:rsid w:val="00BD11AE"/>
    <w:rsid w:val="00BD255B"/>
    <w:rsid w:val="00BD79D5"/>
    <w:rsid w:val="00BE0072"/>
    <w:rsid w:val="00BE088B"/>
    <w:rsid w:val="00BE0946"/>
    <w:rsid w:val="00BE0A08"/>
    <w:rsid w:val="00BE0DC4"/>
    <w:rsid w:val="00BE1963"/>
    <w:rsid w:val="00BE2984"/>
    <w:rsid w:val="00BE3E14"/>
    <w:rsid w:val="00BE4285"/>
    <w:rsid w:val="00BE4B6D"/>
    <w:rsid w:val="00BE4F25"/>
    <w:rsid w:val="00BF016D"/>
    <w:rsid w:val="00BF0375"/>
    <w:rsid w:val="00BF0A7B"/>
    <w:rsid w:val="00BF0DD0"/>
    <w:rsid w:val="00BF1277"/>
    <w:rsid w:val="00BF1E87"/>
    <w:rsid w:val="00BF2258"/>
    <w:rsid w:val="00BF25D4"/>
    <w:rsid w:val="00BF3267"/>
    <w:rsid w:val="00BF34EE"/>
    <w:rsid w:val="00BF377C"/>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C6"/>
    <w:rsid w:val="00C069E2"/>
    <w:rsid w:val="00C06D76"/>
    <w:rsid w:val="00C06F16"/>
    <w:rsid w:val="00C06FAF"/>
    <w:rsid w:val="00C11030"/>
    <w:rsid w:val="00C11065"/>
    <w:rsid w:val="00C11562"/>
    <w:rsid w:val="00C118CA"/>
    <w:rsid w:val="00C122C4"/>
    <w:rsid w:val="00C124C2"/>
    <w:rsid w:val="00C12951"/>
    <w:rsid w:val="00C1321E"/>
    <w:rsid w:val="00C13B91"/>
    <w:rsid w:val="00C13BAE"/>
    <w:rsid w:val="00C14490"/>
    <w:rsid w:val="00C14BB7"/>
    <w:rsid w:val="00C17473"/>
    <w:rsid w:val="00C17D3A"/>
    <w:rsid w:val="00C207B7"/>
    <w:rsid w:val="00C21E73"/>
    <w:rsid w:val="00C21FD1"/>
    <w:rsid w:val="00C220D6"/>
    <w:rsid w:val="00C228D2"/>
    <w:rsid w:val="00C22A31"/>
    <w:rsid w:val="00C2311F"/>
    <w:rsid w:val="00C23749"/>
    <w:rsid w:val="00C24A60"/>
    <w:rsid w:val="00C24E61"/>
    <w:rsid w:val="00C251B3"/>
    <w:rsid w:val="00C25FB6"/>
    <w:rsid w:val="00C260D1"/>
    <w:rsid w:val="00C26A2F"/>
    <w:rsid w:val="00C26BF3"/>
    <w:rsid w:val="00C26FF8"/>
    <w:rsid w:val="00C27794"/>
    <w:rsid w:val="00C303B4"/>
    <w:rsid w:val="00C31365"/>
    <w:rsid w:val="00C31D6A"/>
    <w:rsid w:val="00C32003"/>
    <w:rsid w:val="00C33064"/>
    <w:rsid w:val="00C3354A"/>
    <w:rsid w:val="00C342EB"/>
    <w:rsid w:val="00C3737D"/>
    <w:rsid w:val="00C40981"/>
    <w:rsid w:val="00C40C3A"/>
    <w:rsid w:val="00C40D83"/>
    <w:rsid w:val="00C40FAA"/>
    <w:rsid w:val="00C4187B"/>
    <w:rsid w:val="00C41A02"/>
    <w:rsid w:val="00C41C25"/>
    <w:rsid w:val="00C42ABA"/>
    <w:rsid w:val="00C43450"/>
    <w:rsid w:val="00C438E4"/>
    <w:rsid w:val="00C44B75"/>
    <w:rsid w:val="00C44C59"/>
    <w:rsid w:val="00C45561"/>
    <w:rsid w:val="00C462B3"/>
    <w:rsid w:val="00C46506"/>
    <w:rsid w:val="00C4687D"/>
    <w:rsid w:val="00C47CAE"/>
    <w:rsid w:val="00C5047F"/>
    <w:rsid w:val="00C504CB"/>
    <w:rsid w:val="00C508FE"/>
    <w:rsid w:val="00C509DA"/>
    <w:rsid w:val="00C516F1"/>
    <w:rsid w:val="00C52F11"/>
    <w:rsid w:val="00C53DCC"/>
    <w:rsid w:val="00C5561D"/>
    <w:rsid w:val="00C559AE"/>
    <w:rsid w:val="00C55C10"/>
    <w:rsid w:val="00C55ECE"/>
    <w:rsid w:val="00C566B4"/>
    <w:rsid w:val="00C57BC5"/>
    <w:rsid w:val="00C62417"/>
    <w:rsid w:val="00C62793"/>
    <w:rsid w:val="00C628E5"/>
    <w:rsid w:val="00C636F7"/>
    <w:rsid w:val="00C63A75"/>
    <w:rsid w:val="00C641E5"/>
    <w:rsid w:val="00C64570"/>
    <w:rsid w:val="00C64E14"/>
    <w:rsid w:val="00C662C3"/>
    <w:rsid w:val="00C665E4"/>
    <w:rsid w:val="00C7094D"/>
    <w:rsid w:val="00C710A8"/>
    <w:rsid w:val="00C71AAA"/>
    <w:rsid w:val="00C7214F"/>
    <w:rsid w:val="00C735AA"/>
    <w:rsid w:val="00C738E0"/>
    <w:rsid w:val="00C73DCD"/>
    <w:rsid w:val="00C74A25"/>
    <w:rsid w:val="00C7501E"/>
    <w:rsid w:val="00C753E4"/>
    <w:rsid w:val="00C76B5A"/>
    <w:rsid w:val="00C776D5"/>
    <w:rsid w:val="00C77BBB"/>
    <w:rsid w:val="00C817B8"/>
    <w:rsid w:val="00C81C3E"/>
    <w:rsid w:val="00C8288E"/>
    <w:rsid w:val="00C82AA7"/>
    <w:rsid w:val="00C83D33"/>
    <w:rsid w:val="00C8474D"/>
    <w:rsid w:val="00C85997"/>
    <w:rsid w:val="00C868A4"/>
    <w:rsid w:val="00C8691D"/>
    <w:rsid w:val="00C86E91"/>
    <w:rsid w:val="00C87FC6"/>
    <w:rsid w:val="00C906D3"/>
    <w:rsid w:val="00C91830"/>
    <w:rsid w:val="00C91C66"/>
    <w:rsid w:val="00C93140"/>
    <w:rsid w:val="00C93528"/>
    <w:rsid w:val="00C94EBD"/>
    <w:rsid w:val="00C95DEC"/>
    <w:rsid w:val="00C9620B"/>
    <w:rsid w:val="00C97C58"/>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B64"/>
    <w:rsid w:val="00CA6F8F"/>
    <w:rsid w:val="00CA72FC"/>
    <w:rsid w:val="00CA7444"/>
    <w:rsid w:val="00CA75FA"/>
    <w:rsid w:val="00CB0672"/>
    <w:rsid w:val="00CB0881"/>
    <w:rsid w:val="00CB0DD6"/>
    <w:rsid w:val="00CB0E08"/>
    <w:rsid w:val="00CB1E08"/>
    <w:rsid w:val="00CB4AAB"/>
    <w:rsid w:val="00CB4F00"/>
    <w:rsid w:val="00CB5226"/>
    <w:rsid w:val="00CB54BD"/>
    <w:rsid w:val="00CB5666"/>
    <w:rsid w:val="00CB7B21"/>
    <w:rsid w:val="00CC0388"/>
    <w:rsid w:val="00CC0603"/>
    <w:rsid w:val="00CC0DA6"/>
    <w:rsid w:val="00CC155C"/>
    <w:rsid w:val="00CC278B"/>
    <w:rsid w:val="00CC291A"/>
    <w:rsid w:val="00CC2CB6"/>
    <w:rsid w:val="00CC4ABF"/>
    <w:rsid w:val="00CC50BD"/>
    <w:rsid w:val="00CC53B7"/>
    <w:rsid w:val="00CC54E9"/>
    <w:rsid w:val="00CC5B49"/>
    <w:rsid w:val="00CC6FC2"/>
    <w:rsid w:val="00CC7C7F"/>
    <w:rsid w:val="00CD166E"/>
    <w:rsid w:val="00CD1CAC"/>
    <w:rsid w:val="00CD1E40"/>
    <w:rsid w:val="00CD3216"/>
    <w:rsid w:val="00CD32B0"/>
    <w:rsid w:val="00CD375A"/>
    <w:rsid w:val="00CD3C6E"/>
    <w:rsid w:val="00CD4292"/>
    <w:rsid w:val="00CD480B"/>
    <w:rsid w:val="00CD4C9B"/>
    <w:rsid w:val="00CD4D2A"/>
    <w:rsid w:val="00CD618A"/>
    <w:rsid w:val="00CD64E1"/>
    <w:rsid w:val="00CD682B"/>
    <w:rsid w:val="00CD6CF5"/>
    <w:rsid w:val="00CD6DA0"/>
    <w:rsid w:val="00CD70AE"/>
    <w:rsid w:val="00CD75B5"/>
    <w:rsid w:val="00CD7727"/>
    <w:rsid w:val="00CD7825"/>
    <w:rsid w:val="00CE0A1E"/>
    <w:rsid w:val="00CE19AC"/>
    <w:rsid w:val="00CE1FB6"/>
    <w:rsid w:val="00CE21E0"/>
    <w:rsid w:val="00CE2236"/>
    <w:rsid w:val="00CE3332"/>
    <w:rsid w:val="00CE3756"/>
    <w:rsid w:val="00CE379E"/>
    <w:rsid w:val="00CE3BED"/>
    <w:rsid w:val="00CE405E"/>
    <w:rsid w:val="00CE6C43"/>
    <w:rsid w:val="00CE6DF1"/>
    <w:rsid w:val="00CE6FDE"/>
    <w:rsid w:val="00CF1B8F"/>
    <w:rsid w:val="00CF1EE2"/>
    <w:rsid w:val="00CF1F9E"/>
    <w:rsid w:val="00CF20A2"/>
    <w:rsid w:val="00CF2D02"/>
    <w:rsid w:val="00CF30D8"/>
    <w:rsid w:val="00CF3259"/>
    <w:rsid w:val="00CF44A8"/>
    <w:rsid w:val="00CF4C22"/>
    <w:rsid w:val="00CF52CA"/>
    <w:rsid w:val="00CF6753"/>
    <w:rsid w:val="00CF6B68"/>
    <w:rsid w:val="00CF71F0"/>
    <w:rsid w:val="00CF79ED"/>
    <w:rsid w:val="00CF7A60"/>
    <w:rsid w:val="00D006EE"/>
    <w:rsid w:val="00D007AF"/>
    <w:rsid w:val="00D00C2E"/>
    <w:rsid w:val="00D02207"/>
    <w:rsid w:val="00D0281C"/>
    <w:rsid w:val="00D04258"/>
    <w:rsid w:val="00D04CCF"/>
    <w:rsid w:val="00D04DE9"/>
    <w:rsid w:val="00D0539A"/>
    <w:rsid w:val="00D072FA"/>
    <w:rsid w:val="00D100D7"/>
    <w:rsid w:val="00D10DE3"/>
    <w:rsid w:val="00D10E3B"/>
    <w:rsid w:val="00D111E0"/>
    <w:rsid w:val="00D11A91"/>
    <w:rsid w:val="00D13E74"/>
    <w:rsid w:val="00D15027"/>
    <w:rsid w:val="00D1522B"/>
    <w:rsid w:val="00D15518"/>
    <w:rsid w:val="00D15F97"/>
    <w:rsid w:val="00D16626"/>
    <w:rsid w:val="00D16E43"/>
    <w:rsid w:val="00D170A2"/>
    <w:rsid w:val="00D1750C"/>
    <w:rsid w:val="00D20025"/>
    <w:rsid w:val="00D223AA"/>
    <w:rsid w:val="00D227B0"/>
    <w:rsid w:val="00D23D8C"/>
    <w:rsid w:val="00D24BB7"/>
    <w:rsid w:val="00D2619E"/>
    <w:rsid w:val="00D27531"/>
    <w:rsid w:val="00D27C2B"/>
    <w:rsid w:val="00D30053"/>
    <w:rsid w:val="00D303C0"/>
    <w:rsid w:val="00D30A3F"/>
    <w:rsid w:val="00D31C5C"/>
    <w:rsid w:val="00D327D8"/>
    <w:rsid w:val="00D32F80"/>
    <w:rsid w:val="00D3321F"/>
    <w:rsid w:val="00D3458F"/>
    <w:rsid w:val="00D35867"/>
    <w:rsid w:val="00D3639C"/>
    <w:rsid w:val="00D372AD"/>
    <w:rsid w:val="00D376EA"/>
    <w:rsid w:val="00D37D38"/>
    <w:rsid w:val="00D37F2E"/>
    <w:rsid w:val="00D406A1"/>
    <w:rsid w:val="00D40A45"/>
    <w:rsid w:val="00D41D7D"/>
    <w:rsid w:val="00D41F38"/>
    <w:rsid w:val="00D42167"/>
    <w:rsid w:val="00D42DBB"/>
    <w:rsid w:val="00D4365B"/>
    <w:rsid w:val="00D437C9"/>
    <w:rsid w:val="00D4430B"/>
    <w:rsid w:val="00D443E8"/>
    <w:rsid w:val="00D44465"/>
    <w:rsid w:val="00D45069"/>
    <w:rsid w:val="00D452EB"/>
    <w:rsid w:val="00D46082"/>
    <w:rsid w:val="00D464EF"/>
    <w:rsid w:val="00D47772"/>
    <w:rsid w:val="00D47A8E"/>
    <w:rsid w:val="00D47CB9"/>
    <w:rsid w:val="00D47FF9"/>
    <w:rsid w:val="00D5142E"/>
    <w:rsid w:val="00D516F2"/>
    <w:rsid w:val="00D5438D"/>
    <w:rsid w:val="00D545FD"/>
    <w:rsid w:val="00D561DE"/>
    <w:rsid w:val="00D56A78"/>
    <w:rsid w:val="00D5723D"/>
    <w:rsid w:val="00D57D3C"/>
    <w:rsid w:val="00D62505"/>
    <w:rsid w:val="00D62AF1"/>
    <w:rsid w:val="00D62F79"/>
    <w:rsid w:val="00D63616"/>
    <w:rsid w:val="00D63CF8"/>
    <w:rsid w:val="00D63F04"/>
    <w:rsid w:val="00D648AC"/>
    <w:rsid w:val="00D65A6B"/>
    <w:rsid w:val="00D65E96"/>
    <w:rsid w:val="00D6622F"/>
    <w:rsid w:val="00D66526"/>
    <w:rsid w:val="00D667FB"/>
    <w:rsid w:val="00D6680E"/>
    <w:rsid w:val="00D66B76"/>
    <w:rsid w:val="00D66D48"/>
    <w:rsid w:val="00D67844"/>
    <w:rsid w:val="00D70544"/>
    <w:rsid w:val="00D70A08"/>
    <w:rsid w:val="00D70A79"/>
    <w:rsid w:val="00D71618"/>
    <w:rsid w:val="00D72ED9"/>
    <w:rsid w:val="00D74501"/>
    <w:rsid w:val="00D76234"/>
    <w:rsid w:val="00D77326"/>
    <w:rsid w:val="00D801EF"/>
    <w:rsid w:val="00D80567"/>
    <w:rsid w:val="00D80CB7"/>
    <w:rsid w:val="00D80D1C"/>
    <w:rsid w:val="00D80EE3"/>
    <w:rsid w:val="00D81D6D"/>
    <w:rsid w:val="00D81E25"/>
    <w:rsid w:val="00D823CA"/>
    <w:rsid w:val="00D82451"/>
    <w:rsid w:val="00D826C3"/>
    <w:rsid w:val="00D83223"/>
    <w:rsid w:val="00D83316"/>
    <w:rsid w:val="00D83DC5"/>
    <w:rsid w:val="00D847BC"/>
    <w:rsid w:val="00D84A3F"/>
    <w:rsid w:val="00D84B27"/>
    <w:rsid w:val="00D84C58"/>
    <w:rsid w:val="00D8512F"/>
    <w:rsid w:val="00D8620D"/>
    <w:rsid w:val="00D862E5"/>
    <w:rsid w:val="00D87D6A"/>
    <w:rsid w:val="00D87F08"/>
    <w:rsid w:val="00D901FD"/>
    <w:rsid w:val="00D90319"/>
    <w:rsid w:val="00D9035C"/>
    <w:rsid w:val="00D916DC"/>
    <w:rsid w:val="00D922F3"/>
    <w:rsid w:val="00D937F5"/>
    <w:rsid w:val="00D9432F"/>
    <w:rsid w:val="00D9474C"/>
    <w:rsid w:val="00D9582A"/>
    <w:rsid w:val="00D96986"/>
    <w:rsid w:val="00D972BD"/>
    <w:rsid w:val="00D978ED"/>
    <w:rsid w:val="00DA02CD"/>
    <w:rsid w:val="00DA0CC8"/>
    <w:rsid w:val="00DA3683"/>
    <w:rsid w:val="00DA372A"/>
    <w:rsid w:val="00DA6AE7"/>
    <w:rsid w:val="00DA7041"/>
    <w:rsid w:val="00DA729F"/>
    <w:rsid w:val="00DA7BD9"/>
    <w:rsid w:val="00DB0FDB"/>
    <w:rsid w:val="00DB1949"/>
    <w:rsid w:val="00DB1F90"/>
    <w:rsid w:val="00DB35D9"/>
    <w:rsid w:val="00DB51C8"/>
    <w:rsid w:val="00DB6752"/>
    <w:rsid w:val="00DB7DFD"/>
    <w:rsid w:val="00DC02CE"/>
    <w:rsid w:val="00DC09B4"/>
    <w:rsid w:val="00DC10E5"/>
    <w:rsid w:val="00DC1F44"/>
    <w:rsid w:val="00DC2DDA"/>
    <w:rsid w:val="00DC3499"/>
    <w:rsid w:val="00DC37CA"/>
    <w:rsid w:val="00DC3B2B"/>
    <w:rsid w:val="00DC5C7C"/>
    <w:rsid w:val="00DC6240"/>
    <w:rsid w:val="00DC667E"/>
    <w:rsid w:val="00DC685D"/>
    <w:rsid w:val="00DC690D"/>
    <w:rsid w:val="00DC71BF"/>
    <w:rsid w:val="00DC7921"/>
    <w:rsid w:val="00DC7CE0"/>
    <w:rsid w:val="00DD0E71"/>
    <w:rsid w:val="00DD10A8"/>
    <w:rsid w:val="00DD141A"/>
    <w:rsid w:val="00DD1848"/>
    <w:rsid w:val="00DD2F6B"/>
    <w:rsid w:val="00DD35A1"/>
    <w:rsid w:val="00DD45B9"/>
    <w:rsid w:val="00DD533B"/>
    <w:rsid w:val="00DD535B"/>
    <w:rsid w:val="00DD5C3D"/>
    <w:rsid w:val="00DD6711"/>
    <w:rsid w:val="00DD6CC4"/>
    <w:rsid w:val="00DE02A8"/>
    <w:rsid w:val="00DE0870"/>
    <w:rsid w:val="00DE0FE7"/>
    <w:rsid w:val="00DE269C"/>
    <w:rsid w:val="00DE2C80"/>
    <w:rsid w:val="00DE2E48"/>
    <w:rsid w:val="00DE326A"/>
    <w:rsid w:val="00DE431D"/>
    <w:rsid w:val="00DE45C4"/>
    <w:rsid w:val="00DE4F0A"/>
    <w:rsid w:val="00DE64B0"/>
    <w:rsid w:val="00DE7415"/>
    <w:rsid w:val="00DF30DB"/>
    <w:rsid w:val="00DF3C38"/>
    <w:rsid w:val="00DF4DAE"/>
    <w:rsid w:val="00DF50E5"/>
    <w:rsid w:val="00DF5652"/>
    <w:rsid w:val="00DF5A64"/>
    <w:rsid w:val="00DF71DF"/>
    <w:rsid w:val="00DF76C1"/>
    <w:rsid w:val="00DF7832"/>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1E78"/>
    <w:rsid w:val="00E122EE"/>
    <w:rsid w:val="00E124F6"/>
    <w:rsid w:val="00E12CC7"/>
    <w:rsid w:val="00E1311E"/>
    <w:rsid w:val="00E13B3B"/>
    <w:rsid w:val="00E14C43"/>
    <w:rsid w:val="00E14DB1"/>
    <w:rsid w:val="00E15C62"/>
    <w:rsid w:val="00E16A41"/>
    <w:rsid w:val="00E16BEB"/>
    <w:rsid w:val="00E16CA6"/>
    <w:rsid w:val="00E170D1"/>
    <w:rsid w:val="00E177DE"/>
    <w:rsid w:val="00E179A3"/>
    <w:rsid w:val="00E22ED2"/>
    <w:rsid w:val="00E24217"/>
    <w:rsid w:val="00E2470D"/>
    <w:rsid w:val="00E24ADB"/>
    <w:rsid w:val="00E24D4A"/>
    <w:rsid w:val="00E26185"/>
    <w:rsid w:val="00E26571"/>
    <w:rsid w:val="00E26D74"/>
    <w:rsid w:val="00E27D0E"/>
    <w:rsid w:val="00E30416"/>
    <w:rsid w:val="00E30E1D"/>
    <w:rsid w:val="00E311EC"/>
    <w:rsid w:val="00E32AC5"/>
    <w:rsid w:val="00E32AD3"/>
    <w:rsid w:val="00E34510"/>
    <w:rsid w:val="00E349D4"/>
    <w:rsid w:val="00E3532C"/>
    <w:rsid w:val="00E353CF"/>
    <w:rsid w:val="00E355D2"/>
    <w:rsid w:val="00E36A6C"/>
    <w:rsid w:val="00E4070C"/>
    <w:rsid w:val="00E40DDE"/>
    <w:rsid w:val="00E41C03"/>
    <w:rsid w:val="00E41FCD"/>
    <w:rsid w:val="00E420AB"/>
    <w:rsid w:val="00E45D39"/>
    <w:rsid w:val="00E46116"/>
    <w:rsid w:val="00E46494"/>
    <w:rsid w:val="00E46E5E"/>
    <w:rsid w:val="00E50C1D"/>
    <w:rsid w:val="00E51A0D"/>
    <w:rsid w:val="00E52A21"/>
    <w:rsid w:val="00E52EAF"/>
    <w:rsid w:val="00E53488"/>
    <w:rsid w:val="00E53C42"/>
    <w:rsid w:val="00E54147"/>
    <w:rsid w:val="00E547F4"/>
    <w:rsid w:val="00E549AE"/>
    <w:rsid w:val="00E55910"/>
    <w:rsid w:val="00E55D50"/>
    <w:rsid w:val="00E562A0"/>
    <w:rsid w:val="00E56546"/>
    <w:rsid w:val="00E570E9"/>
    <w:rsid w:val="00E6064D"/>
    <w:rsid w:val="00E608B6"/>
    <w:rsid w:val="00E61218"/>
    <w:rsid w:val="00E61CE8"/>
    <w:rsid w:val="00E61F46"/>
    <w:rsid w:val="00E62ECF"/>
    <w:rsid w:val="00E63AAF"/>
    <w:rsid w:val="00E6474C"/>
    <w:rsid w:val="00E65129"/>
    <w:rsid w:val="00E65200"/>
    <w:rsid w:val="00E72286"/>
    <w:rsid w:val="00E7237E"/>
    <w:rsid w:val="00E72769"/>
    <w:rsid w:val="00E72C4D"/>
    <w:rsid w:val="00E72D3D"/>
    <w:rsid w:val="00E7344A"/>
    <w:rsid w:val="00E73458"/>
    <w:rsid w:val="00E73847"/>
    <w:rsid w:val="00E7405D"/>
    <w:rsid w:val="00E74BCE"/>
    <w:rsid w:val="00E75CE3"/>
    <w:rsid w:val="00E75F1A"/>
    <w:rsid w:val="00E76ABA"/>
    <w:rsid w:val="00E76F0E"/>
    <w:rsid w:val="00E773AE"/>
    <w:rsid w:val="00E80815"/>
    <w:rsid w:val="00E810B6"/>
    <w:rsid w:val="00E821E0"/>
    <w:rsid w:val="00E8233E"/>
    <w:rsid w:val="00E82C27"/>
    <w:rsid w:val="00E82CA2"/>
    <w:rsid w:val="00E83026"/>
    <w:rsid w:val="00E832A2"/>
    <w:rsid w:val="00E83415"/>
    <w:rsid w:val="00E83726"/>
    <w:rsid w:val="00E838A4"/>
    <w:rsid w:val="00E83A55"/>
    <w:rsid w:val="00E83F6C"/>
    <w:rsid w:val="00E84910"/>
    <w:rsid w:val="00E85A24"/>
    <w:rsid w:val="00E85D38"/>
    <w:rsid w:val="00E86448"/>
    <w:rsid w:val="00E866C1"/>
    <w:rsid w:val="00E86C23"/>
    <w:rsid w:val="00E87819"/>
    <w:rsid w:val="00E87B05"/>
    <w:rsid w:val="00E900A8"/>
    <w:rsid w:val="00E905DA"/>
    <w:rsid w:val="00E90EF4"/>
    <w:rsid w:val="00E91722"/>
    <w:rsid w:val="00E91E66"/>
    <w:rsid w:val="00E91FDE"/>
    <w:rsid w:val="00E92D6D"/>
    <w:rsid w:val="00E959E7"/>
    <w:rsid w:val="00E96762"/>
    <w:rsid w:val="00E96CA4"/>
    <w:rsid w:val="00E9773C"/>
    <w:rsid w:val="00EA1331"/>
    <w:rsid w:val="00EA16E5"/>
    <w:rsid w:val="00EA1A85"/>
    <w:rsid w:val="00EA24EF"/>
    <w:rsid w:val="00EA25DA"/>
    <w:rsid w:val="00EA2D40"/>
    <w:rsid w:val="00EA6360"/>
    <w:rsid w:val="00EB0B63"/>
    <w:rsid w:val="00EB12E6"/>
    <w:rsid w:val="00EB1C35"/>
    <w:rsid w:val="00EB1DDF"/>
    <w:rsid w:val="00EB220F"/>
    <w:rsid w:val="00EB246C"/>
    <w:rsid w:val="00EB2593"/>
    <w:rsid w:val="00EB2C99"/>
    <w:rsid w:val="00EB2CBD"/>
    <w:rsid w:val="00EB34E4"/>
    <w:rsid w:val="00EB3F31"/>
    <w:rsid w:val="00EB3FD3"/>
    <w:rsid w:val="00EB48A6"/>
    <w:rsid w:val="00EB5F85"/>
    <w:rsid w:val="00EB65D4"/>
    <w:rsid w:val="00EC0497"/>
    <w:rsid w:val="00EC2257"/>
    <w:rsid w:val="00EC227D"/>
    <w:rsid w:val="00EC2539"/>
    <w:rsid w:val="00EC27ED"/>
    <w:rsid w:val="00EC4C95"/>
    <w:rsid w:val="00EC4CDF"/>
    <w:rsid w:val="00EC5286"/>
    <w:rsid w:val="00EC62A3"/>
    <w:rsid w:val="00EC6373"/>
    <w:rsid w:val="00EC6B75"/>
    <w:rsid w:val="00EC6D49"/>
    <w:rsid w:val="00EC7F01"/>
    <w:rsid w:val="00ED0303"/>
    <w:rsid w:val="00ED1928"/>
    <w:rsid w:val="00ED2E5F"/>
    <w:rsid w:val="00ED2F51"/>
    <w:rsid w:val="00ED3067"/>
    <w:rsid w:val="00ED3796"/>
    <w:rsid w:val="00ED3E68"/>
    <w:rsid w:val="00ED48DF"/>
    <w:rsid w:val="00ED49E4"/>
    <w:rsid w:val="00ED4B02"/>
    <w:rsid w:val="00ED66BB"/>
    <w:rsid w:val="00ED7209"/>
    <w:rsid w:val="00EE3064"/>
    <w:rsid w:val="00EE3CC0"/>
    <w:rsid w:val="00EE40F0"/>
    <w:rsid w:val="00EE60A4"/>
    <w:rsid w:val="00EE60A9"/>
    <w:rsid w:val="00EE649C"/>
    <w:rsid w:val="00EE745A"/>
    <w:rsid w:val="00EE74AF"/>
    <w:rsid w:val="00EF1CF7"/>
    <w:rsid w:val="00EF20AE"/>
    <w:rsid w:val="00EF2125"/>
    <w:rsid w:val="00EF2ED3"/>
    <w:rsid w:val="00EF310B"/>
    <w:rsid w:val="00EF3299"/>
    <w:rsid w:val="00EF3B7F"/>
    <w:rsid w:val="00EF643D"/>
    <w:rsid w:val="00EF7305"/>
    <w:rsid w:val="00F01C14"/>
    <w:rsid w:val="00F02BC4"/>
    <w:rsid w:val="00F06AE3"/>
    <w:rsid w:val="00F07D53"/>
    <w:rsid w:val="00F1026C"/>
    <w:rsid w:val="00F11073"/>
    <w:rsid w:val="00F12B19"/>
    <w:rsid w:val="00F12B6B"/>
    <w:rsid w:val="00F12C1B"/>
    <w:rsid w:val="00F12D17"/>
    <w:rsid w:val="00F13546"/>
    <w:rsid w:val="00F13B06"/>
    <w:rsid w:val="00F14863"/>
    <w:rsid w:val="00F14A38"/>
    <w:rsid w:val="00F15338"/>
    <w:rsid w:val="00F15CFF"/>
    <w:rsid w:val="00F1638C"/>
    <w:rsid w:val="00F16FBD"/>
    <w:rsid w:val="00F173C9"/>
    <w:rsid w:val="00F176F2"/>
    <w:rsid w:val="00F17F8A"/>
    <w:rsid w:val="00F2050E"/>
    <w:rsid w:val="00F20B36"/>
    <w:rsid w:val="00F21B42"/>
    <w:rsid w:val="00F23614"/>
    <w:rsid w:val="00F24AD1"/>
    <w:rsid w:val="00F258C3"/>
    <w:rsid w:val="00F272BD"/>
    <w:rsid w:val="00F27970"/>
    <w:rsid w:val="00F305DA"/>
    <w:rsid w:val="00F30822"/>
    <w:rsid w:val="00F308B2"/>
    <w:rsid w:val="00F311BE"/>
    <w:rsid w:val="00F312C1"/>
    <w:rsid w:val="00F31C8C"/>
    <w:rsid w:val="00F31F05"/>
    <w:rsid w:val="00F32152"/>
    <w:rsid w:val="00F33353"/>
    <w:rsid w:val="00F33E5C"/>
    <w:rsid w:val="00F33FFE"/>
    <w:rsid w:val="00F348A0"/>
    <w:rsid w:val="00F35215"/>
    <w:rsid w:val="00F3580B"/>
    <w:rsid w:val="00F35A96"/>
    <w:rsid w:val="00F360C7"/>
    <w:rsid w:val="00F36567"/>
    <w:rsid w:val="00F40191"/>
    <w:rsid w:val="00F40DC2"/>
    <w:rsid w:val="00F41E17"/>
    <w:rsid w:val="00F426D5"/>
    <w:rsid w:val="00F42827"/>
    <w:rsid w:val="00F44643"/>
    <w:rsid w:val="00F468F7"/>
    <w:rsid w:val="00F46F1E"/>
    <w:rsid w:val="00F4702B"/>
    <w:rsid w:val="00F4774F"/>
    <w:rsid w:val="00F50107"/>
    <w:rsid w:val="00F50173"/>
    <w:rsid w:val="00F51522"/>
    <w:rsid w:val="00F51682"/>
    <w:rsid w:val="00F52D6A"/>
    <w:rsid w:val="00F54503"/>
    <w:rsid w:val="00F54B23"/>
    <w:rsid w:val="00F5532A"/>
    <w:rsid w:val="00F55507"/>
    <w:rsid w:val="00F555FB"/>
    <w:rsid w:val="00F560A1"/>
    <w:rsid w:val="00F56B72"/>
    <w:rsid w:val="00F56DDA"/>
    <w:rsid w:val="00F5730C"/>
    <w:rsid w:val="00F57368"/>
    <w:rsid w:val="00F6108D"/>
    <w:rsid w:val="00F614B4"/>
    <w:rsid w:val="00F617D0"/>
    <w:rsid w:val="00F619F4"/>
    <w:rsid w:val="00F6319F"/>
    <w:rsid w:val="00F64008"/>
    <w:rsid w:val="00F6422D"/>
    <w:rsid w:val="00F66258"/>
    <w:rsid w:val="00F6778F"/>
    <w:rsid w:val="00F71F7B"/>
    <w:rsid w:val="00F72133"/>
    <w:rsid w:val="00F7240C"/>
    <w:rsid w:val="00F725BA"/>
    <w:rsid w:val="00F72A67"/>
    <w:rsid w:val="00F73059"/>
    <w:rsid w:val="00F74CAB"/>
    <w:rsid w:val="00F75286"/>
    <w:rsid w:val="00F75A64"/>
    <w:rsid w:val="00F75CC0"/>
    <w:rsid w:val="00F768F2"/>
    <w:rsid w:val="00F76FCF"/>
    <w:rsid w:val="00F77E17"/>
    <w:rsid w:val="00F7E3EC"/>
    <w:rsid w:val="00F8045D"/>
    <w:rsid w:val="00F8119E"/>
    <w:rsid w:val="00F81B74"/>
    <w:rsid w:val="00F83449"/>
    <w:rsid w:val="00F83CB1"/>
    <w:rsid w:val="00F85814"/>
    <w:rsid w:val="00F85865"/>
    <w:rsid w:val="00F860D6"/>
    <w:rsid w:val="00F8783A"/>
    <w:rsid w:val="00F87C7A"/>
    <w:rsid w:val="00F87E29"/>
    <w:rsid w:val="00F910AB"/>
    <w:rsid w:val="00F9170E"/>
    <w:rsid w:val="00F93E3C"/>
    <w:rsid w:val="00F940A9"/>
    <w:rsid w:val="00F963EB"/>
    <w:rsid w:val="00F96417"/>
    <w:rsid w:val="00F966C3"/>
    <w:rsid w:val="00F969E3"/>
    <w:rsid w:val="00F96CCD"/>
    <w:rsid w:val="00F96CD0"/>
    <w:rsid w:val="00F9750A"/>
    <w:rsid w:val="00F97888"/>
    <w:rsid w:val="00F9797F"/>
    <w:rsid w:val="00FA011A"/>
    <w:rsid w:val="00FA1273"/>
    <w:rsid w:val="00FA27B2"/>
    <w:rsid w:val="00FA3F15"/>
    <w:rsid w:val="00FA3F7A"/>
    <w:rsid w:val="00FA4D02"/>
    <w:rsid w:val="00FA6118"/>
    <w:rsid w:val="00FA754F"/>
    <w:rsid w:val="00FA7A79"/>
    <w:rsid w:val="00FA7D7B"/>
    <w:rsid w:val="00FB03F0"/>
    <w:rsid w:val="00FB05EF"/>
    <w:rsid w:val="00FB0D64"/>
    <w:rsid w:val="00FB0F7A"/>
    <w:rsid w:val="00FB1580"/>
    <w:rsid w:val="00FB1840"/>
    <w:rsid w:val="00FB1D40"/>
    <w:rsid w:val="00FB30A4"/>
    <w:rsid w:val="00FB337B"/>
    <w:rsid w:val="00FB3591"/>
    <w:rsid w:val="00FB35F2"/>
    <w:rsid w:val="00FB3768"/>
    <w:rsid w:val="00FB4797"/>
    <w:rsid w:val="00FB5374"/>
    <w:rsid w:val="00FB5C64"/>
    <w:rsid w:val="00FB5DAC"/>
    <w:rsid w:val="00FB64AB"/>
    <w:rsid w:val="00FB6F17"/>
    <w:rsid w:val="00FB73F6"/>
    <w:rsid w:val="00FB767C"/>
    <w:rsid w:val="00FB787B"/>
    <w:rsid w:val="00FC1577"/>
    <w:rsid w:val="00FC2236"/>
    <w:rsid w:val="00FC34EE"/>
    <w:rsid w:val="00FC38EA"/>
    <w:rsid w:val="00FC486D"/>
    <w:rsid w:val="00FC4A8B"/>
    <w:rsid w:val="00FC60C2"/>
    <w:rsid w:val="00FC6110"/>
    <w:rsid w:val="00FC6445"/>
    <w:rsid w:val="00FC6695"/>
    <w:rsid w:val="00FC6EEA"/>
    <w:rsid w:val="00FC7546"/>
    <w:rsid w:val="00FC7E1D"/>
    <w:rsid w:val="00FD0401"/>
    <w:rsid w:val="00FD052C"/>
    <w:rsid w:val="00FD24E7"/>
    <w:rsid w:val="00FD3100"/>
    <w:rsid w:val="00FD4303"/>
    <w:rsid w:val="00FD4931"/>
    <w:rsid w:val="00FD569C"/>
    <w:rsid w:val="00FD66CE"/>
    <w:rsid w:val="00FD68C9"/>
    <w:rsid w:val="00FD6DDE"/>
    <w:rsid w:val="00FD6F77"/>
    <w:rsid w:val="00FD7CE2"/>
    <w:rsid w:val="00FD7D26"/>
    <w:rsid w:val="00FE0D3A"/>
    <w:rsid w:val="00FE2803"/>
    <w:rsid w:val="00FE3ACC"/>
    <w:rsid w:val="00FE3D97"/>
    <w:rsid w:val="00FE3DA9"/>
    <w:rsid w:val="00FE3DF6"/>
    <w:rsid w:val="00FE4678"/>
    <w:rsid w:val="00FE4744"/>
    <w:rsid w:val="00FE4823"/>
    <w:rsid w:val="00FE4D24"/>
    <w:rsid w:val="00FE6A88"/>
    <w:rsid w:val="00FE7BF4"/>
    <w:rsid w:val="00FF0946"/>
    <w:rsid w:val="00FF0BC8"/>
    <w:rsid w:val="00FF1CEA"/>
    <w:rsid w:val="00FF251E"/>
    <w:rsid w:val="00FF2FEA"/>
    <w:rsid w:val="00FF3872"/>
    <w:rsid w:val="00FF3E05"/>
    <w:rsid w:val="00FF7E1B"/>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CB20D"/>
    <w:rsid w:val="05373A3B"/>
    <w:rsid w:val="054BEDD4"/>
    <w:rsid w:val="05623741"/>
    <w:rsid w:val="057F3958"/>
    <w:rsid w:val="0583A327"/>
    <w:rsid w:val="05856458"/>
    <w:rsid w:val="058A341B"/>
    <w:rsid w:val="05901107"/>
    <w:rsid w:val="0599301C"/>
    <w:rsid w:val="05B302BD"/>
    <w:rsid w:val="05BA1DC3"/>
    <w:rsid w:val="05DDEFB4"/>
    <w:rsid w:val="05E1F978"/>
    <w:rsid w:val="05E621E1"/>
    <w:rsid w:val="05F5B168"/>
    <w:rsid w:val="061DAF11"/>
    <w:rsid w:val="0622935A"/>
    <w:rsid w:val="064460F4"/>
    <w:rsid w:val="065D0B97"/>
    <w:rsid w:val="06730A2E"/>
    <w:rsid w:val="06777AD3"/>
    <w:rsid w:val="0681524F"/>
    <w:rsid w:val="068C3AA2"/>
    <w:rsid w:val="069548B4"/>
    <w:rsid w:val="0697D64A"/>
    <w:rsid w:val="06AF3F1E"/>
    <w:rsid w:val="06B9545A"/>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1A4C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822449"/>
    <w:rsid w:val="0F8A5D8A"/>
    <w:rsid w:val="0F971640"/>
    <w:rsid w:val="0FA906A3"/>
    <w:rsid w:val="0FAEA5CD"/>
    <w:rsid w:val="0FB9943F"/>
    <w:rsid w:val="0FBC1159"/>
    <w:rsid w:val="0FC8A2F2"/>
    <w:rsid w:val="0FDDD48B"/>
    <w:rsid w:val="0FE63BE4"/>
    <w:rsid w:val="0FEC02EF"/>
    <w:rsid w:val="0FECB9B5"/>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A125D"/>
    <w:rsid w:val="11BD4561"/>
    <w:rsid w:val="11C39218"/>
    <w:rsid w:val="11D03492"/>
    <w:rsid w:val="11D0A648"/>
    <w:rsid w:val="11D9FC5A"/>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CCDA2"/>
    <w:rsid w:val="13D64126"/>
    <w:rsid w:val="141A6D4A"/>
    <w:rsid w:val="144BA8FC"/>
    <w:rsid w:val="1458A63E"/>
    <w:rsid w:val="14799F84"/>
    <w:rsid w:val="148216F0"/>
    <w:rsid w:val="1486526C"/>
    <w:rsid w:val="1488EB2C"/>
    <w:rsid w:val="14942DB0"/>
    <w:rsid w:val="14BBCCF0"/>
    <w:rsid w:val="14C039C3"/>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FA8E2"/>
    <w:rsid w:val="15DFAC5F"/>
    <w:rsid w:val="15E4C1FB"/>
    <w:rsid w:val="15EDE8D1"/>
    <w:rsid w:val="15F46491"/>
    <w:rsid w:val="15FD095E"/>
    <w:rsid w:val="160EA369"/>
    <w:rsid w:val="161F547B"/>
    <w:rsid w:val="162EC479"/>
    <w:rsid w:val="162FF4C4"/>
    <w:rsid w:val="1646BB03"/>
    <w:rsid w:val="1651BF4B"/>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DABA8"/>
    <w:rsid w:val="1E2F0F20"/>
    <w:rsid w:val="1E30F606"/>
    <w:rsid w:val="1E4B82CA"/>
    <w:rsid w:val="1E523A25"/>
    <w:rsid w:val="1E6555C5"/>
    <w:rsid w:val="1E658C7B"/>
    <w:rsid w:val="1E7D99D7"/>
    <w:rsid w:val="1EA151BE"/>
    <w:rsid w:val="1EB59F19"/>
    <w:rsid w:val="1EC1485C"/>
    <w:rsid w:val="1EC51585"/>
    <w:rsid w:val="1ECA3B1D"/>
    <w:rsid w:val="1ECAB41C"/>
    <w:rsid w:val="1EE2B753"/>
    <w:rsid w:val="1EE56C27"/>
    <w:rsid w:val="1F085FAE"/>
    <w:rsid w:val="1F216E9B"/>
    <w:rsid w:val="1F325212"/>
    <w:rsid w:val="1F3BD14D"/>
    <w:rsid w:val="1F3E1632"/>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2A51AD"/>
    <w:rsid w:val="26374198"/>
    <w:rsid w:val="266A2A14"/>
    <w:rsid w:val="266CB4AC"/>
    <w:rsid w:val="266F904F"/>
    <w:rsid w:val="2672DD79"/>
    <w:rsid w:val="26889837"/>
    <w:rsid w:val="268B12B9"/>
    <w:rsid w:val="268E88C5"/>
    <w:rsid w:val="269CFB6F"/>
    <w:rsid w:val="26A4B692"/>
    <w:rsid w:val="26A6F37C"/>
    <w:rsid w:val="26ABCC69"/>
    <w:rsid w:val="26B2D332"/>
    <w:rsid w:val="26B726D2"/>
    <w:rsid w:val="26BAE6A7"/>
    <w:rsid w:val="270385CB"/>
    <w:rsid w:val="270672B7"/>
    <w:rsid w:val="2713E652"/>
    <w:rsid w:val="2718DE80"/>
    <w:rsid w:val="272FBB94"/>
    <w:rsid w:val="273800DF"/>
    <w:rsid w:val="277DC04D"/>
    <w:rsid w:val="277DD0EF"/>
    <w:rsid w:val="2795115B"/>
    <w:rsid w:val="27B6EA34"/>
    <w:rsid w:val="27BFBE8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9FCB4"/>
    <w:rsid w:val="2D5276CB"/>
    <w:rsid w:val="2D5AD1BF"/>
    <w:rsid w:val="2D62B483"/>
    <w:rsid w:val="2D6C22A0"/>
    <w:rsid w:val="2D73C4C4"/>
    <w:rsid w:val="2D83306C"/>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F9581F"/>
    <w:rsid w:val="320B3820"/>
    <w:rsid w:val="320EBF49"/>
    <w:rsid w:val="32456DCB"/>
    <w:rsid w:val="3249337C"/>
    <w:rsid w:val="3258BF4E"/>
    <w:rsid w:val="3266B963"/>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A918EF"/>
    <w:rsid w:val="33B8F0F2"/>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E926BD"/>
    <w:rsid w:val="360369AD"/>
    <w:rsid w:val="361FC7D8"/>
    <w:rsid w:val="3622C40F"/>
    <w:rsid w:val="363A76AE"/>
    <w:rsid w:val="365AABC5"/>
    <w:rsid w:val="3664FDC4"/>
    <w:rsid w:val="366CB879"/>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3A708E"/>
    <w:rsid w:val="383CB606"/>
    <w:rsid w:val="387DD74A"/>
    <w:rsid w:val="388E2682"/>
    <w:rsid w:val="389BDD67"/>
    <w:rsid w:val="38C04CF9"/>
    <w:rsid w:val="38C564D7"/>
    <w:rsid w:val="38C9971E"/>
    <w:rsid w:val="38D9C851"/>
    <w:rsid w:val="38E8A475"/>
    <w:rsid w:val="38EE344B"/>
    <w:rsid w:val="38F56D78"/>
    <w:rsid w:val="38FBB958"/>
    <w:rsid w:val="392DCE35"/>
    <w:rsid w:val="393E19CF"/>
    <w:rsid w:val="39588739"/>
    <w:rsid w:val="395CBE16"/>
    <w:rsid w:val="3982A243"/>
    <w:rsid w:val="399505FF"/>
    <w:rsid w:val="39985BFF"/>
    <w:rsid w:val="39A56C64"/>
    <w:rsid w:val="39A6A113"/>
    <w:rsid w:val="39BFCBB8"/>
    <w:rsid w:val="39DA09E4"/>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D64359"/>
    <w:rsid w:val="41F5576D"/>
    <w:rsid w:val="41F6538C"/>
    <w:rsid w:val="41FDE036"/>
    <w:rsid w:val="420DC425"/>
    <w:rsid w:val="4228A0DA"/>
    <w:rsid w:val="42348241"/>
    <w:rsid w:val="42450C82"/>
    <w:rsid w:val="424A668C"/>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33B27C"/>
    <w:rsid w:val="46355B46"/>
    <w:rsid w:val="463ADFE7"/>
    <w:rsid w:val="466B50EC"/>
    <w:rsid w:val="4684E145"/>
    <w:rsid w:val="46863AB0"/>
    <w:rsid w:val="46A37511"/>
    <w:rsid w:val="46A7C0A3"/>
    <w:rsid w:val="46ACCBB8"/>
    <w:rsid w:val="46B6B828"/>
    <w:rsid w:val="46D3F18C"/>
    <w:rsid w:val="46DDCC48"/>
    <w:rsid w:val="46E13548"/>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B969B"/>
    <w:rsid w:val="5032E0FB"/>
    <w:rsid w:val="504A873A"/>
    <w:rsid w:val="504C15FC"/>
    <w:rsid w:val="50568A64"/>
    <w:rsid w:val="50622C98"/>
    <w:rsid w:val="506BC77D"/>
    <w:rsid w:val="50742E4E"/>
    <w:rsid w:val="5082ACF1"/>
    <w:rsid w:val="5098CB7A"/>
    <w:rsid w:val="50BBB420"/>
    <w:rsid w:val="50BC5C7A"/>
    <w:rsid w:val="50CB38FF"/>
    <w:rsid w:val="50CE1FFF"/>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80716F"/>
    <w:rsid w:val="558F7F70"/>
    <w:rsid w:val="5595C661"/>
    <w:rsid w:val="55C34FA0"/>
    <w:rsid w:val="55DFB7C8"/>
    <w:rsid w:val="55E2A464"/>
    <w:rsid w:val="55E5D786"/>
    <w:rsid w:val="55F720A5"/>
    <w:rsid w:val="55FB280D"/>
    <w:rsid w:val="5617E0EB"/>
    <w:rsid w:val="563443BE"/>
    <w:rsid w:val="564B2B3F"/>
    <w:rsid w:val="566F930D"/>
    <w:rsid w:val="567FD1EA"/>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E04A5A"/>
    <w:rsid w:val="5B14AABF"/>
    <w:rsid w:val="5B1AE040"/>
    <w:rsid w:val="5B32E8F2"/>
    <w:rsid w:val="5B385D33"/>
    <w:rsid w:val="5B4061AF"/>
    <w:rsid w:val="5B43362E"/>
    <w:rsid w:val="5B46658F"/>
    <w:rsid w:val="5B50D1DD"/>
    <w:rsid w:val="5B55FFC0"/>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4E7223"/>
    <w:rsid w:val="5E56B6FD"/>
    <w:rsid w:val="5E5AAA65"/>
    <w:rsid w:val="5E6041A0"/>
    <w:rsid w:val="5E61DB17"/>
    <w:rsid w:val="5E656354"/>
    <w:rsid w:val="5ECA62FE"/>
    <w:rsid w:val="5ED2C77B"/>
    <w:rsid w:val="5ED2CCBE"/>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A17FD"/>
    <w:rsid w:val="683BCAF4"/>
    <w:rsid w:val="6852B246"/>
    <w:rsid w:val="685D1828"/>
    <w:rsid w:val="685FAAA3"/>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F1E780"/>
    <w:rsid w:val="77F2A424"/>
    <w:rsid w:val="78073396"/>
    <w:rsid w:val="7818453C"/>
    <w:rsid w:val="782DBBCE"/>
    <w:rsid w:val="783C83B2"/>
    <w:rsid w:val="788243E8"/>
    <w:rsid w:val="7897B78D"/>
    <w:rsid w:val="78A257A8"/>
    <w:rsid w:val="78A5C94C"/>
    <w:rsid w:val="78B60D47"/>
    <w:rsid w:val="78B95BDD"/>
    <w:rsid w:val="78BF10EA"/>
    <w:rsid w:val="78C248BE"/>
    <w:rsid w:val="78CFBD19"/>
    <w:rsid w:val="78DF2F1F"/>
    <w:rsid w:val="78E55195"/>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389DFD"/>
    <w:rsid w:val="7C3D3D95"/>
    <w:rsid w:val="7C456B3F"/>
    <w:rsid w:val="7C4EF9B5"/>
    <w:rsid w:val="7C71C5A4"/>
    <w:rsid w:val="7CBCD7DC"/>
    <w:rsid w:val="7CC6C5C0"/>
    <w:rsid w:val="7CC80DEB"/>
    <w:rsid w:val="7CC9E0DA"/>
    <w:rsid w:val="7CE3415B"/>
    <w:rsid w:val="7CE34D33"/>
    <w:rsid w:val="7CEA3E3F"/>
    <w:rsid w:val="7CF5AF3E"/>
    <w:rsid w:val="7D3480D2"/>
    <w:rsid w:val="7D352E25"/>
    <w:rsid w:val="7D532054"/>
    <w:rsid w:val="7D5CE32B"/>
    <w:rsid w:val="7D6C070A"/>
    <w:rsid w:val="7D6CF8C4"/>
    <w:rsid w:val="7D7F2235"/>
    <w:rsid w:val="7D8D5C6E"/>
    <w:rsid w:val="7D8F949C"/>
    <w:rsid w:val="7D9C2636"/>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C3380A"/>
    <w:rsid w:val="7EDE9EAE"/>
    <w:rsid w:val="7EDEBDF6"/>
    <w:rsid w:val="7EE2FC40"/>
    <w:rsid w:val="7EF211DC"/>
    <w:rsid w:val="7EF4462C"/>
    <w:rsid w:val="7EF93FE3"/>
    <w:rsid w:val="7EFDB2C2"/>
    <w:rsid w:val="7F084C6B"/>
    <w:rsid w:val="7F10B2B2"/>
    <w:rsid w:val="7F3887BA"/>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D827B132-C8CC-4417-B46F-7E5A6E97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06EC"/>
  </w:style>
  <w:style w:type="paragraph" w:styleId="Titolo1">
    <w:name w:val="heading 1"/>
    <w:basedOn w:val="Normale"/>
    <w:next w:val="Normale"/>
    <w:link w:val="Titolo1Carattere"/>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itolo2">
    <w:name w:val="heading 2"/>
    <w:basedOn w:val="Normale"/>
    <w:next w:val="Normale"/>
    <w:link w:val="Titolo2Carattere"/>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olo5">
    <w:name w:val="heading 5"/>
    <w:basedOn w:val="Normale"/>
    <w:next w:val="Normale"/>
    <w:link w:val="Titolo5Carattere"/>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olo6">
    <w:name w:val="heading 6"/>
    <w:basedOn w:val="Normale"/>
    <w:next w:val="Normale"/>
    <w:link w:val="Titolo6Carattere"/>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olo7">
    <w:name w:val="heading 7"/>
    <w:basedOn w:val="Normale"/>
    <w:next w:val="Normale"/>
    <w:link w:val="Titolo7Carattere"/>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olo8">
    <w:name w:val="heading 8"/>
    <w:basedOn w:val="Normale"/>
    <w:next w:val="Normale"/>
    <w:link w:val="Titolo8Carattere"/>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olo9">
    <w:name w:val="heading 9"/>
    <w:basedOn w:val="Normale"/>
    <w:next w:val="Normale"/>
    <w:link w:val="Titolo9Carattere"/>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1C3E"/>
    <w:pPr>
      <w:ind w:left="720"/>
      <w:contextualSpacing/>
    </w:pPr>
  </w:style>
  <w:style w:type="table" w:styleId="Grigliatabella">
    <w:name w:val="Table Grid"/>
    <w:basedOn w:val="Tabellanormale"/>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01D0E"/>
    <w:pPr>
      <w:tabs>
        <w:tab w:val="center" w:pos="4819"/>
        <w:tab w:val="right" w:pos="9638"/>
      </w:tabs>
    </w:pPr>
  </w:style>
  <w:style w:type="character" w:customStyle="1" w:styleId="IntestazioneCarattere">
    <w:name w:val="Intestazione Carattere"/>
    <w:basedOn w:val="Carpredefinitoparagrafo"/>
    <w:link w:val="Intestazione"/>
    <w:rsid w:val="00901D0E"/>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01D0E"/>
    <w:pPr>
      <w:tabs>
        <w:tab w:val="center" w:pos="4819"/>
        <w:tab w:val="right" w:pos="9638"/>
      </w:tabs>
    </w:pPr>
  </w:style>
  <w:style w:type="character" w:customStyle="1" w:styleId="PidipaginaCarattere">
    <w:name w:val="Piè di pagina Carattere"/>
    <w:basedOn w:val="Carpredefinitoparagrafo"/>
    <w:link w:val="Pidipagina"/>
    <w:uiPriority w:val="99"/>
    <w:rsid w:val="00901D0E"/>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69212C"/>
    <w:rPr>
      <w:sz w:val="16"/>
      <w:szCs w:val="16"/>
    </w:rPr>
  </w:style>
  <w:style w:type="paragraph" w:styleId="Testocommento">
    <w:name w:val="annotation text"/>
    <w:basedOn w:val="Normale"/>
    <w:link w:val="TestocommentoCarattere"/>
    <w:uiPriority w:val="99"/>
    <w:unhideWhenUsed/>
    <w:rsid w:val="0069212C"/>
    <w:rPr>
      <w:sz w:val="20"/>
      <w:szCs w:val="20"/>
    </w:rPr>
  </w:style>
  <w:style w:type="character" w:customStyle="1" w:styleId="TestocommentoCarattere">
    <w:name w:val="Testo commento Carattere"/>
    <w:basedOn w:val="Carpredefinitoparagrafo"/>
    <w:link w:val="Testocommento"/>
    <w:rsid w:val="0069212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nhideWhenUsed/>
    <w:rsid w:val="0069212C"/>
    <w:rPr>
      <w:b/>
      <w:bCs/>
    </w:rPr>
  </w:style>
  <w:style w:type="character" w:customStyle="1" w:styleId="SoggettocommentoCarattere">
    <w:name w:val="Soggetto commento Carattere"/>
    <w:basedOn w:val="TestocommentoCarattere"/>
    <w:link w:val="Soggettocommento"/>
    <w:rsid w:val="0069212C"/>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nhideWhenUsed/>
    <w:rsid w:val="00DE45C4"/>
    <w:rPr>
      <w:rFonts w:ascii="Segoe UI" w:hAnsi="Segoe UI" w:cs="Segoe UI"/>
      <w:sz w:val="18"/>
      <w:szCs w:val="18"/>
    </w:rPr>
  </w:style>
  <w:style w:type="character" w:customStyle="1" w:styleId="TestofumettoCarattere">
    <w:name w:val="Testo fumetto Carattere"/>
    <w:basedOn w:val="Carpredefinitoparagrafo"/>
    <w:link w:val="Testofumetto"/>
    <w:rsid w:val="00DE45C4"/>
    <w:rPr>
      <w:rFonts w:ascii="Segoe UI" w:eastAsia="Times New Roman" w:hAnsi="Segoe UI" w:cs="Segoe UI"/>
      <w:sz w:val="18"/>
      <w:szCs w:val="18"/>
      <w:lang w:eastAsia="it-IT"/>
    </w:rPr>
  </w:style>
  <w:style w:type="paragraph" w:styleId="Testonotaapidipagina">
    <w:name w:val="footnote text"/>
    <w:basedOn w:val="Normale"/>
    <w:link w:val="TestonotaapidipaginaCarattere"/>
    <w:unhideWhenUsed/>
    <w:rsid w:val="00F7240C"/>
    <w:rPr>
      <w:sz w:val="20"/>
      <w:szCs w:val="20"/>
    </w:rPr>
  </w:style>
  <w:style w:type="character" w:customStyle="1" w:styleId="TestonotaapidipaginaCarattere">
    <w:name w:val="Testo nota a piè di pagina Carattere"/>
    <w:basedOn w:val="Carpredefinitoparagrafo"/>
    <w:link w:val="Testonotaapidipagina"/>
    <w:rsid w:val="00F7240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F7240C"/>
    <w:rPr>
      <w:vertAlign w:val="superscript"/>
    </w:rPr>
  </w:style>
  <w:style w:type="character" w:customStyle="1" w:styleId="normaltextrun">
    <w:name w:val="normaltextrun"/>
    <w:basedOn w:val="Carpredefinitoparagrafo"/>
    <w:rsid w:val="00875752"/>
  </w:style>
  <w:style w:type="paragraph" w:customStyle="1" w:styleId="paragraph">
    <w:name w:val="paragraph"/>
    <w:basedOn w:val="Normale"/>
    <w:rsid w:val="00B46F92"/>
    <w:pPr>
      <w:spacing w:before="100" w:beforeAutospacing="1" w:after="100" w:afterAutospacing="1"/>
    </w:pPr>
  </w:style>
  <w:style w:type="character" w:customStyle="1" w:styleId="advancedproofingissue">
    <w:name w:val="advancedproofingissue"/>
    <w:basedOn w:val="Carpredefinitoparagrafo"/>
    <w:rsid w:val="00B46F92"/>
  </w:style>
  <w:style w:type="character" w:customStyle="1" w:styleId="eop">
    <w:name w:val="eop"/>
    <w:basedOn w:val="Carpredefinitoparagrafo"/>
    <w:rsid w:val="00B46F92"/>
  </w:style>
  <w:style w:type="character" w:styleId="Collegamentoipertestuale">
    <w:name w:val="Hyperlink"/>
    <w:basedOn w:val="Carpredefinitoparagrafo"/>
    <w:unhideWhenUsed/>
    <w:rsid w:val="00724D13"/>
    <w:rPr>
      <w:color w:val="0000FF"/>
      <w:u w:val="single"/>
    </w:rPr>
  </w:style>
  <w:style w:type="character" w:customStyle="1" w:styleId="findhit">
    <w:name w:val="findhit"/>
    <w:basedOn w:val="Carpredefinitoparagrafo"/>
    <w:rsid w:val="00724D13"/>
  </w:style>
  <w:style w:type="character" w:styleId="Collegamentovisitato">
    <w:name w:val="FollowedHyperlink"/>
    <w:basedOn w:val="Carpredefinitoparagrafo"/>
    <w:unhideWhenUsed/>
    <w:rsid w:val="006529EF"/>
    <w:rPr>
      <w:color w:val="800080" w:themeColor="followedHyperlink"/>
      <w:u w:val="single"/>
    </w:rPr>
  </w:style>
  <w:style w:type="paragraph" w:styleId="Didascalia">
    <w:name w:val="caption"/>
    <w:basedOn w:val="Normale"/>
    <w:next w:val="Normale"/>
    <w:unhideWhenUsed/>
    <w:qFormat/>
    <w:rsid w:val="005C06EC"/>
    <w:pPr>
      <w:spacing w:line="240" w:lineRule="auto"/>
    </w:pPr>
    <w:rPr>
      <w:b/>
      <w:bCs/>
      <w:smallCaps/>
      <w:color w:val="1F497D" w:themeColor="text2"/>
    </w:rPr>
  </w:style>
  <w:style w:type="character" w:customStyle="1" w:styleId="Titolo1Carattere">
    <w:name w:val="Titolo 1 Carattere"/>
    <w:basedOn w:val="Carpredefinitoparagrafo"/>
    <w:link w:val="Titolo1"/>
    <w:rsid w:val="005C06EC"/>
    <w:rPr>
      <w:rFonts w:asciiTheme="majorHAnsi" w:eastAsiaTheme="majorEastAsia" w:hAnsiTheme="majorHAnsi" w:cstheme="majorBidi"/>
      <w:color w:val="244061" w:themeColor="accent1" w:themeShade="80"/>
      <w:sz w:val="36"/>
      <w:szCs w:val="36"/>
    </w:rPr>
  </w:style>
  <w:style w:type="character" w:customStyle="1" w:styleId="Titolo2Carattere">
    <w:name w:val="Titolo 2 Carattere"/>
    <w:basedOn w:val="Carpredefinitoparagrafo"/>
    <w:link w:val="Titolo2"/>
    <w:uiPriority w:val="9"/>
    <w:rsid w:val="005C06EC"/>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rsid w:val="005C06EC"/>
    <w:rPr>
      <w:rFonts w:asciiTheme="majorHAnsi" w:eastAsiaTheme="majorEastAsia" w:hAnsiTheme="majorHAnsi" w:cstheme="majorBidi"/>
      <w:color w:val="365F91" w:themeColor="accent1" w:themeShade="BF"/>
      <w:sz w:val="28"/>
      <w:szCs w:val="28"/>
    </w:rPr>
  </w:style>
  <w:style w:type="character" w:styleId="Menzionenonrisolta">
    <w:name w:val="Unresolved Mention"/>
    <w:basedOn w:val="Carpredefinitoparagrafo"/>
    <w:uiPriority w:val="99"/>
    <w:unhideWhenUsed/>
    <w:rsid w:val="008146B3"/>
    <w:rPr>
      <w:color w:val="605E5C"/>
      <w:shd w:val="clear" w:color="auto" w:fill="E1DFDD"/>
    </w:rPr>
  </w:style>
  <w:style w:type="character" w:styleId="Menzione">
    <w:name w:val="Mention"/>
    <w:basedOn w:val="Carpredefinitoparagrafo"/>
    <w:uiPriority w:val="99"/>
    <w:unhideWhenUsed/>
    <w:rsid w:val="008146B3"/>
    <w:rPr>
      <w:color w:val="2B579A"/>
      <w:shd w:val="clear" w:color="auto" w:fill="E1DFDD"/>
    </w:rPr>
  </w:style>
  <w:style w:type="paragraph" w:styleId="NormaleWeb">
    <w:name w:val="Normal (Web)"/>
    <w:basedOn w:val="Normale"/>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e">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5C06EC"/>
    <w:pPr>
      <w:outlineLvl w:val="9"/>
    </w:pPr>
  </w:style>
  <w:style w:type="paragraph" w:styleId="Sommario1">
    <w:name w:val="toc 1"/>
    <w:basedOn w:val="Normale"/>
    <w:next w:val="Normale"/>
    <w:autoRedefine/>
    <w:unhideWhenUsed/>
    <w:rsid w:val="00814FF4"/>
    <w:pPr>
      <w:spacing w:after="100"/>
    </w:pPr>
  </w:style>
  <w:style w:type="paragraph" w:styleId="Sommario2">
    <w:name w:val="toc 2"/>
    <w:basedOn w:val="Normale"/>
    <w:next w:val="Normale"/>
    <w:autoRedefine/>
    <w:uiPriority w:val="39"/>
    <w:unhideWhenUsed/>
    <w:rsid w:val="00814FF4"/>
    <w:pPr>
      <w:spacing w:after="100"/>
      <w:ind w:left="240"/>
    </w:pPr>
  </w:style>
  <w:style w:type="character" w:customStyle="1" w:styleId="Titolo4Carattere">
    <w:name w:val="Titolo 4 Carattere"/>
    <w:basedOn w:val="Carpredefinitoparagrafo"/>
    <w:link w:val="Titolo4"/>
    <w:uiPriority w:val="9"/>
    <w:semiHidden/>
    <w:rsid w:val="005C06EC"/>
    <w:rPr>
      <w:rFonts w:asciiTheme="majorHAnsi" w:eastAsiaTheme="majorEastAsia" w:hAnsiTheme="majorHAnsi" w:cstheme="majorBidi"/>
      <w:color w:val="365F91" w:themeColor="accent1" w:themeShade="BF"/>
      <w:sz w:val="24"/>
      <w:szCs w:val="24"/>
    </w:rPr>
  </w:style>
  <w:style w:type="character" w:customStyle="1" w:styleId="Titolo5Carattere">
    <w:name w:val="Titolo 5 Carattere"/>
    <w:basedOn w:val="Carpredefinitoparagrafo"/>
    <w:link w:val="Titolo5"/>
    <w:uiPriority w:val="9"/>
    <w:semiHidden/>
    <w:rsid w:val="005C06EC"/>
    <w:rPr>
      <w:rFonts w:asciiTheme="majorHAnsi" w:eastAsiaTheme="majorEastAsia" w:hAnsiTheme="majorHAnsi" w:cstheme="majorBidi"/>
      <w:caps/>
      <w:color w:val="365F91" w:themeColor="accent1" w:themeShade="BF"/>
    </w:rPr>
  </w:style>
  <w:style w:type="character" w:customStyle="1" w:styleId="Titolo6Carattere">
    <w:name w:val="Titolo 6 Carattere"/>
    <w:basedOn w:val="Carpredefinitoparagrafo"/>
    <w:link w:val="Titolo6"/>
    <w:rsid w:val="005C06EC"/>
    <w:rPr>
      <w:rFonts w:asciiTheme="majorHAnsi" w:eastAsiaTheme="majorEastAsia" w:hAnsiTheme="majorHAnsi" w:cstheme="majorBidi"/>
      <w:i/>
      <w:iCs/>
      <w:caps/>
      <w:color w:val="244061" w:themeColor="accent1" w:themeShade="80"/>
    </w:rPr>
  </w:style>
  <w:style w:type="character" w:customStyle="1" w:styleId="Titolo7Carattere">
    <w:name w:val="Titolo 7 Carattere"/>
    <w:basedOn w:val="Carpredefinitoparagrafo"/>
    <w:link w:val="Titolo7"/>
    <w:uiPriority w:val="9"/>
    <w:semiHidden/>
    <w:rsid w:val="005C06EC"/>
    <w:rPr>
      <w:rFonts w:asciiTheme="majorHAnsi" w:eastAsiaTheme="majorEastAsia" w:hAnsiTheme="majorHAnsi" w:cstheme="majorBidi"/>
      <w:b/>
      <w:bCs/>
      <w:color w:val="244061" w:themeColor="accent1" w:themeShade="80"/>
    </w:rPr>
  </w:style>
  <w:style w:type="character" w:customStyle="1" w:styleId="Titolo8Carattere">
    <w:name w:val="Titolo 8 Carattere"/>
    <w:basedOn w:val="Carpredefinitoparagrafo"/>
    <w:link w:val="Titolo8"/>
    <w:uiPriority w:val="9"/>
    <w:semiHidden/>
    <w:rsid w:val="005C06EC"/>
    <w:rPr>
      <w:rFonts w:asciiTheme="majorHAnsi" w:eastAsiaTheme="majorEastAsia" w:hAnsiTheme="majorHAnsi" w:cstheme="majorBidi"/>
      <w:b/>
      <w:bCs/>
      <w:i/>
      <w:iCs/>
      <w:color w:val="244061" w:themeColor="accent1" w:themeShade="80"/>
    </w:rPr>
  </w:style>
  <w:style w:type="character" w:customStyle="1" w:styleId="Titolo9Carattere">
    <w:name w:val="Titolo 9 Carattere"/>
    <w:basedOn w:val="Carpredefinitoparagrafo"/>
    <w:link w:val="Titolo9"/>
    <w:uiPriority w:val="9"/>
    <w:semiHidden/>
    <w:rsid w:val="005C06EC"/>
    <w:rPr>
      <w:rFonts w:asciiTheme="majorHAnsi" w:eastAsiaTheme="majorEastAsia" w:hAnsiTheme="majorHAnsi" w:cstheme="majorBidi"/>
      <w:i/>
      <w:iCs/>
      <w:color w:val="244061" w:themeColor="accent1" w:themeShade="80"/>
    </w:rPr>
  </w:style>
  <w:style w:type="paragraph" w:styleId="Titolo">
    <w:name w:val="Title"/>
    <w:basedOn w:val="Normale"/>
    <w:next w:val="Normale"/>
    <w:link w:val="TitoloCarattere"/>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oloCarattere">
    <w:name w:val="Titolo Carattere"/>
    <w:basedOn w:val="Carpredefinitoparagrafo"/>
    <w:link w:val="Titolo"/>
    <w:rsid w:val="005C06EC"/>
    <w:rPr>
      <w:rFonts w:asciiTheme="majorHAnsi" w:eastAsiaTheme="majorEastAsia" w:hAnsiTheme="majorHAnsi" w:cstheme="majorBidi"/>
      <w:caps/>
      <w:color w:val="1F497D" w:themeColor="text2"/>
      <w:spacing w:val="-15"/>
      <w:sz w:val="72"/>
      <w:szCs w:val="72"/>
    </w:rPr>
  </w:style>
  <w:style w:type="paragraph" w:styleId="Sottotitolo">
    <w:name w:val="Subtitle"/>
    <w:basedOn w:val="Normale"/>
    <w:next w:val="Normale"/>
    <w:link w:val="SottotitoloCarattere"/>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ttotitoloCarattere">
    <w:name w:val="Sottotitolo Carattere"/>
    <w:basedOn w:val="Carpredefinitoparagrafo"/>
    <w:link w:val="Sottotitolo"/>
    <w:uiPriority w:val="11"/>
    <w:rsid w:val="005C06EC"/>
    <w:rPr>
      <w:rFonts w:asciiTheme="majorHAnsi" w:eastAsiaTheme="majorEastAsia" w:hAnsiTheme="majorHAnsi" w:cstheme="majorBidi"/>
      <w:color w:val="4F81BD" w:themeColor="accent1"/>
      <w:sz w:val="28"/>
      <w:szCs w:val="28"/>
    </w:rPr>
  </w:style>
  <w:style w:type="character" w:styleId="Enfasigrassetto">
    <w:name w:val="Strong"/>
    <w:basedOn w:val="Carpredefinitoparagrafo"/>
    <w:qFormat/>
    <w:rsid w:val="005C06EC"/>
    <w:rPr>
      <w:b/>
      <w:bCs/>
    </w:rPr>
  </w:style>
  <w:style w:type="character" w:styleId="Enfasicorsivo">
    <w:name w:val="Emphasis"/>
    <w:basedOn w:val="Carpredefinitoparagrafo"/>
    <w:uiPriority w:val="20"/>
    <w:qFormat/>
    <w:rsid w:val="005C06EC"/>
    <w:rPr>
      <w:i/>
      <w:iCs/>
    </w:rPr>
  </w:style>
  <w:style w:type="paragraph" w:styleId="Nessunaspaziatura">
    <w:name w:val="No Spacing"/>
    <w:uiPriority w:val="1"/>
    <w:qFormat/>
    <w:rsid w:val="005C06EC"/>
    <w:pPr>
      <w:spacing w:after="0" w:line="240" w:lineRule="auto"/>
    </w:pPr>
  </w:style>
  <w:style w:type="paragraph" w:styleId="Citazione">
    <w:name w:val="Quote"/>
    <w:basedOn w:val="Normale"/>
    <w:next w:val="Normale"/>
    <w:link w:val="CitazioneCarattere"/>
    <w:uiPriority w:val="29"/>
    <w:qFormat/>
    <w:rsid w:val="005C06EC"/>
    <w:pPr>
      <w:spacing w:before="120" w:after="120"/>
      <w:ind w:left="720"/>
    </w:pPr>
    <w:rPr>
      <w:color w:val="1F497D" w:themeColor="text2"/>
      <w:sz w:val="24"/>
      <w:szCs w:val="24"/>
    </w:rPr>
  </w:style>
  <w:style w:type="character" w:customStyle="1" w:styleId="CitazioneCarattere">
    <w:name w:val="Citazione Carattere"/>
    <w:basedOn w:val="Carpredefinitoparagrafo"/>
    <w:link w:val="Citazione"/>
    <w:uiPriority w:val="29"/>
    <w:rsid w:val="005C06EC"/>
    <w:rPr>
      <w:color w:val="1F497D" w:themeColor="text2"/>
      <w:sz w:val="24"/>
      <w:szCs w:val="24"/>
    </w:rPr>
  </w:style>
  <w:style w:type="paragraph" w:styleId="Citazioneintensa">
    <w:name w:val="Intense Quote"/>
    <w:basedOn w:val="Normale"/>
    <w:next w:val="Normale"/>
    <w:link w:val="CitazioneintensaCarattere"/>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zioneintensaCarattere">
    <w:name w:val="Citazione intensa Carattere"/>
    <w:basedOn w:val="Carpredefinitoparagrafo"/>
    <w:link w:val="Citazioneintensa"/>
    <w:uiPriority w:val="30"/>
    <w:rsid w:val="005C06EC"/>
    <w:rPr>
      <w:rFonts w:asciiTheme="majorHAnsi" w:eastAsiaTheme="majorEastAsia" w:hAnsiTheme="majorHAnsi" w:cstheme="majorBidi"/>
      <w:color w:val="1F497D" w:themeColor="text2"/>
      <w:spacing w:val="-6"/>
      <w:sz w:val="32"/>
      <w:szCs w:val="32"/>
    </w:rPr>
  </w:style>
  <w:style w:type="character" w:styleId="Enfasidelicata">
    <w:name w:val="Subtle Emphasis"/>
    <w:basedOn w:val="Carpredefinitoparagrafo"/>
    <w:uiPriority w:val="19"/>
    <w:qFormat/>
    <w:rsid w:val="005C06EC"/>
    <w:rPr>
      <w:i/>
      <w:iCs/>
      <w:color w:val="595959" w:themeColor="text1" w:themeTint="A6"/>
    </w:rPr>
  </w:style>
  <w:style w:type="character" w:styleId="Enfasiintensa">
    <w:name w:val="Intense Emphasis"/>
    <w:basedOn w:val="Carpredefinitoparagrafo"/>
    <w:uiPriority w:val="21"/>
    <w:qFormat/>
    <w:rsid w:val="005C06EC"/>
    <w:rPr>
      <w:b/>
      <w:bCs/>
      <w:i/>
      <w:iCs/>
    </w:rPr>
  </w:style>
  <w:style w:type="character" w:styleId="Riferimentodelicato">
    <w:name w:val="Subtle Reference"/>
    <w:basedOn w:val="Carpredefinitoparagrafo"/>
    <w:uiPriority w:val="31"/>
    <w:qFormat/>
    <w:rsid w:val="005C06EC"/>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5C06EC"/>
    <w:rPr>
      <w:b/>
      <w:bCs/>
      <w:smallCaps/>
      <w:color w:val="1F497D" w:themeColor="text2"/>
      <w:u w:val="single"/>
    </w:rPr>
  </w:style>
  <w:style w:type="character" w:styleId="Titolodellibro">
    <w:name w:val="Book Title"/>
    <w:basedOn w:val="Carpredefinitoparagrafo"/>
    <w:uiPriority w:val="33"/>
    <w:qFormat/>
    <w:rsid w:val="005C06EC"/>
    <w:rPr>
      <w:b/>
      <w:bCs/>
      <w:smallCaps/>
      <w:spacing w:val="10"/>
    </w:rPr>
  </w:style>
  <w:style w:type="paragraph" w:styleId="Sommario3">
    <w:name w:val="toc 3"/>
    <w:basedOn w:val="Normale"/>
    <w:next w:val="Normale"/>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table" w:customStyle="1" w:styleId="NormalTable0">
    <w:name w:val="Normal Table0"/>
    <w:uiPriority w:val="2"/>
    <w:semiHidden/>
    <w:unhideWhenUsed/>
    <w:qFormat/>
    <w:rsid w:val="00893A06"/>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93A06"/>
    <w:pPr>
      <w:widowControl w:val="0"/>
      <w:autoSpaceDE w:val="0"/>
      <w:autoSpaceDN w:val="0"/>
      <w:spacing w:after="0" w:line="240" w:lineRule="auto"/>
    </w:pPr>
    <w:rPr>
      <w:rFonts w:ascii="Arial" w:eastAsia="Arial" w:hAnsi="Arial" w:cs="Arial"/>
    </w:rPr>
  </w:style>
  <w:style w:type="table" w:styleId="Grigliatabellachiara">
    <w:name w:val="Grid Table Light"/>
    <w:basedOn w:val="Tabellanormale"/>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Numeropagina">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Corpotesto">
    <w:name w:val="Body Text"/>
    <w:basedOn w:val="Normale"/>
    <w:link w:val="CorpotestoCarattere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CorpotestoCarattere1">
    <w:name w:val="Corpo testo Carattere1"/>
    <w:basedOn w:val="Carpredefinitoparagrafo"/>
    <w:link w:val="Corpotesto"/>
    <w:rsid w:val="0043153F"/>
    <w:rPr>
      <w:rFonts w:ascii="Times New Roman" w:eastAsia="Calibri" w:hAnsi="Times New Roman" w:cs="Times New Roman"/>
      <w:b/>
      <w:bCs/>
      <w:sz w:val="24"/>
      <w:szCs w:val="24"/>
      <w:lang w:eastAsia="zh-CN"/>
    </w:rPr>
  </w:style>
  <w:style w:type="paragraph" w:styleId="Elenco">
    <w:name w:val="List"/>
    <w:basedOn w:val="Corpotesto"/>
    <w:rsid w:val="0043153F"/>
    <w:rPr>
      <w:rFonts w:cs="Mangal"/>
    </w:rPr>
  </w:style>
  <w:style w:type="paragraph" w:customStyle="1" w:styleId="Kazalo">
    <w:name w:val="Kazalo"/>
    <w:basedOn w:val="Normale"/>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e"/>
    <w:next w:val="Sottotitolo"/>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e"/>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e"/>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e"/>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e"/>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e"/>
    <w:next w:val="Normale"/>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e"/>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e"/>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e"/>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e"/>
    <w:rsid w:val="0043153F"/>
    <w:pPr>
      <w:suppressAutoHyphens/>
      <w:spacing w:line="240" w:lineRule="exact"/>
    </w:pPr>
    <w:rPr>
      <w:rFonts w:ascii="Tahoma" w:eastAsia="Calibri" w:hAnsi="Tahoma" w:cs="Tahoma"/>
      <w:sz w:val="20"/>
      <w:szCs w:val="20"/>
      <w:lang w:val="en-US" w:eastAsia="zh-CN"/>
    </w:rPr>
  </w:style>
  <w:style w:type="paragraph" w:styleId="Rientrocorpodeltesto">
    <w:name w:val="Body Text Indent"/>
    <w:basedOn w:val="Normale"/>
    <w:link w:val="RientrocorpodeltestoCarattere1"/>
    <w:rsid w:val="0043153F"/>
    <w:pPr>
      <w:suppressAutoHyphens/>
      <w:spacing w:after="120" w:line="276" w:lineRule="auto"/>
      <w:ind w:left="283"/>
    </w:pPr>
    <w:rPr>
      <w:rFonts w:ascii="Arial" w:eastAsia="Times New Roman" w:hAnsi="Arial" w:cs="Arial"/>
      <w:lang w:val="en-US" w:eastAsia="zh-CN"/>
    </w:rPr>
  </w:style>
  <w:style w:type="character" w:customStyle="1" w:styleId="RientrocorpodeltestoCarattere1">
    <w:name w:val="Rientro corpo del testo Carattere1"/>
    <w:basedOn w:val="Carpredefinitoparagrafo"/>
    <w:link w:val="Rientrocorpodeltesto"/>
    <w:rsid w:val="0043153F"/>
    <w:rPr>
      <w:rFonts w:ascii="Arial" w:eastAsia="Times New Roman" w:hAnsi="Arial" w:cs="Arial"/>
      <w:lang w:val="en-US" w:eastAsia="zh-CN"/>
    </w:rPr>
  </w:style>
  <w:style w:type="paragraph" w:customStyle="1" w:styleId="CM1">
    <w:name w:val="CM1"/>
    <w:basedOn w:val="Normale"/>
    <w:next w:val="Normale"/>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e"/>
    <w:next w:val="Normale"/>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e"/>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Corpotesto"/>
    <w:rsid w:val="0043153F"/>
  </w:style>
  <w:style w:type="paragraph" w:customStyle="1" w:styleId="Testocommento2">
    <w:name w:val="Testo commento2"/>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e"/>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e"/>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e"/>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e"/>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e"/>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e"/>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Carpredefinitoparagrafo"/>
    <w:rsid w:val="0043153F"/>
    <w:rPr>
      <w:rFonts w:eastAsia="Calibri"/>
      <w:b/>
      <w:bCs/>
      <w:lang w:val="it-IT" w:eastAsia="ar-SA"/>
    </w:rPr>
  </w:style>
  <w:style w:type="character" w:customStyle="1" w:styleId="PripombabesediloZnak2">
    <w:name w:val="Pripomba – besedilo Znak2"/>
    <w:basedOn w:val="Carpredefinitoparagrafo"/>
    <w:uiPriority w:val="99"/>
    <w:semiHidden/>
    <w:rsid w:val="0043153F"/>
    <w:rPr>
      <w:rFonts w:ascii="Calibri" w:eastAsia="Calibri" w:hAnsi="Calibri" w:cs="Calibri"/>
      <w:lang w:val="en-US" w:eastAsia="zh-CN"/>
    </w:rPr>
  </w:style>
  <w:style w:type="character" w:customStyle="1" w:styleId="ui-provider">
    <w:name w:val="ui-provider"/>
    <w:basedOn w:val="Carpredefinitoparagrafo"/>
    <w:rsid w:val="00332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451D783F9626428D18CDFBF6B36876" ma:contentTypeVersion="15" ma:contentTypeDescription="Create a new document." ma:contentTypeScope="" ma:versionID="768c5143797d2fafea32a7c49a568257">
  <xsd:schema xmlns:xsd="http://www.w3.org/2001/XMLSchema" xmlns:xs="http://www.w3.org/2001/XMLSchema" xmlns:p="http://schemas.microsoft.com/office/2006/metadata/properties" xmlns:ns2="bacd054e-cc64-454a-98f5-6876fe4e3390" xmlns:ns3="93be59e3-129f-4f51-bcce-a0522aded1aa" targetNamespace="http://schemas.microsoft.com/office/2006/metadata/properties" ma:root="true" ma:fieldsID="7b4aae29e47fb1d2a6c46f8a97bd48d0" ns2:_="" ns3:_="">
    <xsd:import namespace="bacd054e-cc64-454a-98f5-6876fe4e3390"/>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cd054e-cc64-454a-98f5-6876fe4e339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bacd054e-cc64-454a-98f5-6876fe4e33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4715EB-7893-4E65-BC51-11ED4EB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cd054e-cc64-454a-98f5-6876fe4e3390"/>
    <ds:schemaRef ds:uri="93be59e3-129f-4f51-bcce-a0522aded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93BDB-BB28-41C8-BC2C-37D1FAC6C348}">
  <ds:schemaRefs>
    <ds:schemaRef ds:uri="http://schemas.microsoft.com/sharepoint/v3/contenttype/forms"/>
  </ds:schemaRefs>
</ds:datastoreItem>
</file>

<file path=customXml/itemProps3.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customXml/itemProps4.xml><?xml version="1.0" encoding="utf-8"?>
<ds:datastoreItem xmlns:ds="http://schemas.openxmlformats.org/officeDocument/2006/customXml" ds:itemID="{70694E15-9525-4EEF-A30B-B5886B30F5D1}">
  <ds:schemaRefs>
    <ds:schemaRef ds:uri="http://schemas.microsoft.com/office/2006/metadata/properties"/>
    <ds:schemaRef ds:uri="http://schemas.microsoft.com/office/infopath/2007/PartnerControls"/>
    <ds:schemaRef ds:uri="93be59e3-129f-4f51-bcce-a0522aded1aa"/>
    <ds:schemaRef ds:uri="bacd054e-cc64-454a-98f5-6876fe4e3390"/>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62</Pages>
  <Words>10541</Words>
  <Characters>64511</Characters>
  <Application>Microsoft Office Word</Application>
  <DocSecurity>0</DocSecurity>
  <Lines>1402</Lines>
  <Paragraphs>688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Maja Radovanovic</cp:lastModifiedBy>
  <cp:revision>699</cp:revision>
  <cp:lastPrinted>2021-09-04T10:56:00Z</cp:lastPrinted>
  <dcterms:created xsi:type="dcterms:W3CDTF">2023-01-12T14:01:00Z</dcterms:created>
  <dcterms:modified xsi:type="dcterms:W3CDTF">2023-02-23T12:22:00Z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0x01010016451D783F9626428D18CDFBF6B36876</vt:lpwstr>
  </property>
  <property fmtid="{D5CDD505-2E9C-101B-9397-08002B2CF9AE}" pid="3" name="MediaServiceImageTags">
    <vt:lpwstr/>
  </property>
</Properties>
</file>